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70"/>
          <w:szCs w:val="7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64"/>
          <w:szCs w:val="64"/>
          <w:lang w:val="en-US" w:eastAsia="zh-CN"/>
        </w:rPr>
        <w:t>公租房、廉租房申请条件和程序</w:t>
      </w:r>
    </w:p>
    <w:p>
      <w:pPr>
        <w:ind w:firstLine="900" w:firstLineChars="300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325" w:firstLineChars="300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根据《湖南省公共租赁住房分配和运营管理办法》、《宁乡县保障性住房建设管理实施办法》的规定，我市申请廉租房的必备条件是：1、具有本市非农业户口3年以上的常住人口、家庭成员之间具有法定的赡养、抚养或者扶养关系。2、由民政部门认可的城镇低收入（含低保家庭）；3、无房及人均居住面积低于15平方米的住房困难家庭。城镇住房困难家庭申请公共租赁住房（含廉租住房）的，由申请人本人带以下申请材料：1、申报人身份证、家庭成员户口本；2、</w:t>
      </w:r>
      <w:bookmarkStart w:id="0" w:name="_GoBack"/>
      <w:r>
        <w:rPr>
          <w:rFonts w:hint="eastAsia"/>
          <w:b/>
          <w:bCs/>
          <w:color w:val="FF0000"/>
          <w:sz w:val="44"/>
          <w:szCs w:val="44"/>
        </w:rPr>
        <w:t>民政部门开具的收入证明（低保证）</w:t>
      </w:r>
      <w:bookmarkEnd w:id="0"/>
      <w:r>
        <w:rPr>
          <w:rFonts w:hint="eastAsia"/>
          <w:b/>
          <w:bCs/>
          <w:sz w:val="44"/>
          <w:szCs w:val="44"/>
        </w:rPr>
        <w:t>；3、房屋</w:t>
      </w:r>
      <w:r>
        <w:rPr>
          <w:rFonts w:hint="eastAsia"/>
          <w:b/>
          <w:bCs/>
          <w:sz w:val="44"/>
          <w:szCs w:val="44"/>
          <w:lang w:eastAsia="zh-CN"/>
        </w:rPr>
        <w:t>（</w:t>
      </w:r>
      <w:r>
        <w:rPr>
          <w:rFonts w:hint="eastAsia"/>
          <w:b/>
          <w:bCs/>
          <w:sz w:val="44"/>
          <w:szCs w:val="44"/>
          <w:lang w:val="en-US" w:eastAsia="zh-CN"/>
        </w:rPr>
        <w:t>腾退</w:t>
      </w:r>
      <w:r>
        <w:rPr>
          <w:rFonts w:hint="eastAsia"/>
          <w:b/>
          <w:bCs/>
          <w:sz w:val="44"/>
          <w:szCs w:val="44"/>
          <w:lang w:eastAsia="zh-CN"/>
        </w:rPr>
        <w:t>）</w:t>
      </w:r>
      <w:r>
        <w:rPr>
          <w:rFonts w:hint="eastAsia"/>
          <w:b/>
          <w:bCs/>
          <w:sz w:val="44"/>
          <w:szCs w:val="44"/>
        </w:rPr>
        <w:t>租赁协议； 4、婚姻关系证明（未婚证、结婚证或离婚证协议）</w:t>
      </w:r>
      <w:r>
        <w:rPr>
          <w:rFonts w:hint="eastAsia"/>
          <w:b/>
          <w:bCs/>
          <w:sz w:val="44"/>
          <w:szCs w:val="44"/>
          <w:lang w:eastAsia="zh-CN"/>
        </w:rPr>
        <w:t>；</w:t>
      </w:r>
      <w:r>
        <w:rPr>
          <w:rFonts w:hint="eastAsia"/>
          <w:b/>
          <w:bCs/>
          <w:sz w:val="44"/>
          <w:szCs w:val="44"/>
          <w:lang w:val="en-US" w:eastAsia="zh-CN"/>
        </w:rPr>
        <w:t>5、市区规划区内无不动产登记证明；6、无车辆登记证明等。</w:t>
      </w:r>
      <w:r>
        <w:rPr>
          <w:rFonts w:hint="eastAsia"/>
          <w:b/>
          <w:bCs/>
          <w:sz w:val="44"/>
          <w:szCs w:val="44"/>
        </w:rPr>
        <w:t>（以上材料均需提交原件和复印件）（以上材料均需提交原件和复印件）到户籍所在社区提出申请，社区初审申请材料齐全，符合受理条件的，进行受理登记并公示后由社区将资料报送至住房保障中心审批，住房保障中心对申报材料及调查情况进行登记、公示、对符合廉租住房保障条件的，登记轮候。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325" w:firstLineChars="300"/>
        <w:textAlignment w:val="auto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申请公租房的人群：外来务工人员和新就业无房职工。</w:t>
      </w:r>
      <w:r>
        <w:rPr>
          <w:rFonts w:hint="eastAsia"/>
          <w:b/>
          <w:bCs/>
          <w:sz w:val="44"/>
          <w:szCs w:val="44"/>
        </w:rPr>
        <w:t>材料：1、申报人身份证、家庭成员户口本；2、</w:t>
      </w:r>
      <w:r>
        <w:rPr>
          <w:rFonts w:hint="eastAsia"/>
          <w:b/>
          <w:bCs/>
          <w:sz w:val="44"/>
          <w:szCs w:val="44"/>
          <w:lang w:val="en-US" w:eastAsia="zh-CN"/>
        </w:rPr>
        <w:t>务工单位证明材料（</w:t>
      </w:r>
      <w:r>
        <w:rPr>
          <w:rFonts w:hint="eastAsia"/>
          <w:b/>
          <w:bCs/>
          <w:color w:val="FF0000"/>
          <w:sz w:val="44"/>
          <w:szCs w:val="44"/>
          <w:lang w:val="en-US" w:eastAsia="zh-CN"/>
        </w:rPr>
        <w:t>一年以上社保证明、务工合同</w:t>
      </w:r>
      <w:r>
        <w:rPr>
          <w:rFonts w:hint="eastAsia"/>
          <w:b/>
          <w:bCs/>
          <w:sz w:val="44"/>
          <w:szCs w:val="44"/>
          <w:lang w:val="en-US" w:eastAsia="zh-CN"/>
        </w:rPr>
        <w:t>）</w:t>
      </w:r>
      <w:r>
        <w:rPr>
          <w:rFonts w:hint="eastAsia"/>
          <w:b/>
          <w:bCs/>
          <w:sz w:val="44"/>
          <w:szCs w:val="44"/>
        </w:rPr>
        <w:t>；3、房屋租赁协议； 4、婚姻关系证明（未婚证、结婚证或离婚证协议）</w:t>
      </w:r>
      <w:r>
        <w:rPr>
          <w:rFonts w:hint="eastAsia"/>
          <w:b/>
          <w:bCs/>
          <w:sz w:val="44"/>
          <w:szCs w:val="44"/>
          <w:lang w:val="en-US" w:eastAsia="zh-CN"/>
        </w:rPr>
        <w:t>5、市区规划区内无不动产登记证明</w:t>
      </w:r>
      <w:r>
        <w:rPr>
          <w:rFonts w:hint="eastAsia"/>
          <w:b/>
          <w:bCs/>
          <w:sz w:val="44"/>
          <w:szCs w:val="44"/>
        </w:rPr>
        <w:t>（以上材料均需提交原件和复印件）</w:t>
      </w:r>
      <w:r>
        <w:rPr>
          <w:rFonts w:hint="eastAsia"/>
          <w:b/>
          <w:bCs/>
          <w:sz w:val="44"/>
          <w:szCs w:val="44"/>
          <w:lang w:eastAsia="zh-CN"/>
        </w:rPr>
        <w:t>。</w:t>
      </w:r>
      <w:r>
        <w:rPr>
          <w:rFonts w:hint="eastAsia"/>
          <w:b/>
          <w:bCs/>
          <w:sz w:val="44"/>
          <w:szCs w:val="44"/>
        </w:rPr>
        <w:t>到户籍所在社区提出申请，社区初审申请材料齐全，符合受理条件的，进行受理登记并公示后由社区将资料报送至住房保障中心审批，住房保障中心对申报材料及调查情况进行登记、公示、对符合</w:t>
      </w:r>
      <w:r>
        <w:rPr>
          <w:rFonts w:hint="eastAsia"/>
          <w:b/>
          <w:bCs/>
          <w:sz w:val="44"/>
          <w:szCs w:val="44"/>
          <w:lang w:val="en-US" w:eastAsia="zh-CN"/>
        </w:rPr>
        <w:t>公</w:t>
      </w:r>
      <w:r>
        <w:rPr>
          <w:rFonts w:hint="eastAsia"/>
          <w:b/>
          <w:bCs/>
          <w:sz w:val="44"/>
          <w:szCs w:val="44"/>
        </w:rPr>
        <w:t>租住房保障条件的，登记轮候。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/>
          <w:b/>
          <w:bCs/>
          <w:sz w:val="40"/>
          <w:szCs w:val="40"/>
          <w:lang w:val="en-US" w:eastAsia="zh-CN"/>
        </w:rPr>
        <w:t xml:space="preserve">       </w:t>
      </w:r>
    </w:p>
    <w:sectPr>
      <w:pgSz w:w="16838" w:h="23811"/>
      <w:pgMar w:top="1701" w:right="1701" w:bottom="1701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QxNmNlYzhhNjI4MDViZmMxNjJlYTM3MzI0NGZjOTkifQ=="/>
  </w:docVars>
  <w:rsids>
    <w:rsidRoot w:val="001963EA"/>
    <w:rsid w:val="00051025"/>
    <w:rsid w:val="00144D49"/>
    <w:rsid w:val="00187E58"/>
    <w:rsid w:val="001963EA"/>
    <w:rsid w:val="00283876"/>
    <w:rsid w:val="003341AA"/>
    <w:rsid w:val="00346D76"/>
    <w:rsid w:val="00354CB7"/>
    <w:rsid w:val="00373E44"/>
    <w:rsid w:val="003A7D8E"/>
    <w:rsid w:val="004379B0"/>
    <w:rsid w:val="00571CB7"/>
    <w:rsid w:val="00593955"/>
    <w:rsid w:val="00614913"/>
    <w:rsid w:val="006D6276"/>
    <w:rsid w:val="006D7ADB"/>
    <w:rsid w:val="006F3A14"/>
    <w:rsid w:val="007069D7"/>
    <w:rsid w:val="0078774D"/>
    <w:rsid w:val="007B2707"/>
    <w:rsid w:val="008017FD"/>
    <w:rsid w:val="008032AE"/>
    <w:rsid w:val="008245A3"/>
    <w:rsid w:val="00827A56"/>
    <w:rsid w:val="0083547D"/>
    <w:rsid w:val="009A3299"/>
    <w:rsid w:val="009D1C5F"/>
    <w:rsid w:val="009F1F9D"/>
    <w:rsid w:val="00A01B9E"/>
    <w:rsid w:val="00A16861"/>
    <w:rsid w:val="00A53DF0"/>
    <w:rsid w:val="00AA2B8C"/>
    <w:rsid w:val="00AF133A"/>
    <w:rsid w:val="00B36A3F"/>
    <w:rsid w:val="00B45DC2"/>
    <w:rsid w:val="00C017CD"/>
    <w:rsid w:val="00C61834"/>
    <w:rsid w:val="00CD3C4C"/>
    <w:rsid w:val="00E81685"/>
    <w:rsid w:val="00F71339"/>
    <w:rsid w:val="00F71EB8"/>
    <w:rsid w:val="00FD581E"/>
    <w:rsid w:val="016E6484"/>
    <w:rsid w:val="0826307A"/>
    <w:rsid w:val="11A6456D"/>
    <w:rsid w:val="17D549F7"/>
    <w:rsid w:val="1F0675C9"/>
    <w:rsid w:val="2D7513D1"/>
    <w:rsid w:val="5CEE7955"/>
    <w:rsid w:val="5E62726F"/>
    <w:rsid w:val="67537934"/>
    <w:rsid w:val="7A4D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674</Words>
  <Characters>675</Characters>
  <Lines>1</Lines>
  <Paragraphs>1</Paragraphs>
  <TotalTime>13</TotalTime>
  <ScaleCrop>false</ScaleCrop>
  <LinksUpToDate>false</LinksUpToDate>
  <CharactersWithSpaces>687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2021-10-14T06:42:00Z</dcterms:created>
  <dc:creator>Administrator</dc:creator>
  <cp:lastModifiedBy>Administrator</cp:lastModifiedBy>
  <cp:lastPrinted>2022-03-15T01:58:00Z</cp:lastPrinted>
  <dcterms:modified xsi:type="dcterms:W3CDTF">2022-10-09T02:05:11Z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145FAC84F5EE4CB0AF93BB9DC73703DD</vt:lpwstr>
  </property>
</Properties>
</file>