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异地</w:t>
      </w:r>
      <w:r>
        <w:rPr>
          <w:rFonts w:hint="eastAsia"/>
          <w:b/>
          <w:sz w:val="28"/>
          <w:szCs w:val="28"/>
          <w:lang w:val="en-US" w:eastAsia="zh-CN"/>
        </w:rPr>
        <w:t>工伤</w:t>
      </w:r>
      <w:r>
        <w:rPr>
          <w:rFonts w:hint="eastAsia"/>
          <w:b/>
          <w:sz w:val="28"/>
          <w:szCs w:val="28"/>
        </w:rPr>
        <w:t>就医</w:t>
      </w:r>
      <w:r>
        <w:rPr>
          <w:rFonts w:hint="eastAsia"/>
          <w:b/>
          <w:sz w:val="28"/>
          <w:szCs w:val="28"/>
          <w:lang w:val="en-US" w:eastAsia="zh-CN"/>
        </w:rPr>
        <w:t>报告</w:t>
      </w:r>
      <w:bookmarkStart w:id="0" w:name="_GoBack"/>
      <w:bookmarkEnd w:id="0"/>
      <w:r>
        <w:rPr>
          <w:rFonts w:hint="eastAsia"/>
          <w:b/>
          <w:sz w:val="28"/>
          <w:szCs w:val="28"/>
          <w:lang w:val="en-US" w:eastAsia="zh-CN"/>
        </w:rPr>
        <w:t>办事指南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事项名称</w:t>
      </w:r>
    </w:p>
    <w:p>
      <w:pPr>
        <w:pStyle w:val="6"/>
        <w:ind w:left="432" w:firstLine="0" w:firstLineChars="0"/>
        <w:rPr>
          <w:rFonts w:hint="default" w:eastAsiaTheme="minorEastAsia"/>
          <w:lang w:val="en-US" w:eastAsia="zh-CN"/>
        </w:rPr>
      </w:pPr>
      <w:r>
        <w:rPr>
          <w:rFonts w:hint="eastAsia"/>
        </w:rPr>
        <w:t>异地</w:t>
      </w:r>
      <w:r>
        <w:rPr>
          <w:rFonts w:hint="eastAsia"/>
          <w:lang w:val="en-US" w:eastAsia="zh-CN"/>
        </w:rPr>
        <w:t>工伤就医报备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事项简述</w:t>
      </w:r>
    </w:p>
    <w:p>
      <w:pPr>
        <w:pStyle w:val="6"/>
        <w:ind w:left="432" w:firstLine="0" w:firstLineChars="0"/>
      </w:pPr>
      <w:r>
        <w:rPr>
          <w:rFonts w:hint="eastAsia"/>
        </w:rPr>
        <w:t>工伤事故发生在异地需救治，异地医院是当地工伤协议医疗机构，可以申请异地就医。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办理材料</w:t>
      </w:r>
    </w:p>
    <w:p>
      <w:pPr>
        <w:pStyle w:val="6"/>
        <w:ind w:left="432" w:firstLine="0" w:firstLineChars="0"/>
      </w:pPr>
      <w:r>
        <w:rPr>
          <w:rFonts w:hint="eastAsia"/>
        </w:rPr>
        <w:t>疾病诊断证明，异地就医申请表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办理方式</w:t>
      </w:r>
    </w:p>
    <w:p>
      <w:pPr>
        <w:pStyle w:val="6"/>
        <w:ind w:left="432" w:firstLine="0" w:firstLineChars="0"/>
      </w:pPr>
      <w:r>
        <w:rPr>
          <w:rFonts w:hint="eastAsia"/>
        </w:rPr>
        <w:t>完善《异地就医申请表》用人单位和异地医疗机构盖章，提供相应医疗资料至宁乡市工伤保险服务中心审批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办理时限</w:t>
      </w:r>
    </w:p>
    <w:p>
      <w:pPr>
        <w:pStyle w:val="6"/>
        <w:ind w:left="432" w:firstLine="0" w:firstLineChars="0"/>
      </w:pPr>
      <w:r>
        <w:rPr>
          <w:rFonts w:hint="eastAsia"/>
        </w:rPr>
        <w:t>1个工作日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结果送达</w:t>
      </w:r>
    </w:p>
    <w:p>
      <w:pPr>
        <w:pStyle w:val="6"/>
        <w:ind w:left="432" w:firstLine="0" w:firstLineChars="0"/>
      </w:pPr>
      <w:r>
        <w:rPr>
          <w:rFonts w:hint="eastAsia"/>
        </w:rPr>
        <w:t>即办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收费依据及标准</w:t>
      </w:r>
    </w:p>
    <w:p>
      <w:pPr>
        <w:pStyle w:val="6"/>
        <w:ind w:left="432" w:firstLine="0" w:firstLineChars="0"/>
      </w:pPr>
      <w:r>
        <w:rPr>
          <w:rFonts w:hint="eastAsia"/>
        </w:rPr>
        <w:t>不收费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办事时间</w:t>
      </w:r>
    </w:p>
    <w:p>
      <w:pPr>
        <w:ind w:left="432"/>
      </w:pPr>
      <w:r>
        <w:rPr>
          <w:rFonts w:hint="eastAsia"/>
        </w:rPr>
        <w:t>正常工作日工作时间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办理机构及地点</w:t>
      </w:r>
    </w:p>
    <w:p>
      <w:pPr>
        <w:pStyle w:val="6"/>
        <w:ind w:left="432" w:firstLine="0" w:firstLineChars="0"/>
      </w:pPr>
      <w:r>
        <w:rPr>
          <w:rFonts w:hint="eastAsia"/>
        </w:rPr>
        <w:t>宁乡市工伤保险服务中心（市民之家547办公室）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咨询查询途径</w:t>
      </w:r>
    </w:p>
    <w:p>
      <w:pPr>
        <w:pStyle w:val="6"/>
        <w:ind w:left="432" w:firstLine="0" w:firstLineChars="0"/>
      </w:pPr>
      <w:r>
        <w:rPr>
          <w:rFonts w:hint="eastAsia"/>
        </w:rPr>
        <w:t>电话咨询：0731-88981269</w:t>
      </w:r>
    </w:p>
    <w:p>
      <w:r>
        <w:rPr>
          <w:rFonts w:hint="eastAsia"/>
        </w:rPr>
        <w:t>十一、监督投诉渠道</w:t>
      </w:r>
    </w:p>
    <w:p>
      <w:pPr>
        <w:ind w:firstLine="420"/>
        <w:rPr>
          <w:rFonts w:hint="eastAsia"/>
        </w:rPr>
      </w:pPr>
      <w:r>
        <w:rPr>
          <w:rFonts w:hint="eastAsia"/>
        </w:rPr>
        <w:t>局纪检监察办公室0731-88981268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BF4EAE"/>
    <w:multiLevelType w:val="multilevel"/>
    <w:tmpl w:val="30BF4EAE"/>
    <w:lvl w:ilvl="0" w:tentative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zE0ODQyNTY1ZjVmYTMzMDMxY2ViYjRmMWE0OTMifQ=="/>
  </w:docVars>
  <w:rsids>
    <w:rsidRoot w:val="005A00E4"/>
    <w:rsid w:val="001B37CD"/>
    <w:rsid w:val="005A00E4"/>
    <w:rsid w:val="00977690"/>
    <w:rsid w:val="00A554E5"/>
    <w:rsid w:val="00F77845"/>
    <w:rsid w:val="47CB7671"/>
    <w:rsid w:val="4F122E06"/>
    <w:rsid w:val="5C453FB0"/>
    <w:rsid w:val="66097406"/>
    <w:rsid w:val="6F6A72DF"/>
    <w:rsid w:val="7F91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</Words>
  <Characters>257</Characters>
  <Lines>2</Lines>
  <Paragraphs>1</Paragraphs>
  <TotalTime>23</TotalTime>
  <ScaleCrop>false</ScaleCrop>
  <LinksUpToDate>false</LinksUpToDate>
  <CharactersWithSpaces>257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2020-05-09T03:37:00Z</dcterms:created>
  <dc:creator>PC</dc:creator>
  <cp:lastModifiedBy>Administrator</cp:lastModifiedBy>
  <dcterms:modified xsi:type="dcterms:W3CDTF">2022-11-08T08:43:18Z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912B3ACF19C847FCB45DBC051721A383</vt:lpwstr>
  </property>
</Properties>
</file>