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楷体_GB2312"/>
          <w:b/>
          <w:bCs/>
          <w:kern w:val="0"/>
          <w:sz w:val="32"/>
          <w:szCs w:val="32"/>
        </w:rPr>
      </w:pPr>
      <w:r>
        <w:rPr>
          <w:rFonts w:hint="eastAsia" w:eastAsia="方正小标宋_GBK"/>
          <w:bCs/>
          <w:kern w:val="0"/>
          <w:sz w:val="36"/>
          <w:szCs w:val="36"/>
        </w:rPr>
        <w:t>项目绩效目标表</w:t>
      </w:r>
      <w:r>
        <w:rPr>
          <w:rFonts w:eastAsia="方正小标宋_GBK"/>
          <w:bCs/>
          <w:kern w:val="0"/>
          <w:sz w:val="36"/>
          <w:szCs w:val="36"/>
        </w:rPr>
        <w:br w:type="textWrapping"/>
      </w:r>
      <w:r>
        <w:rPr>
          <w:rFonts w:hint="eastAsia" w:eastAsia="楷体_GB2312"/>
          <w:kern w:val="0"/>
          <w:sz w:val="32"/>
          <w:szCs w:val="32"/>
        </w:rPr>
        <w:t>（</w:t>
      </w:r>
      <w:r>
        <w:rPr>
          <w:rFonts w:eastAsia="楷体_GB2312"/>
          <w:kern w:val="0"/>
          <w:sz w:val="32"/>
          <w:szCs w:val="32"/>
        </w:rPr>
        <w:t>2019</w:t>
      </w:r>
      <w:r>
        <w:rPr>
          <w:rFonts w:hint="eastAsia" w:eastAsia="楷体_GB2312"/>
          <w:kern w:val="0"/>
          <w:sz w:val="32"/>
          <w:szCs w:val="32"/>
        </w:rPr>
        <w:t>年度）</w:t>
      </w:r>
    </w:p>
    <w:p>
      <w:pPr>
        <w:widowControl/>
        <w:tabs>
          <w:tab w:val="left" w:pos="1710"/>
          <w:tab w:val="left" w:pos="1913"/>
          <w:tab w:val="left" w:pos="5413"/>
          <w:tab w:val="left" w:pos="6733"/>
          <w:tab w:val="left" w:pos="7935"/>
        </w:tabs>
        <w:ind w:left="93"/>
        <w:jc w:val="left"/>
        <w:rPr>
          <w:rFonts w:ascii="宋体" w:cs="宋体"/>
          <w:kern w:val="0"/>
          <w:szCs w:val="21"/>
        </w:rPr>
      </w:pPr>
    </w:p>
    <w:p>
      <w:pPr>
        <w:widowControl/>
        <w:tabs>
          <w:tab w:val="left" w:pos="1710"/>
          <w:tab w:val="left" w:pos="1913"/>
          <w:tab w:val="left" w:pos="5413"/>
          <w:tab w:val="left" w:pos="6733"/>
          <w:tab w:val="left" w:pos="7935"/>
        </w:tabs>
        <w:ind w:left="93"/>
        <w:jc w:val="left"/>
        <w:rPr>
          <w:rFonts w:ascii="宋体" w:cs="宋体"/>
          <w:kern w:val="0"/>
          <w:szCs w:val="21"/>
        </w:rPr>
      </w:pPr>
      <w:r>
        <w:rPr>
          <w:rFonts w:hint="eastAsia" w:ascii="宋体" w:hAnsi="宋体" w:cs="宋体"/>
          <w:kern w:val="0"/>
          <w:szCs w:val="21"/>
        </w:rPr>
        <w:t>填报单位（盖章）</w:t>
      </w:r>
      <w:r>
        <w:rPr>
          <w:rFonts w:ascii="宋体" w:cs="宋体"/>
          <w:kern w:val="0"/>
          <w:szCs w:val="21"/>
        </w:rPr>
        <w:tab/>
      </w:r>
      <w:r>
        <w:rPr>
          <w:rFonts w:hint="eastAsia" w:ascii="宋体" w:hAnsi="宋体" w:cs="宋体"/>
          <w:kern w:val="0"/>
          <w:szCs w:val="21"/>
        </w:rPr>
        <w:t>宁乡市住房保障服务中心</w:t>
      </w:r>
      <w:r>
        <w:rPr>
          <w:rFonts w:ascii="宋体" w:cs="宋体"/>
          <w:kern w:val="0"/>
          <w:szCs w:val="21"/>
        </w:rPr>
        <w:tab/>
      </w:r>
      <w:r>
        <w:rPr>
          <w:rFonts w:ascii="宋体" w:cs="宋体"/>
          <w:kern w:val="0"/>
          <w:szCs w:val="21"/>
        </w:rPr>
        <w:tab/>
      </w:r>
    </w:p>
    <w:tbl>
      <w:tblPr>
        <w:tblStyle w:val="4"/>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4"/>
        <w:gridCol w:w="1513"/>
        <w:gridCol w:w="1858"/>
        <w:gridCol w:w="304"/>
        <w:gridCol w:w="776"/>
        <w:gridCol w:w="536"/>
        <w:gridCol w:w="659"/>
        <w:gridCol w:w="769"/>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Cs w:val="21"/>
              </w:rPr>
            </w:pPr>
            <w:r>
              <w:rPr>
                <w:rFonts w:hint="eastAsia" w:ascii="宋体" w:hAnsi="宋体" w:cs="宋体"/>
                <w:kern w:val="0"/>
                <w:szCs w:val="21"/>
              </w:rPr>
              <w:t>项目名称</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白蚁防治经费</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项目属性</w:t>
            </w:r>
          </w:p>
        </w:tc>
        <w:tc>
          <w:tcPr>
            <w:tcW w:w="3826" w:type="dxa"/>
            <w:gridSpan w:val="5"/>
            <w:vAlign w:val="center"/>
          </w:tcPr>
          <w:p>
            <w:pPr>
              <w:widowControl/>
              <w:spacing w:line="280" w:lineRule="exact"/>
              <w:jc w:val="center"/>
              <w:rPr>
                <w:rFonts w:ascii="宋体" w:cs="宋体"/>
                <w:kern w:val="0"/>
                <w:szCs w:val="21"/>
              </w:rPr>
            </w:pPr>
            <w:r>
              <w:rPr>
                <w:rFonts w:hint="eastAsia" w:ascii="宋体" w:hAnsi="宋体" w:cs="宋体"/>
                <w:kern w:val="0"/>
                <w:szCs w:val="21"/>
              </w:rPr>
              <w:t>新增项目</w:t>
            </w:r>
            <w:r>
              <w:rPr>
                <w:rFonts w:ascii="宋体" w:hAnsi="宋体" w:cs="宋体"/>
                <w:kern w:val="0"/>
                <w:szCs w:val="21"/>
              </w:rPr>
              <w:t xml:space="preserve"> </w:t>
            </w:r>
            <w:r>
              <w:rPr>
                <w:rFonts w:hint="eastAsia" w:ascii="宋体" w:hAnsi="宋体" w:cs="宋体"/>
                <w:kern w:val="0"/>
                <w:szCs w:val="21"/>
              </w:rPr>
              <w:t>□</w:t>
            </w:r>
            <w:r>
              <w:rPr>
                <w:rFonts w:ascii="宋体" w:hAnsi="宋体" w:cs="宋体"/>
                <w:kern w:val="0"/>
                <w:szCs w:val="21"/>
              </w:rPr>
              <w:t xml:space="preserve">        </w:t>
            </w:r>
            <w:r>
              <w:rPr>
                <w:rFonts w:hint="eastAsia" w:ascii="宋体" w:hAnsi="宋体" w:cs="宋体"/>
                <w:kern w:val="0"/>
                <w:szCs w:val="21"/>
              </w:rPr>
              <w:t>延续项目</w:t>
            </w:r>
            <w:r>
              <w:rPr>
                <w:rFonts w:ascii="宋体" w:hAnsi="宋体" w:cs="宋体"/>
                <w:kern w:val="0"/>
                <w:szCs w:val="21"/>
              </w:rPr>
              <w:t xml:space="preserve"> </w:t>
            </w:r>
            <w:r>
              <w:rPr>
                <w:rFonts w:hint="eastAsia" w:ascii="宋体" w:hAnsi="Wingdings 2" w:cs="宋体"/>
                <w:kern w:val="0"/>
                <w:szCs w:val="20"/>
              </w:rPr>
              <w:sym w:font="Wingdings 2" w:char="F052"/>
            </w:r>
            <w:r>
              <w:rPr>
                <w:rFonts w:ascii="宋体" w:hAnsi="宋体" w:cs="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Cs w:val="21"/>
              </w:rPr>
            </w:pPr>
            <w:r>
              <w:rPr>
                <w:rFonts w:hint="eastAsia" w:ascii="宋体" w:hAnsi="宋体" w:cs="宋体"/>
                <w:kern w:val="0"/>
                <w:szCs w:val="21"/>
              </w:rPr>
              <w:t>主管部门</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宁乡市住房和城乡建设局</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主管部门编码</w:t>
            </w:r>
          </w:p>
        </w:tc>
        <w:tc>
          <w:tcPr>
            <w:tcW w:w="3826" w:type="dxa"/>
            <w:gridSpan w:val="5"/>
            <w:vAlign w:val="center"/>
          </w:tcPr>
          <w:p>
            <w:pPr>
              <w:widowControl/>
              <w:spacing w:line="280" w:lineRule="exact"/>
              <w:jc w:val="center"/>
              <w:rPr>
                <w:rFonts w:ascii="宋体" w:cs="宋体"/>
                <w:kern w:val="0"/>
                <w:szCs w:val="21"/>
              </w:rPr>
            </w:pPr>
            <w:r>
              <w:rPr>
                <w:rFonts w:ascii="宋体" w:hAnsi="宋体" w:cs="宋体"/>
                <w:kern w:val="0"/>
                <w:szCs w:val="21"/>
              </w:rPr>
              <w:t>307001</w:t>
            </w: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Cs w:val="21"/>
              </w:rPr>
            </w:pPr>
            <w:r>
              <w:rPr>
                <w:rFonts w:hint="eastAsia" w:ascii="宋体" w:hAnsi="宋体" w:cs="宋体"/>
                <w:kern w:val="0"/>
                <w:szCs w:val="21"/>
              </w:rPr>
              <w:t>项目单位</w:t>
            </w:r>
          </w:p>
        </w:tc>
        <w:tc>
          <w:tcPr>
            <w:tcW w:w="1513" w:type="dxa"/>
            <w:vAlign w:val="center"/>
          </w:tcPr>
          <w:p>
            <w:pPr>
              <w:widowControl/>
              <w:spacing w:line="280" w:lineRule="exact"/>
              <w:jc w:val="center"/>
              <w:rPr>
                <w:rFonts w:hint="eastAsia" w:ascii="宋体" w:eastAsia="宋体" w:cs="宋体"/>
                <w:kern w:val="0"/>
                <w:szCs w:val="21"/>
                <w:lang w:eastAsia="zh-CN"/>
              </w:rPr>
            </w:pPr>
            <w:r>
              <w:rPr>
                <w:rFonts w:hint="eastAsia" w:ascii="宋体" w:hAnsi="宋体" w:cs="宋体"/>
                <w:kern w:val="0"/>
                <w:szCs w:val="21"/>
              </w:rPr>
              <w:t>宁乡市</w:t>
            </w:r>
            <w:r>
              <w:rPr>
                <w:rFonts w:hint="eastAsia" w:ascii="宋体" w:hAnsi="宋体" w:cs="宋体"/>
                <w:kern w:val="0"/>
                <w:szCs w:val="21"/>
                <w:lang w:eastAsia="zh-CN"/>
              </w:rPr>
              <w:t>住房保障服务中心</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项目负责人</w:t>
            </w:r>
          </w:p>
        </w:tc>
        <w:tc>
          <w:tcPr>
            <w:tcW w:w="131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阳锋　</w:t>
            </w:r>
          </w:p>
        </w:tc>
        <w:tc>
          <w:tcPr>
            <w:tcW w:w="659" w:type="dxa"/>
            <w:vAlign w:val="center"/>
          </w:tcPr>
          <w:p>
            <w:pPr>
              <w:widowControl/>
              <w:spacing w:line="280" w:lineRule="exact"/>
              <w:jc w:val="center"/>
              <w:rPr>
                <w:rFonts w:ascii="宋体" w:cs="宋体"/>
                <w:kern w:val="0"/>
                <w:szCs w:val="21"/>
              </w:rPr>
            </w:pPr>
            <w:r>
              <w:rPr>
                <w:rFonts w:hint="eastAsia" w:ascii="宋体" w:hAnsi="宋体" w:cs="宋体"/>
                <w:kern w:val="0"/>
                <w:szCs w:val="21"/>
              </w:rPr>
              <w:t>联系电话</w:t>
            </w:r>
          </w:p>
        </w:tc>
        <w:tc>
          <w:tcPr>
            <w:tcW w:w="1855" w:type="dxa"/>
            <w:gridSpan w:val="2"/>
            <w:vAlign w:val="center"/>
          </w:tcPr>
          <w:p>
            <w:pPr>
              <w:widowControl/>
              <w:spacing w:line="280" w:lineRule="exact"/>
              <w:jc w:val="center"/>
              <w:rPr>
                <w:rFonts w:ascii="宋体" w:cs="宋体"/>
                <w:kern w:val="0"/>
                <w:szCs w:val="21"/>
              </w:rPr>
            </w:pPr>
            <w:r>
              <w:rPr>
                <w:rFonts w:ascii="宋体" w:hAnsi="宋体" w:cs="宋体"/>
                <w:kern w:val="0"/>
                <w:szCs w:val="21"/>
              </w:rPr>
              <w:t>13507466555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Cs w:val="21"/>
              </w:rPr>
            </w:pPr>
            <w:r>
              <w:rPr>
                <w:rFonts w:hint="eastAsia" w:ascii="宋体" w:hAnsi="宋体" w:cs="宋体"/>
                <w:kern w:val="0"/>
                <w:szCs w:val="21"/>
              </w:rPr>
              <w:t>项目起止时间</w:t>
            </w:r>
          </w:p>
        </w:tc>
        <w:tc>
          <w:tcPr>
            <w:tcW w:w="7501" w:type="dxa"/>
            <w:gridSpan w:val="8"/>
            <w:vAlign w:val="center"/>
          </w:tcPr>
          <w:p>
            <w:pPr>
              <w:widowControl/>
              <w:spacing w:line="280" w:lineRule="exact"/>
              <w:jc w:val="center"/>
              <w:rPr>
                <w:rFonts w:ascii="宋体" w:cs="宋体"/>
                <w:kern w:val="0"/>
                <w:szCs w:val="21"/>
              </w:rPr>
            </w:pPr>
            <w:r>
              <w:rPr>
                <w:rFonts w:ascii="宋体" w:hAnsi="宋体" w:cs="宋体"/>
                <w:kern w:val="0"/>
                <w:szCs w:val="21"/>
              </w:rPr>
              <w:t>2019.1.1-2019.12.31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p>
          <w:p>
            <w:pPr>
              <w:widowControl/>
              <w:spacing w:line="280" w:lineRule="exact"/>
              <w:jc w:val="center"/>
              <w:rPr>
                <w:rFonts w:ascii="宋体" w:cs="宋体"/>
                <w:kern w:val="0"/>
                <w:szCs w:val="21"/>
              </w:rPr>
            </w:pPr>
            <w:r>
              <w:rPr>
                <w:rFonts w:hint="eastAsia" w:ascii="宋体" w:hAnsi="宋体" w:cs="宋体"/>
                <w:kern w:val="0"/>
                <w:szCs w:val="21"/>
              </w:rPr>
              <w:t>资金总额及构成</w:t>
            </w:r>
            <w:r>
              <w:rPr>
                <w:rFonts w:ascii="宋体" w:cs="宋体"/>
                <w:kern w:val="0"/>
                <w:szCs w:val="21"/>
              </w:rPr>
              <w:br w:type="textWrapping"/>
            </w:r>
          </w:p>
        </w:tc>
        <w:tc>
          <w:tcPr>
            <w:tcW w:w="7501" w:type="dxa"/>
            <w:gridSpan w:val="8"/>
            <w:vAlign w:val="center"/>
          </w:tcPr>
          <w:p>
            <w:pPr>
              <w:widowControl/>
              <w:spacing w:line="280" w:lineRule="exact"/>
              <w:jc w:val="left"/>
              <w:rPr>
                <w:rFonts w:ascii="宋体" w:cs="宋体"/>
                <w:kern w:val="0"/>
                <w:szCs w:val="21"/>
              </w:rPr>
            </w:pPr>
            <w:r>
              <w:rPr>
                <w:rFonts w:hint="eastAsia" w:ascii="宋体" w:hAnsi="宋体" w:cs="宋体"/>
                <w:kern w:val="0"/>
                <w:szCs w:val="21"/>
              </w:rPr>
              <w:t>总额：</w:t>
            </w:r>
            <w:r>
              <w:rPr>
                <w:rFonts w:ascii="宋体" w:hAnsi="宋体" w:cs="宋体"/>
                <w:kern w:val="0"/>
                <w:szCs w:val="21"/>
              </w:rPr>
              <w:t>40</w:t>
            </w:r>
            <w:r>
              <w:rPr>
                <w:rFonts w:hint="eastAsia" w:ascii="宋体" w:hAnsi="宋体" w:cs="宋体"/>
                <w:kern w:val="0"/>
                <w:szCs w:val="21"/>
              </w:rPr>
              <w:t>万元</w:t>
            </w:r>
          </w:p>
          <w:p>
            <w:pPr>
              <w:widowControl/>
              <w:spacing w:line="280" w:lineRule="exact"/>
              <w:ind w:firstLine="2520" w:firstLineChars="1200"/>
              <w:jc w:val="left"/>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spacing w:line="280" w:lineRule="exact"/>
              <w:jc w:val="center"/>
              <w:rPr>
                <w:rFonts w:ascii="宋体" w:cs="宋体"/>
                <w:kern w:val="0"/>
                <w:szCs w:val="21"/>
              </w:rPr>
            </w:pPr>
          </w:p>
        </w:tc>
        <w:tc>
          <w:tcPr>
            <w:tcW w:w="7501" w:type="dxa"/>
            <w:gridSpan w:val="8"/>
            <w:vAlign w:val="center"/>
          </w:tcPr>
          <w:p>
            <w:pPr>
              <w:widowControl/>
              <w:numPr>
                <w:ilvl w:val="0"/>
                <w:numId w:val="1"/>
              </w:numPr>
              <w:spacing w:line="280" w:lineRule="exact"/>
              <w:jc w:val="left"/>
              <w:rPr>
                <w:rFonts w:ascii="宋体" w:cs="宋体"/>
                <w:kern w:val="0"/>
                <w:szCs w:val="21"/>
              </w:rPr>
            </w:pPr>
            <w:r>
              <w:rPr>
                <w:rFonts w:hint="eastAsia" w:ascii="宋体" w:hAnsi="宋体" w:cs="宋体"/>
                <w:kern w:val="0"/>
                <w:szCs w:val="21"/>
              </w:rPr>
              <w:t>财政拨款：</w:t>
            </w:r>
            <w:r>
              <w:rPr>
                <w:rFonts w:ascii="宋体" w:hAnsi="宋体" w:cs="宋体"/>
                <w:kern w:val="0"/>
                <w:szCs w:val="21"/>
              </w:rPr>
              <w:t>40</w:t>
            </w:r>
            <w:r>
              <w:rPr>
                <w:rFonts w:hint="eastAsia" w:ascii="宋体" w:hAnsi="宋体" w:cs="宋体"/>
                <w:kern w:val="0"/>
                <w:szCs w:val="21"/>
              </w:rPr>
              <w:t>万元（其中：</w:t>
            </w:r>
            <w:r>
              <w:rPr>
                <w:rFonts w:ascii="宋体" w:hAnsi="宋体" w:cs="宋体"/>
                <w:kern w:val="0"/>
                <w:szCs w:val="21"/>
              </w:rPr>
              <w:t xml:space="preserve"> </w:t>
            </w:r>
            <w:r>
              <w:rPr>
                <w:rFonts w:hint="eastAsia" w:ascii="宋体" w:hAnsi="宋体" w:cs="宋体"/>
                <w:kern w:val="0"/>
                <w:szCs w:val="21"/>
              </w:rPr>
              <w:t>上级财政资金：</w:t>
            </w:r>
            <w:r>
              <w:rPr>
                <w:rFonts w:ascii="宋体" w:hAnsi="宋体" w:cs="宋体"/>
                <w:kern w:val="0"/>
                <w:szCs w:val="21"/>
              </w:rPr>
              <w:t xml:space="preserve">   </w:t>
            </w:r>
            <w:r>
              <w:rPr>
                <w:rFonts w:hint="eastAsia" w:ascii="宋体" w:hAnsi="宋体" w:cs="宋体"/>
                <w:kern w:val="0"/>
                <w:szCs w:val="21"/>
              </w:rPr>
              <w:t>万元；</w:t>
            </w:r>
          </w:p>
          <w:p>
            <w:pPr>
              <w:widowControl/>
              <w:spacing w:line="280" w:lineRule="exact"/>
              <w:ind w:firstLine="840" w:firstLineChars="400"/>
              <w:jc w:val="left"/>
              <w:rPr>
                <w:rFonts w:ascii="宋体" w:cs="宋体"/>
                <w:kern w:val="0"/>
                <w:szCs w:val="21"/>
              </w:rPr>
            </w:pPr>
            <w:r>
              <w:rPr>
                <w:rFonts w:hint="eastAsia" w:ascii="宋体" w:hAnsi="宋体" w:cs="宋体"/>
                <w:kern w:val="0"/>
                <w:szCs w:val="21"/>
              </w:rPr>
              <w:t>本级财政：</w:t>
            </w:r>
            <w:r>
              <w:rPr>
                <w:rFonts w:ascii="宋体" w:hAnsi="宋体" w:cs="宋体"/>
                <w:kern w:val="0"/>
                <w:szCs w:val="21"/>
              </w:rPr>
              <w:t>40</w:t>
            </w:r>
            <w:r>
              <w:rPr>
                <w:rFonts w:hint="eastAsia" w:ascii="宋体" w:hAnsi="宋体" w:cs="宋体"/>
                <w:kern w:val="0"/>
                <w:szCs w:val="21"/>
              </w:rPr>
              <w:t>万元</w:t>
            </w:r>
            <w:r>
              <w:rPr>
                <w:rFonts w:ascii="宋体" w:hAnsi="宋体" w:cs="宋体"/>
                <w:kern w:val="0"/>
                <w:szCs w:val="21"/>
              </w:rPr>
              <w:t xml:space="preserve">  </w:t>
            </w: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7501" w:type="dxa"/>
            <w:gridSpan w:val="8"/>
            <w:vAlign w:val="center"/>
          </w:tcPr>
          <w:p>
            <w:pPr>
              <w:widowControl/>
              <w:spacing w:line="280" w:lineRule="exact"/>
              <w:ind w:firstLine="420" w:firstLineChars="200"/>
              <w:jc w:val="left"/>
              <w:rPr>
                <w:rFonts w:ascii="宋体" w:cs="宋体"/>
                <w:kern w:val="0"/>
                <w:szCs w:val="21"/>
              </w:rPr>
            </w:pPr>
            <w:r>
              <w:rPr>
                <w:rFonts w:hint="eastAsia" w:ascii="宋体" w:hAnsi="宋体" w:cs="宋体"/>
                <w:kern w:val="0"/>
                <w:szCs w:val="21"/>
              </w:rPr>
              <w:t>二、自有资金：</w:t>
            </w:r>
            <w:r>
              <w:rPr>
                <w:rFonts w:ascii="宋体" w:hAnsi="宋体" w:cs="宋体"/>
                <w:kern w:val="0"/>
                <w:szCs w:val="21"/>
              </w:rPr>
              <w:t xml:space="preserve">    </w:t>
            </w:r>
            <w:r>
              <w:rPr>
                <w:rFonts w:hint="eastAsia" w:ascii="宋体" w:hAnsi="宋体" w:cs="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7501" w:type="dxa"/>
            <w:gridSpan w:val="8"/>
            <w:vAlign w:val="center"/>
          </w:tcPr>
          <w:p>
            <w:pPr>
              <w:widowControl/>
              <w:spacing w:line="280" w:lineRule="exact"/>
              <w:ind w:firstLine="420" w:firstLineChars="200"/>
              <w:jc w:val="left"/>
              <w:rPr>
                <w:rFonts w:ascii="宋体" w:cs="宋体"/>
                <w:kern w:val="0"/>
                <w:szCs w:val="21"/>
              </w:rPr>
            </w:pPr>
            <w:r>
              <w:rPr>
                <w:rFonts w:hint="eastAsia" w:ascii="宋体" w:hAnsi="宋体" w:cs="宋体"/>
                <w:kern w:val="0"/>
                <w:szCs w:val="21"/>
              </w:rPr>
              <w:t>三、其他：</w:t>
            </w:r>
            <w:r>
              <w:rPr>
                <w:rFonts w:ascii="宋体" w:hAnsi="宋体" w:cs="宋体"/>
                <w:kern w:val="0"/>
                <w:szCs w:val="21"/>
              </w:rPr>
              <w:t xml:space="preserve">   </w:t>
            </w:r>
            <w:r>
              <w:rPr>
                <w:rFonts w:hint="eastAsia" w:ascii="宋体" w:hAnsi="宋体" w:cs="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noWrap/>
            <w:vAlign w:val="center"/>
          </w:tcPr>
          <w:p>
            <w:pPr>
              <w:widowControl/>
              <w:spacing w:line="280" w:lineRule="exact"/>
              <w:jc w:val="center"/>
              <w:rPr>
                <w:rFonts w:ascii="宋体" w:cs="宋体"/>
                <w:kern w:val="0"/>
                <w:szCs w:val="21"/>
              </w:rPr>
            </w:pPr>
            <w:r>
              <w:rPr>
                <w:rFonts w:hint="eastAsia" w:ascii="宋体" w:hAnsi="宋体" w:cs="宋体"/>
                <w:kern w:val="0"/>
                <w:szCs w:val="21"/>
              </w:rPr>
              <w:t>项目概况</w:t>
            </w:r>
          </w:p>
        </w:tc>
        <w:tc>
          <w:tcPr>
            <w:tcW w:w="7501" w:type="dxa"/>
            <w:gridSpan w:val="8"/>
            <w:noWrap/>
            <w:vAlign w:val="center"/>
          </w:tcPr>
          <w:p>
            <w:pPr>
              <w:widowControl/>
              <w:spacing w:line="440" w:lineRule="exact"/>
              <w:ind w:firstLine="420" w:firstLineChars="200"/>
              <w:jc w:val="left"/>
              <w:rPr>
                <w:rFonts w:ascii="宋体" w:cs="宋体"/>
                <w:kern w:val="0"/>
                <w:szCs w:val="21"/>
              </w:rPr>
            </w:pPr>
            <w:r>
              <w:rPr>
                <w:rFonts w:hint="eastAsia" w:ascii="宋体" w:hAnsi="宋体" w:cs="宋体"/>
                <w:szCs w:val="21"/>
              </w:rPr>
              <w:t>我中心白蚁防治所承担全市新建、改扩建房屋的白蚁预防施工和白蚁危害灭治施工任务、防治技术和药物在科学领域的研究与开发工作。</w:t>
            </w:r>
            <w:r>
              <w:rPr>
                <w:rStyle w:val="8"/>
                <w:rFonts w:hint="eastAsia" w:ascii="宋体" w:hAnsi="宋体" w:cs="宋体"/>
                <w:szCs w:val="21"/>
              </w:rPr>
              <w:t>跻身全省唯一的第二届“全国白蚁防治标准化技术委员会委员单位”、获中物协“白蚁防治专业委员会委员证书”。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noWrap/>
            <w:vAlign w:val="center"/>
          </w:tcPr>
          <w:p>
            <w:pPr>
              <w:widowControl/>
              <w:spacing w:line="280" w:lineRule="exact"/>
              <w:jc w:val="center"/>
              <w:rPr>
                <w:rFonts w:ascii="宋体" w:cs="宋体"/>
                <w:kern w:val="0"/>
                <w:szCs w:val="21"/>
              </w:rPr>
            </w:pPr>
            <w:r>
              <w:rPr>
                <w:rFonts w:hint="eastAsia" w:ascii="宋体" w:hAnsi="宋体" w:cs="宋体"/>
                <w:kern w:val="0"/>
                <w:szCs w:val="21"/>
              </w:rPr>
              <w:t>项目立项情况</w:t>
            </w:r>
          </w:p>
        </w:tc>
        <w:tc>
          <w:tcPr>
            <w:tcW w:w="1513" w:type="dxa"/>
            <w:vAlign w:val="center"/>
          </w:tcPr>
          <w:p>
            <w:pPr>
              <w:widowControl/>
              <w:spacing w:line="280" w:lineRule="exact"/>
              <w:jc w:val="left"/>
              <w:rPr>
                <w:rFonts w:ascii="宋体" w:cs="宋体"/>
                <w:kern w:val="0"/>
                <w:szCs w:val="21"/>
              </w:rPr>
            </w:pPr>
            <w:r>
              <w:rPr>
                <w:rFonts w:hint="eastAsia" w:ascii="宋体" w:hAnsi="宋体" w:cs="宋体"/>
                <w:kern w:val="0"/>
                <w:szCs w:val="21"/>
              </w:rPr>
              <w:t>项目立项的依据</w:t>
            </w:r>
          </w:p>
        </w:tc>
        <w:tc>
          <w:tcPr>
            <w:tcW w:w="5988" w:type="dxa"/>
            <w:gridSpan w:val="7"/>
            <w:noWrap/>
            <w:vAlign w:val="center"/>
          </w:tcPr>
          <w:p>
            <w:pPr>
              <w:widowControl/>
              <w:spacing w:line="440" w:lineRule="exact"/>
              <w:ind w:firstLine="420" w:firstLineChars="200"/>
              <w:jc w:val="left"/>
              <w:rPr>
                <w:rFonts w:ascii="宋体" w:cs="宋体"/>
                <w:kern w:val="0"/>
                <w:szCs w:val="21"/>
              </w:rPr>
            </w:pPr>
            <w:r>
              <w:rPr>
                <w:rFonts w:hint="eastAsia" w:ascii="宋体" w:hAnsi="宋体" w:cs="宋体"/>
                <w:kern w:val="0"/>
                <w:szCs w:val="21"/>
              </w:rPr>
              <w:t>据住建部</w:t>
            </w:r>
            <w:r>
              <w:rPr>
                <w:rFonts w:ascii="宋体" w:hAnsi="宋体" w:cs="宋体"/>
                <w:kern w:val="0"/>
                <w:szCs w:val="21"/>
              </w:rPr>
              <w:t>130</w:t>
            </w:r>
            <w:r>
              <w:rPr>
                <w:rFonts w:hint="eastAsia" w:ascii="宋体" w:hAnsi="宋体" w:cs="宋体"/>
                <w:kern w:val="0"/>
                <w:szCs w:val="21"/>
              </w:rPr>
              <w:t>号令《城市房屋白蚁防治管理规定》，我市属白蚁危害多危区，所有新建、改建、扩建房屋都需进行白蚁预防。根据湘建房【</w:t>
            </w:r>
            <w:r>
              <w:rPr>
                <w:rFonts w:ascii="宋体" w:hAnsi="宋体" w:cs="宋体"/>
                <w:kern w:val="0"/>
                <w:szCs w:val="21"/>
              </w:rPr>
              <w:t>2017</w:t>
            </w:r>
            <w:r>
              <w:rPr>
                <w:rFonts w:hint="eastAsia" w:ascii="宋体" w:hAnsi="宋体" w:cs="宋体"/>
                <w:kern w:val="0"/>
                <w:szCs w:val="21"/>
              </w:rPr>
              <w:t>】</w:t>
            </w:r>
            <w:r>
              <w:rPr>
                <w:rFonts w:ascii="宋体" w:hAnsi="宋体" w:cs="宋体"/>
                <w:kern w:val="0"/>
                <w:szCs w:val="21"/>
              </w:rPr>
              <w:t>147</w:t>
            </w:r>
            <w:r>
              <w:rPr>
                <w:rFonts w:hint="eastAsia" w:ascii="宋体" w:hAnsi="宋体" w:cs="宋体"/>
                <w:kern w:val="0"/>
                <w:szCs w:val="21"/>
              </w:rPr>
              <w:t>号文件《湖南省住房和城乡建设厅关于进一步做好城市房屋白蚁防治工作的通知》，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Align w:val="center"/>
          </w:tcPr>
          <w:p>
            <w:pPr>
              <w:widowControl/>
              <w:spacing w:line="280" w:lineRule="exact"/>
              <w:jc w:val="left"/>
              <w:rPr>
                <w:rFonts w:ascii="宋体" w:cs="宋体"/>
                <w:kern w:val="0"/>
                <w:szCs w:val="21"/>
              </w:rPr>
            </w:pPr>
            <w:r>
              <w:rPr>
                <w:rFonts w:hint="eastAsia" w:ascii="宋体" w:hAnsi="宋体" w:cs="宋体"/>
                <w:kern w:val="0"/>
                <w:szCs w:val="21"/>
              </w:rPr>
              <w:t>项目申报的可行性</w:t>
            </w:r>
          </w:p>
        </w:tc>
        <w:tc>
          <w:tcPr>
            <w:tcW w:w="5988" w:type="dxa"/>
            <w:gridSpan w:val="7"/>
            <w:noWrap/>
            <w:vAlign w:val="center"/>
          </w:tcPr>
          <w:p>
            <w:pPr>
              <w:widowControl/>
              <w:spacing w:line="440" w:lineRule="exact"/>
              <w:jc w:val="left"/>
              <w:rPr>
                <w:rFonts w:ascii="宋体" w:cs="宋体"/>
                <w:kern w:val="0"/>
                <w:szCs w:val="21"/>
              </w:rPr>
            </w:pPr>
            <w:r>
              <w:rPr>
                <w:rStyle w:val="8"/>
                <w:rFonts w:ascii="宋体" w:hAnsi="宋体" w:cs="宋体"/>
                <w:szCs w:val="21"/>
              </w:rPr>
              <w:t xml:space="preserve">   </w:t>
            </w:r>
            <w:r>
              <w:rPr>
                <w:rStyle w:val="8"/>
                <w:rFonts w:hint="eastAsia" w:ascii="宋体" w:hAnsi="宋体" w:cs="宋体"/>
                <w:szCs w:val="21"/>
              </w:rPr>
              <w:t>推行绿色防治，推进白蚁防治技术创新，全年土样检测</w:t>
            </w:r>
            <w:r>
              <w:rPr>
                <w:rStyle w:val="8"/>
                <w:rFonts w:ascii="宋体" w:hAnsi="宋体" w:cs="宋体"/>
                <w:szCs w:val="21"/>
              </w:rPr>
              <w:t>30</w:t>
            </w:r>
            <w:r>
              <w:rPr>
                <w:rStyle w:val="8"/>
                <w:rFonts w:hint="eastAsia" w:ascii="宋体" w:hAnsi="宋体" w:cs="宋体"/>
                <w:szCs w:val="21"/>
              </w:rPr>
              <w:t>份，使用国产地下型饵站预防</w:t>
            </w:r>
            <w:r>
              <w:rPr>
                <w:rStyle w:val="8"/>
                <w:rFonts w:ascii="宋体" w:hAnsi="宋体" w:cs="宋体"/>
                <w:szCs w:val="21"/>
              </w:rPr>
              <w:t>25</w:t>
            </w:r>
            <w:r>
              <w:rPr>
                <w:rStyle w:val="8"/>
                <w:rFonts w:hint="eastAsia" w:ascii="宋体" w:hAnsi="宋体" w:cs="宋体"/>
                <w:szCs w:val="21"/>
              </w:rPr>
              <w:t>万㎡；完成预防项目勘察设计</w:t>
            </w:r>
            <w:r>
              <w:rPr>
                <w:rStyle w:val="8"/>
                <w:rFonts w:ascii="宋体" w:hAnsi="宋体" w:cs="宋体"/>
                <w:szCs w:val="21"/>
              </w:rPr>
              <w:t>96</w:t>
            </w:r>
            <w:r>
              <w:rPr>
                <w:rStyle w:val="8"/>
                <w:rFonts w:hint="eastAsia" w:ascii="宋体" w:hAnsi="宋体" w:cs="宋体"/>
                <w:szCs w:val="21"/>
              </w:rPr>
              <w:t>宗，预防施工</w:t>
            </w:r>
            <w:r>
              <w:rPr>
                <w:rStyle w:val="8"/>
                <w:rFonts w:ascii="宋体" w:hAnsi="宋体" w:cs="宋体"/>
                <w:szCs w:val="21"/>
              </w:rPr>
              <w:t>262</w:t>
            </w:r>
            <w:r>
              <w:rPr>
                <w:rStyle w:val="8"/>
                <w:rFonts w:hint="eastAsia" w:ascii="宋体" w:hAnsi="宋体" w:cs="宋体"/>
                <w:szCs w:val="21"/>
              </w:rPr>
              <w:t>宗、</w:t>
            </w:r>
            <w:r>
              <w:rPr>
                <w:rStyle w:val="8"/>
                <w:rFonts w:ascii="宋体" w:hAnsi="宋体" w:cs="宋体"/>
                <w:szCs w:val="21"/>
              </w:rPr>
              <w:t>94.56</w:t>
            </w:r>
            <w:r>
              <w:rPr>
                <w:rStyle w:val="8"/>
                <w:rFonts w:hint="eastAsia" w:ascii="宋体" w:hAnsi="宋体" w:cs="宋体"/>
                <w:szCs w:val="21"/>
              </w:rPr>
              <w:t>万平米；白蚁灭治</w:t>
            </w:r>
            <w:r>
              <w:rPr>
                <w:rStyle w:val="8"/>
                <w:rFonts w:ascii="宋体" w:hAnsi="宋体" w:cs="宋体"/>
                <w:szCs w:val="21"/>
              </w:rPr>
              <w:t>265</w:t>
            </w:r>
            <w:r>
              <w:rPr>
                <w:rStyle w:val="8"/>
                <w:rFonts w:hint="eastAsia" w:ascii="宋体" w:hAnsi="宋体" w:cs="宋体"/>
                <w:szCs w:val="21"/>
              </w:rPr>
              <w:t>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Align w:val="center"/>
          </w:tcPr>
          <w:p>
            <w:pPr>
              <w:widowControl/>
              <w:spacing w:line="280" w:lineRule="exact"/>
              <w:jc w:val="left"/>
              <w:rPr>
                <w:rFonts w:ascii="宋体" w:cs="宋体"/>
                <w:kern w:val="0"/>
                <w:szCs w:val="21"/>
              </w:rPr>
            </w:pPr>
            <w:r>
              <w:rPr>
                <w:rFonts w:hint="eastAsia" w:ascii="宋体" w:hAnsi="宋体" w:cs="宋体"/>
                <w:kern w:val="0"/>
                <w:szCs w:val="21"/>
              </w:rPr>
              <w:t>项目申报的必要性</w:t>
            </w:r>
          </w:p>
        </w:tc>
        <w:tc>
          <w:tcPr>
            <w:tcW w:w="5988" w:type="dxa"/>
            <w:gridSpan w:val="7"/>
            <w:noWrap/>
            <w:vAlign w:val="center"/>
          </w:tcPr>
          <w:p>
            <w:pPr>
              <w:widowControl/>
              <w:spacing w:line="440" w:lineRule="exact"/>
              <w:jc w:val="left"/>
              <w:rPr>
                <w:rFonts w:ascii="宋体" w:cs="宋体"/>
                <w:kern w:val="0"/>
                <w:szCs w:val="21"/>
              </w:rPr>
            </w:pPr>
            <w:r>
              <w:rPr>
                <w:rFonts w:ascii="宋体" w:hAnsi="宋体" w:cs="宋体"/>
                <w:kern w:val="0"/>
                <w:szCs w:val="21"/>
              </w:rPr>
              <w:t xml:space="preserve">    </w:t>
            </w:r>
            <w:r>
              <w:rPr>
                <w:rFonts w:hint="eastAsia" w:ascii="宋体" w:hAnsi="宋体" w:cs="宋体"/>
                <w:kern w:val="0"/>
                <w:szCs w:val="21"/>
              </w:rPr>
              <w:t>白蚁防治为公益性项目，自</w:t>
            </w:r>
            <w:r>
              <w:rPr>
                <w:rFonts w:ascii="宋体" w:hAnsi="宋体" w:cs="宋体"/>
                <w:kern w:val="0"/>
                <w:szCs w:val="21"/>
              </w:rPr>
              <w:t>2017</w:t>
            </w:r>
            <w:r>
              <w:rPr>
                <w:rFonts w:hint="eastAsia" w:ascii="宋体" w:hAnsi="宋体" w:cs="宋体"/>
                <w:kern w:val="0"/>
                <w:szCs w:val="21"/>
              </w:rPr>
              <w:t>年</w:t>
            </w:r>
            <w:r>
              <w:rPr>
                <w:rFonts w:ascii="宋体" w:hAnsi="宋体" w:cs="宋体"/>
                <w:kern w:val="0"/>
                <w:szCs w:val="21"/>
              </w:rPr>
              <w:t>4</w:t>
            </w:r>
            <w:r>
              <w:rPr>
                <w:rFonts w:hint="eastAsia" w:ascii="宋体" w:hAnsi="宋体" w:cs="宋体"/>
                <w:kern w:val="0"/>
                <w:szCs w:val="21"/>
              </w:rPr>
              <w:t>月</w:t>
            </w:r>
            <w:r>
              <w:rPr>
                <w:rFonts w:ascii="宋体" w:hAnsi="宋体" w:cs="宋体"/>
                <w:kern w:val="0"/>
                <w:szCs w:val="21"/>
              </w:rPr>
              <w:t>1</w:t>
            </w:r>
            <w:r>
              <w:rPr>
                <w:rFonts w:hint="eastAsia" w:ascii="宋体" w:hAnsi="宋体" w:cs="宋体"/>
                <w:kern w:val="0"/>
                <w:szCs w:val="21"/>
              </w:rPr>
              <w:t>日取消收费，用于新建、改建、扩建房屋的白蚁防治、白蚁预防工程包治期内的回访复查、蚁害灭治、白蚁防治新技术的推广运用等所需相关经费由财政预算予以保障。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r>
              <w:rPr>
                <w:rFonts w:hint="eastAsia" w:ascii="宋体" w:hAnsi="宋体" w:cs="宋体"/>
                <w:kern w:val="0"/>
                <w:sz w:val="18"/>
                <w:szCs w:val="18"/>
              </w:rPr>
              <w:t>项目实施进度计划</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项目实施内容</w:t>
            </w:r>
          </w:p>
        </w:tc>
        <w:tc>
          <w:tcPr>
            <w:tcW w:w="3474" w:type="dxa"/>
            <w:gridSpan w:val="4"/>
            <w:vAlign w:val="center"/>
          </w:tcPr>
          <w:p>
            <w:pPr>
              <w:widowControl/>
              <w:spacing w:line="280" w:lineRule="exact"/>
              <w:jc w:val="center"/>
              <w:rPr>
                <w:rFonts w:ascii="宋体" w:cs="宋体"/>
                <w:kern w:val="0"/>
                <w:szCs w:val="21"/>
              </w:rPr>
            </w:pPr>
            <w:r>
              <w:rPr>
                <w:rFonts w:hint="eastAsia" w:ascii="宋体" w:hAnsi="宋体" w:cs="宋体"/>
                <w:kern w:val="0"/>
                <w:szCs w:val="21"/>
              </w:rPr>
              <w:t>开始时间</w:t>
            </w:r>
          </w:p>
        </w:tc>
        <w:tc>
          <w:tcPr>
            <w:tcW w:w="2514" w:type="dxa"/>
            <w:gridSpan w:val="3"/>
            <w:vAlign w:val="center"/>
          </w:tcPr>
          <w:p>
            <w:pPr>
              <w:widowControl/>
              <w:spacing w:line="280" w:lineRule="exact"/>
              <w:jc w:val="center"/>
              <w:rPr>
                <w:rFonts w:ascii="宋体" w:cs="宋体"/>
                <w:kern w:val="0"/>
                <w:szCs w:val="21"/>
              </w:rPr>
            </w:pPr>
            <w:r>
              <w:rPr>
                <w:rFonts w:hint="eastAsia" w:ascii="宋体" w:hAnsi="宋体" w:cs="宋体"/>
                <w:kern w:val="0"/>
                <w:szCs w:val="21"/>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Align w:val="center"/>
          </w:tcPr>
          <w:p>
            <w:pPr>
              <w:widowControl/>
              <w:spacing w:line="280" w:lineRule="exact"/>
              <w:jc w:val="left"/>
              <w:rPr>
                <w:rFonts w:ascii="宋体" w:cs="宋体"/>
                <w:kern w:val="0"/>
                <w:szCs w:val="21"/>
              </w:rPr>
            </w:pPr>
            <w:r>
              <w:rPr>
                <w:rFonts w:ascii="宋体" w:hAnsi="宋体" w:cs="宋体"/>
                <w:kern w:val="0"/>
                <w:szCs w:val="21"/>
              </w:rPr>
              <w:t>1</w:t>
            </w:r>
            <w:r>
              <w:rPr>
                <w:rFonts w:hint="eastAsia" w:ascii="宋体" w:hAnsi="宋体" w:cs="宋体"/>
                <w:kern w:val="0"/>
                <w:szCs w:val="21"/>
              </w:rPr>
              <w:t>总体概念规划</w:t>
            </w:r>
          </w:p>
        </w:tc>
        <w:tc>
          <w:tcPr>
            <w:tcW w:w="3474" w:type="dxa"/>
            <w:gridSpan w:val="4"/>
            <w:vAlign w:val="center"/>
          </w:tcPr>
          <w:p>
            <w:pPr>
              <w:widowControl/>
              <w:spacing w:line="280" w:lineRule="exact"/>
              <w:jc w:val="center"/>
              <w:rPr>
                <w:rFonts w:ascii="宋体" w:cs="宋体"/>
                <w:kern w:val="0"/>
                <w:szCs w:val="21"/>
              </w:rPr>
            </w:pPr>
          </w:p>
        </w:tc>
        <w:tc>
          <w:tcPr>
            <w:tcW w:w="2514" w:type="dxa"/>
            <w:gridSpan w:val="3"/>
            <w:vAlign w:val="center"/>
          </w:tcPr>
          <w:p>
            <w:pPr>
              <w:widowControl/>
              <w:spacing w:line="28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Align w:val="center"/>
          </w:tcPr>
          <w:p>
            <w:pPr>
              <w:widowControl/>
              <w:spacing w:line="280" w:lineRule="exact"/>
              <w:jc w:val="left"/>
              <w:rPr>
                <w:rFonts w:ascii="宋体" w:cs="宋体"/>
                <w:kern w:val="0"/>
                <w:szCs w:val="21"/>
              </w:rPr>
            </w:pPr>
            <w:r>
              <w:rPr>
                <w:rFonts w:ascii="宋体" w:hAnsi="宋体" w:cs="宋体"/>
                <w:kern w:val="0"/>
                <w:szCs w:val="21"/>
              </w:rPr>
              <w:t>2</w:t>
            </w:r>
            <w:r>
              <w:rPr>
                <w:rFonts w:hint="eastAsia" w:ascii="宋体" w:hAnsi="宋体" w:cs="宋体"/>
                <w:kern w:val="0"/>
                <w:szCs w:val="21"/>
              </w:rPr>
              <w:t>、核心区规划</w:t>
            </w:r>
          </w:p>
        </w:tc>
        <w:tc>
          <w:tcPr>
            <w:tcW w:w="3474" w:type="dxa"/>
            <w:gridSpan w:val="4"/>
            <w:vAlign w:val="center"/>
          </w:tcPr>
          <w:p>
            <w:pPr>
              <w:widowControl/>
              <w:spacing w:line="280" w:lineRule="exact"/>
              <w:jc w:val="center"/>
              <w:rPr>
                <w:rFonts w:ascii="宋体" w:cs="宋体"/>
                <w:kern w:val="0"/>
                <w:szCs w:val="21"/>
              </w:rPr>
            </w:pPr>
          </w:p>
        </w:tc>
        <w:tc>
          <w:tcPr>
            <w:tcW w:w="2514" w:type="dxa"/>
            <w:gridSpan w:val="3"/>
            <w:vAlign w:val="center"/>
          </w:tcPr>
          <w:p>
            <w:pPr>
              <w:widowControl/>
              <w:spacing w:line="280" w:lineRule="exact"/>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项目绩效目标</w:t>
            </w:r>
          </w:p>
        </w:tc>
        <w:tc>
          <w:tcPr>
            <w:tcW w:w="3675" w:type="dxa"/>
            <w:gridSpan w:val="3"/>
            <w:vAlign w:val="center"/>
          </w:tcPr>
          <w:p>
            <w:pPr>
              <w:widowControl/>
              <w:spacing w:line="280" w:lineRule="exact"/>
              <w:jc w:val="center"/>
              <w:rPr>
                <w:rFonts w:ascii="宋体" w:cs="宋体"/>
                <w:kern w:val="0"/>
                <w:szCs w:val="21"/>
              </w:rPr>
            </w:pPr>
            <w:r>
              <w:rPr>
                <w:rFonts w:hint="eastAsia" w:ascii="宋体" w:hAnsi="宋体" w:cs="宋体"/>
                <w:kern w:val="0"/>
                <w:szCs w:val="21"/>
              </w:rPr>
              <w:t>长期目标</w:t>
            </w:r>
          </w:p>
        </w:tc>
        <w:tc>
          <w:tcPr>
            <w:tcW w:w="3826" w:type="dxa"/>
            <w:gridSpan w:val="5"/>
            <w:vAlign w:val="center"/>
          </w:tcPr>
          <w:p>
            <w:pPr>
              <w:widowControl/>
              <w:spacing w:line="280" w:lineRule="exact"/>
              <w:jc w:val="center"/>
              <w:rPr>
                <w:rFonts w:ascii="宋体" w:cs="宋体"/>
                <w:kern w:val="0"/>
                <w:szCs w:val="21"/>
              </w:rPr>
            </w:pPr>
            <w:r>
              <w:rPr>
                <w:rFonts w:hint="eastAsia" w:ascii="宋体" w:hAnsi="宋体" w:cs="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3675" w:type="dxa"/>
            <w:gridSpan w:val="3"/>
            <w:vAlign w:val="center"/>
          </w:tcPr>
          <w:p>
            <w:pPr>
              <w:widowControl/>
              <w:spacing w:line="440" w:lineRule="exact"/>
              <w:jc w:val="left"/>
              <w:rPr>
                <w:rFonts w:ascii="宋体" w:cs="宋体"/>
                <w:kern w:val="0"/>
                <w:szCs w:val="21"/>
              </w:rPr>
            </w:pPr>
            <w:r>
              <w:rPr>
                <w:rFonts w:ascii="宋体" w:hAnsi="宋体" w:cs="宋体"/>
                <w:szCs w:val="21"/>
              </w:rPr>
              <w:t>1</w:t>
            </w:r>
            <w:r>
              <w:rPr>
                <w:rFonts w:hint="eastAsia" w:ascii="宋体" w:hAnsi="宋体" w:cs="宋体"/>
                <w:szCs w:val="21"/>
              </w:rPr>
              <w:t>、对所有新建房屋在施工期间进行白蚁预防处理，白蚁防治监控系统安装比例逐年增加，对原有房屋进行蚁害排查处理。</w:t>
            </w:r>
            <w:r>
              <w:rPr>
                <w:rFonts w:ascii="宋体" w:hAnsi="宋体" w:cs="宋体"/>
                <w:szCs w:val="21"/>
              </w:rPr>
              <w:t xml:space="preserve">                           2</w:t>
            </w:r>
            <w:r>
              <w:rPr>
                <w:rFonts w:hint="eastAsia" w:ascii="宋体" w:hAnsi="宋体" w:cs="宋体"/>
                <w:szCs w:val="21"/>
              </w:rPr>
              <w:t>、控制白蚁危害，采用绿色防治，使白蚁防治技术转变升级，达到行业与经济、生态环境的和谐发展。</w:t>
            </w:r>
            <w:r>
              <w:rPr>
                <w:rFonts w:ascii="宋体" w:hAnsi="宋体" w:cs="宋体"/>
                <w:szCs w:val="21"/>
              </w:rPr>
              <w:t xml:space="preserve">           3</w:t>
            </w:r>
            <w:r>
              <w:rPr>
                <w:rFonts w:hint="eastAsia" w:ascii="宋体" w:hAnsi="宋体" w:cs="宋体"/>
                <w:szCs w:val="21"/>
              </w:rPr>
              <w:t>、履行公众承诺，确保服务质量。</w:t>
            </w:r>
          </w:p>
        </w:tc>
        <w:tc>
          <w:tcPr>
            <w:tcW w:w="3826" w:type="dxa"/>
            <w:gridSpan w:val="5"/>
            <w:vAlign w:val="center"/>
          </w:tcPr>
          <w:p>
            <w:pPr>
              <w:widowControl/>
              <w:spacing w:line="440" w:lineRule="exact"/>
              <w:jc w:val="left"/>
              <w:rPr>
                <w:rFonts w:hint="eastAsia" w:ascii="宋体" w:eastAsia="宋体" w:cs="宋体"/>
                <w:kern w:val="0"/>
                <w:szCs w:val="21"/>
                <w:lang w:eastAsia="zh-CN"/>
              </w:rPr>
            </w:pPr>
            <w:r>
              <w:rPr>
                <w:rFonts w:ascii="宋体" w:hAnsi="宋体" w:cs="宋体"/>
                <w:kern w:val="0"/>
                <w:szCs w:val="21"/>
              </w:rPr>
              <w:t>1</w:t>
            </w:r>
            <w:r>
              <w:rPr>
                <w:rFonts w:hint="eastAsia" w:ascii="宋体" w:hAnsi="宋体" w:cs="宋体"/>
                <w:kern w:val="0"/>
                <w:szCs w:val="21"/>
              </w:rPr>
              <w:t>、全年将对我市已受理的开工新建房屋进行白蚁预防处理，白蚁防治监控系统安装</w:t>
            </w:r>
            <w:r>
              <w:rPr>
                <w:rFonts w:hint="eastAsia" w:ascii="宋体" w:hAnsi="宋体" w:cs="宋体"/>
                <w:kern w:val="0"/>
                <w:szCs w:val="21"/>
                <w:lang w:eastAsia="zh-CN"/>
              </w:rPr>
              <w:t>，完成了预期目标。</w:t>
            </w:r>
          </w:p>
          <w:p>
            <w:pPr>
              <w:widowControl/>
              <w:spacing w:line="440" w:lineRule="exact"/>
              <w:jc w:val="left"/>
              <w:rPr>
                <w:rFonts w:ascii="宋体" w:cs="宋体"/>
                <w:kern w:val="0"/>
                <w:szCs w:val="21"/>
              </w:rPr>
            </w:pPr>
            <w:r>
              <w:rPr>
                <w:rFonts w:ascii="宋体" w:hAnsi="宋体" w:cs="宋体"/>
                <w:kern w:val="0"/>
                <w:szCs w:val="21"/>
              </w:rPr>
              <w:t>2</w:t>
            </w:r>
            <w:r>
              <w:rPr>
                <w:rFonts w:hint="eastAsia" w:ascii="宋体" w:hAnsi="宋体" w:cs="宋体"/>
                <w:kern w:val="0"/>
                <w:szCs w:val="21"/>
              </w:rPr>
              <w:t>、对新建房屋进行预防，控制白蚁危害，采用</w:t>
            </w:r>
            <w:r>
              <w:rPr>
                <w:rFonts w:ascii="宋体" w:hAnsi="宋体" w:cs="宋体"/>
                <w:kern w:val="0"/>
                <w:szCs w:val="21"/>
              </w:rPr>
              <w:t>IPM</w:t>
            </w:r>
            <w:r>
              <w:rPr>
                <w:rFonts w:hint="eastAsia" w:ascii="宋体" w:hAnsi="宋体" w:cs="宋体"/>
                <w:kern w:val="0"/>
                <w:szCs w:val="21"/>
              </w:rPr>
              <w:t>绿色防治，使白蚁防治技术转变升级，达到行业与经济环境的和谐发展，履行公众承诺，确保服务质量。</w:t>
            </w:r>
            <w:r>
              <w:rPr>
                <w:rFonts w:ascii="宋体" w:hAnsi="宋体" w:cs="宋体"/>
                <w:kern w:val="0"/>
                <w:szCs w:val="21"/>
              </w:rPr>
              <w:t xml:space="preserve">       3</w:t>
            </w:r>
            <w:r>
              <w:rPr>
                <w:rFonts w:hint="eastAsia" w:ascii="宋体" w:hAnsi="宋体" w:cs="宋体"/>
                <w:kern w:val="0"/>
                <w:szCs w:val="21"/>
              </w:rPr>
              <w:t>、依托现有的试验室，探索符合我市实情的白蚁灭治药物和技术，继续做好我市白蚁防治新技术的推广工作。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长期绩效指标</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一级指标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二级指标</w:t>
            </w:r>
          </w:p>
        </w:tc>
        <w:tc>
          <w:tcPr>
            <w:tcW w:w="131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指标内容</w:t>
            </w:r>
          </w:p>
        </w:tc>
        <w:tc>
          <w:tcPr>
            <w:tcW w:w="1428"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指标值</w:t>
            </w:r>
          </w:p>
        </w:tc>
        <w:tc>
          <w:tcPr>
            <w:tcW w:w="1086" w:type="dxa"/>
            <w:vAlign w:val="center"/>
          </w:tcPr>
          <w:p>
            <w:pPr>
              <w:widowControl/>
              <w:spacing w:line="280" w:lineRule="exact"/>
              <w:jc w:val="center"/>
              <w:rPr>
                <w:rFonts w:ascii="宋体" w:cs="宋体"/>
                <w:kern w:val="0"/>
                <w:szCs w:val="21"/>
              </w:rPr>
            </w:pPr>
            <w:r>
              <w:rPr>
                <w:rFonts w:hint="eastAsia" w:ascii="宋体" w:hAnsi="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产出指标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数量指标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质量指标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时效指标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成本指标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效益指标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经济效益指标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社会效益指标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生态效益指标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可持续影响指标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社会公众或服务对象满意度指标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年度绩效指标</w:t>
            </w:r>
          </w:p>
        </w:tc>
        <w:tc>
          <w:tcPr>
            <w:tcW w:w="1513" w:type="dxa"/>
            <w:vAlign w:val="center"/>
          </w:tcPr>
          <w:p>
            <w:pPr>
              <w:widowControl/>
              <w:spacing w:line="280" w:lineRule="exact"/>
              <w:jc w:val="center"/>
              <w:rPr>
                <w:rFonts w:ascii="宋体" w:cs="宋体"/>
                <w:kern w:val="0"/>
                <w:szCs w:val="21"/>
              </w:rPr>
            </w:pPr>
            <w:r>
              <w:rPr>
                <w:rFonts w:hint="eastAsia" w:ascii="宋体" w:hAnsi="宋体" w:cs="宋体"/>
                <w:kern w:val="0"/>
                <w:szCs w:val="21"/>
              </w:rPr>
              <w:t>一级指标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二级指标</w:t>
            </w:r>
          </w:p>
        </w:tc>
        <w:tc>
          <w:tcPr>
            <w:tcW w:w="131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指标内容</w:t>
            </w:r>
          </w:p>
        </w:tc>
        <w:tc>
          <w:tcPr>
            <w:tcW w:w="1428"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指标值</w:t>
            </w:r>
          </w:p>
        </w:tc>
        <w:tc>
          <w:tcPr>
            <w:tcW w:w="1086" w:type="dxa"/>
            <w:vAlign w:val="center"/>
          </w:tcPr>
          <w:p>
            <w:pPr>
              <w:widowControl/>
              <w:spacing w:line="280" w:lineRule="exact"/>
              <w:jc w:val="center"/>
              <w:rPr>
                <w:rFonts w:ascii="宋体" w:cs="宋体"/>
                <w:kern w:val="0"/>
                <w:szCs w:val="21"/>
              </w:rPr>
            </w:pPr>
            <w:r>
              <w:rPr>
                <w:rFonts w:hint="eastAsia" w:ascii="宋体" w:hAnsi="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产出指标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数量指标</w:t>
            </w:r>
          </w:p>
        </w:tc>
        <w:tc>
          <w:tcPr>
            <w:tcW w:w="1312" w:type="dxa"/>
            <w:gridSpan w:val="2"/>
            <w:vAlign w:val="center"/>
          </w:tcPr>
          <w:p>
            <w:pPr>
              <w:widowControl/>
              <w:spacing w:line="280" w:lineRule="exact"/>
              <w:jc w:val="left"/>
              <w:rPr>
                <w:rFonts w:ascii="宋体" w:cs="宋体"/>
                <w:kern w:val="0"/>
                <w:szCs w:val="21"/>
              </w:rPr>
            </w:pPr>
            <w:r>
              <w:rPr>
                <w:rFonts w:ascii="宋体" w:hAnsi="宋体" w:cs="宋体"/>
                <w:kern w:val="0"/>
                <w:szCs w:val="21"/>
              </w:rPr>
              <w:t>40</w:t>
            </w:r>
            <w:r>
              <w:rPr>
                <w:rFonts w:hint="eastAsia" w:ascii="宋体" w:hAnsi="宋体" w:cs="宋体"/>
                <w:kern w:val="0"/>
                <w:szCs w:val="21"/>
              </w:rPr>
              <w:t>万元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质量指标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时效指标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成本指标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40</w:t>
            </w:r>
            <w:r>
              <w:rPr>
                <w:rFonts w:hint="eastAsia" w:ascii="宋体" w:hAnsi="宋体" w:cs="宋体"/>
                <w:kern w:val="0"/>
                <w:szCs w:val="21"/>
              </w:rPr>
              <w:t>万元</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restart"/>
            <w:vAlign w:val="center"/>
          </w:tcPr>
          <w:p>
            <w:pPr>
              <w:widowControl/>
              <w:spacing w:line="280" w:lineRule="exact"/>
              <w:jc w:val="center"/>
              <w:rPr>
                <w:rFonts w:ascii="宋体" w:cs="宋体"/>
                <w:kern w:val="0"/>
                <w:szCs w:val="21"/>
              </w:rPr>
            </w:pPr>
            <w:r>
              <w:rPr>
                <w:rFonts w:hint="eastAsia" w:ascii="宋体" w:hAnsi="宋体" w:cs="宋体"/>
                <w:kern w:val="0"/>
                <w:szCs w:val="21"/>
              </w:rPr>
              <w:t>效益指标</w:t>
            </w: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经济效益指标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社会效益指标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生态效益指标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可持续影响指标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1513" w:type="dxa"/>
            <w:vMerge w:val="continue"/>
            <w:vAlign w:val="center"/>
          </w:tcPr>
          <w:p>
            <w:pPr>
              <w:widowControl/>
              <w:spacing w:line="280" w:lineRule="exact"/>
              <w:jc w:val="left"/>
              <w:rPr>
                <w:rFonts w:ascii="宋体" w:cs="宋体"/>
                <w:kern w:val="0"/>
                <w:szCs w:val="21"/>
              </w:rPr>
            </w:pPr>
          </w:p>
        </w:tc>
        <w:tc>
          <w:tcPr>
            <w:tcW w:w="2162" w:type="dxa"/>
            <w:gridSpan w:val="2"/>
            <w:vAlign w:val="center"/>
          </w:tcPr>
          <w:p>
            <w:pPr>
              <w:widowControl/>
              <w:spacing w:line="280" w:lineRule="exact"/>
              <w:jc w:val="center"/>
              <w:rPr>
                <w:rFonts w:ascii="宋体" w:cs="宋体"/>
                <w:kern w:val="0"/>
                <w:szCs w:val="21"/>
              </w:rPr>
            </w:pPr>
            <w:r>
              <w:rPr>
                <w:rFonts w:hint="eastAsia" w:ascii="宋体" w:hAnsi="宋体" w:cs="宋体"/>
                <w:kern w:val="0"/>
                <w:szCs w:val="21"/>
              </w:rPr>
              <w:t>社会公众或服务对象满意度指标</w:t>
            </w:r>
          </w:p>
        </w:tc>
        <w:tc>
          <w:tcPr>
            <w:tcW w:w="1312"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428" w:type="dxa"/>
            <w:gridSpan w:val="2"/>
            <w:vAlign w:val="center"/>
          </w:tcPr>
          <w:p>
            <w:pPr>
              <w:widowControl/>
              <w:spacing w:line="280" w:lineRule="exact"/>
              <w:jc w:val="left"/>
              <w:rPr>
                <w:rFonts w:ascii="宋体" w:cs="宋体"/>
                <w:kern w:val="0"/>
                <w:szCs w:val="21"/>
              </w:rPr>
            </w:pPr>
            <w:r>
              <w:rPr>
                <w:rFonts w:hint="eastAsia" w:ascii="宋体" w:hAnsi="宋体" w:cs="宋体"/>
                <w:kern w:val="0"/>
                <w:szCs w:val="21"/>
              </w:rPr>
              <w:t>　</w:t>
            </w:r>
            <w:r>
              <w:rPr>
                <w:rFonts w:ascii="宋体" w:hAnsi="宋体" w:cs="宋体"/>
                <w:kern w:val="0"/>
                <w:szCs w:val="21"/>
              </w:rPr>
              <w:t>100%</w:t>
            </w:r>
          </w:p>
        </w:tc>
        <w:tc>
          <w:tcPr>
            <w:tcW w:w="1086" w:type="dxa"/>
            <w:vAlign w:val="center"/>
          </w:tcPr>
          <w:p>
            <w:pPr>
              <w:widowControl/>
              <w:spacing w:line="280" w:lineRule="exact"/>
              <w:jc w:val="left"/>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Align w:val="center"/>
          </w:tcPr>
          <w:p>
            <w:pPr>
              <w:widowControl/>
              <w:spacing w:line="280" w:lineRule="exact"/>
              <w:jc w:val="center"/>
              <w:rPr>
                <w:rFonts w:ascii="宋体" w:cs="宋体"/>
                <w:kern w:val="0"/>
                <w:sz w:val="18"/>
                <w:szCs w:val="18"/>
              </w:rPr>
            </w:pPr>
            <w:r>
              <w:rPr>
                <w:rFonts w:hint="eastAsia" w:ascii="宋体" w:hAnsi="宋体" w:cs="宋体"/>
                <w:kern w:val="0"/>
                <w:sz w:val="18"/>
                <w:szCs w:val="18"/>
              </w:rPr>
              <w:t>其他需说明的问题</w:t>
            </w:r>
          </w:p>
        </w:tc>
        <w:tc>
          <w:tcPr>
            <w:tcW w:w="7501" w:type="dxa"/>
            <w:gridSpan w:val="8"/>
            <w:vAlign w:val="center"/>
          </w:tcPr>
          <w:p>
            <w:pPr>
              <w:widowControl/>
              <w:spacing w:line="280" w:lineRule="exact"/>
              <w:jc w:val="center"/>
              <w:rPr>
                <w:rFonts w:asci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restart"/>
            <w:vAlign w:val="center"/>
          </w:tcPr>
          <w:p>
            <w:pPr>
              <w:widowControl/>
              <w:spacing w:line="280" w:lineRule="exact"/>
              <w:jc w:val="center"/>
              <w:rPr>
                <w:rFonts w:ascii="宋体" w:cs="宋体"/>
                <w:kern w:val="0"/>
                <w:sz w:val="18"/>
                <w:szCs w:val="18"/>
              </w:rPr>
            </w:pPr>
            <w:r>
              <w:rPr>
                <w:rFonts w:hint="eastAsia" w:ascii="宋体" w:hAnsi="宋体" w:cs="宋体"/>
                <w:kern w:val="0"/>
                <w:sz w:val="18"/>
                <w:szCs w:val="18"/>
              </w:rPr>
              <w:t>财政监督与绩效科</w:t>
            </w:r>
          </w:p>
          <w:p>
            <w:pPr>
              <w:widowControl/>
              <w:spacing w:line="280" w:lineRule="exact"/>
              <w:jc w:val="center"/>
              <w:rPr>
                <w:rFonts w:ascii="宋体" w:cs="宋体"/>
                <w:kern w:val="0"/>
                <w:sz w:val="18"/>
                <w:szCs w:val="18"/>
              </w:rPr>
            </w:pPr>
            <w:r>
              <w:rPr>
                <w:rFonts w:hint="eastAsia" w:ascii="宋体" w:hAnsi="宋体" w:cs="宋体"/>
                <w:kern w:val="0"/>
                <w:sz w:val="18"/>
                <w:szCs w:val="18"/>
              </w:rPr>
              <w:t>审核意见</w:t>
            </w:r>
          </w:p>
        </w:tc>
        <w:tc>
          <w:tcPr>
            <w:tcW w:w="3371" w:type="dxa"/>
            <w:gridSpan w:val="2"/>
            <w:vMerge w:val="restart"/>
            <w:vAlign w:val="center"/>
          </w:tcPr>
          <w:p>
            <w:pPr>
              <w:widowControl/>
              <w:spacing w:line="280" w:lineRule="exact"/>
              <w:ind w:firstLine="1995" w:firstLineChars="950"/>
              <w:rPr>
                <w:rFonts w:ascii="宋体" w:cs="宋体"/>
                <w:kern w:val="0"/>
                <w:szCs w:val="21"/>
              </w:rPr>
            </w:pPr>
          </w:p>
          <w:p>
            <w:pPr>
              <w:widowControl/>
              <w:spacing w:line="280" w:lineRule="exact"/>
              <w:ind w:firstLine="1365" w:firstLineChars="650"/>
              <w:rPr>
                <w:rFonts w:ascii="宋体" w:cs="宋体"/>
                <w:kern w:val="0"/>
                <w:szCs w:val="21"/>
              </w:rPr>
            </w:pPr>
          </w:p>
          <w:p>
            <w:pPr>
              <w:widowControl/>
              <w:spacing w:line="280" w:lineRule="exact"/>
              <w:ind w:firstLine="1365" w:firstLineChars="650"/>
              <w:rPr>
                <w:rFonts w:ascii="宋体" w:cs="宋体"/>
                <w:kern w:val="0"/>
                <w:szCs w:val="21"/>
              </w:rPr>
            </w:pPr>
          </w:p>
          <w:p>
            <w:pPr>
              <w:widowControl/>
              <w:spacing w:line="280" w:lineRule="exact"/>
              <w:ind w:firstLine="1995" w:firstLineChars="950"/>
              <w:rPr>
                <w:rFonts w:ascii="宋体" w:cs="宋体"/>
                <w:kern w:val="0"/>
                <w:szCs w:val="21"/>
              </w:rPr>
            </w:pPr>
            <w:r>
              <w:rPr>
                <w:rFonts w:hint="eastAsia" w:ascii="宋体" w:hAnsi="宋体" w:cs="宋体"/>
                <w:kern w:val="0"/>
                <w:szCs w:val="21"/>
              </w:rPr>
              <w:t>（盖章）</w:t>
            </w:r>
          </w:p>
          <w:p>
            <w:pPr>
              <w:widowControl/>
              <w:spacing w:line="280" w:lineRule="exact"/>
              <w:ind w:firstLine="1470" w:firstLineChars="700"/>
              <w:rPr>
                <w:rFonts w:ascii="宋体" w:cs="宋体"/>
                <w:kern w:val="0"/>
                <w:szCs w:val="21"/>
              </w:rPr>
            </w:pPr>
            <w:r>
              <w:rPr>
                <w:rFonts w:hint="eastAsia" w:ascii="宋体" w:hAnsi="宋体" w:cs="宋体"/>
                <w:kern w:val="0"/>
                <w:szCs w:val="21"/>
              </w:rPr>
              <w:t>年</w:t>
            </w:r>
            <w:r>
              <w:rPr>
                <w:rFonts w:ascii="宋体" w:hAnsi="宋体" w:cs="宋体"/>
                <w:kern w:val="0"/>
                <w:szCs w:val="21"/>
              </w:rPr>
              <w:t xml:space="preserve">   </w:t>
            </w:r>
            <w:r>
              <w:rPr>
                <w:rFonts w:hint="eastAsia" w:ascii="宋体" w:hAnsi="宋体" w:cs="宋体"/>
                <w:kern w:val="0"/>
                <w:szCs w:val="21"/>
              </w:rPr>
              <w:t>月</w:t>
            </w:r>
            <w:r>
              <w:rPr>
                <w:rFonts w:ascii="宋体" w:hAnsi="宋体" w:cs="宋体"/>
                <w:kern w:val="0"/>
                <w:szCs w:val="21"/>
              </w:rPr>
              <w:t xml:space="preserve">   </w:t>
            </w:r>
            <w:r>
              <w:rPr>
                <w:rFonts w:hint="eastAsia" w:ascii="宋体" w:hAnsi="宋体" w:cs="宋体"/>
                <w:kern w:val="0"/>
                <w:szCs w:val="21"/>
              </w:rPr>
              <w:t>日</w:t>
            </w:r>
          </w:p>
          <w:p>
            <w:pPr>
              <w:widowControl/>
              <w:spacing w:line="280" w:lineRule="exact"/>
              <w:rPr>
                <w:rFonts w:ascii="宋体" w:cs="宋体"/>
                <w:kern w:val="0"/>
                <w:szCs w:val="21"/>
              </w:rPr>
            </w:pPr>
          </w:p>
        </w:tc>
        <w:tc>
          <w:tcPr>
            <w:tcW w:w="1080" w:type="dxa"/>
            <w:gridSpan w:val="2"/>
            <w:vMerge w:val="restart"/>
            <w:vAlign w:val="center"/>
          </w:tcPr>
          <w:p>
            <w:pPr>
              <w:widowControl/>
              <w:spacing w:line="280" w:lineRule="exact"/>
              <w:rPr>
                <w:rFonts w:ascii="宋体" w:cs="宋体"/>
                <w:kern w:val="0"/>
                <w:szCs w:val="21"/>
              </w:rPr>
            </w:pPr>
          </w:p>
          <w:p>
            <w:pPr>
              <w:widowControl/>
              <w:spacing w:line="280" w:lineRule="exact"/>
              <w:jc w:val="center"/>
              <w:rPr>
                <w:rFonts w:ascii="宋体" w:cs="宋体"/>
                <w:kern w:val="0"/>
                <w:szCs w:val="21"/>
              </w:rPr>
            </w:pPr>
            <w:r>
              <w:rPr>
                <w:rFonts w:hint="eastAsia" w:ascii="宋体" w:hAnsi="宋体" w:cs="宋体"/>
                <w:kern w:val="0"/>
                <w:szCs w:val="21"/>
              </w:rPr>
              <w:t>财政分管</w:t>
            </w:r>
          </w:p>
          <w:p>
            <w:pPr>
              <w:widowControl/>
              <w:spacing w:line="280" w:lineRule="exact"/>
              <w:jc w:val="center"/>
              <w:rPr>
                <w:rFonts w:ascii="宋体" w:cs="宋体"/>
                <w:kern w:val="0"/>
                <w:szCs w:val="21"/>
              </w:rPr>
            </w:pPr>
            <w:r>
              <w:rPr>
                <w:rFonts w:hint="eastAsia" w:ascii="宋体" w:hAnsi="宋体" w:cs="宋体"/>
                <w:kern w:val="0"/>
                <w:szCs w:val="21"/>
              </w:rPr>
              <w:t>领导意见</w:t>
            </w:r>
          </w:p>
          <w:p>
            <w:pPr>
              <w:spacing w:line="280" w:lineRule="exact"/>
              <w:rPr>
                <w:rFonts w:ascii="宋体" w:cs="宋体"/>
                <w:kern w:val="0"/>
                <w:szCs w:val="21"/>
              </w:rPr>
            </w:pPr>
          </w:p>
        </w:tc>
        <w:tc>
          <w:tcPr>
            <w:tcW w:w="3050" w:type="dxa"/>
            <w:gridSpan w:val="4"/>
            <w:vMerge w:val="restart"/>
            <w:vAlign w:val="center"/>
          </w:tcPr>
          <w:p>
            <w:pPr>
              <w:widowControl/>
              <w:spacing w:line="280" w:lineRule="exact"/>
              <w:ind w:left="821" w:leftChars="391" w:firstLine="945" w:firstLineChars="450"/>
              <w:rPr>
                <w:rFonts w:ascii="宋体" w:cs="宋体"/>
                <w:kern w:val="0"/>
                <w:szCs w:val="21"/>
              </w:rPr>
            </w:pPr>
          </w:p>
          <w:p>
            <w:pPr>
              <w:widowControl/>
              <w:spacing w:line="280" w:lineRule="exact"/>
              <w:ind w:left="821" w:leftChars="391" w:firstLine="945" w:firstLineChars="450"/>
              <w:rPr>
                <w:rFonts w:ascii="宋体" w:cs="宋体"/>
                <w:kern w:val="0"/>
                <w:szCs w:val="21"/>
              </w:rPr>
            </w:pPr>
          </w:p>
          <w:p>
            <w:pPr>
              <w:spacing w:line="280" w:lineRule="exact"/>
              <w:ind w:left="506" w:leftChars="241" w:firstLine="840" w:firstLineChars="400"/>
              <w:rPr>
                <w:rFonts w:ascii="宋体" w:cs="宋体"/>
                <w:kern w:val="0"/>
                <w:szCs w:val="21"/>
              </w:rPr>
            </w:pPr>
            <w:r>
              <w:rPr>
                <w:rFonts w:ascii="宋体" w:hAnsi="宋体" w:cs="宋体"/>
                <w:kern w:val="0"/>
                <w:szCs w:val="21"/>
              </w:rPr>
              <w:t xml:space="preserve"> </w:t>
            </w:r>
          </w:p>
          <w:p>
            <w:pPr>
              <w:spacing w:line="280" w:lineRule="exact"/>
              <w:ind w:left="506" w:leftChars="241" w:firstLine="840" w:firstLineChars="400"/>
              <w:rPr>
                <w:rFonts w:ascii="宋体" w:cs="宋体"/>
                <w:kern w:val="0"/>
                <w:szCs w:val="21"/>
              </w:rPr>
            </w:pPr>
          </w:p>
          <w:p>
            <w:pPr>
              <w:spacing w:line="280" w:lineRule="exact"/>
              <w:ind w:left="506" w:leftChars="241" w:firstLine="945" w:firstLineChars="450"/>
              <w:rPr>
                <w:rFonts w:ascii="宋体" w:cs="宋体"/>
                <w:kern w:val="0"/>
                <w:szCs w:val="21"/>
              </w:rPr>
            </w:pPr>
            <w:r>
              <w:rPr>
                <w:rFonts w:hint="eastAsia" w:ascii="宋体" w:hAnsi="宋体" w:cs="宋体"/>
                <w:kern w:val="0"/>
                <w:szCs w:val="21"/>
              </w:rPr>
              <w:t>年</w:t>
            </w:r>
            <w:r>
              <w:rPr>
                <w:rFonts w:ascii="宋体" w:hAnsi="宋体" w:cs="宋体"/>
                <w:kern w:val="0"/>
                <w:szCs w:val="21"/>
              </w:rPr>
              <w:t xml:space="preserve">   </w:t>
            </w:r>
            <w:r>
              <w:rPr>
                <w:rFonts w:hint="eastAsia" w:ascii="宋体" w:hAnsi="宋体" w:cs="宋体"/>
                <w:kern w:val="0"/>
                <w:szCs w:val="21"/>
              </w:rPr>
              <w:t>月</w:t>
            </w:r>
            <w:r>
              <w:rPr>
                <w:rFonts w:ascii="宋体" w:hAnsi="宋体" w:cs="宋体"/>
                <w:kern w:val="0"/>
                <w:szCs w:val="21"/>
              </w:rPr>
              <w:t xml:space="preserve">   </w:t>
            </w:r>
            <w:r>
              <w:rPr>
                <w:rFonts w:hint="eastAsia" w:ascii="宋体" w:hAnsi="宋体" w:cs="宋体"/>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4" w:type="dxa"/>
            <w:vMerge w:val="continue"/>
            <w:vAlign w:val="center"/>
          </w:tcPr>
          <w:p>
            <w:pPr>
              <w:widowControl/>
              <w:spacing w:line="280" w:lineRule="exact"/>
              <w:jc w:val="left"/>
              <w:rPr>
                <w:rFonts w:ascii="宋体" w:cs="宋体"/>
                <w:kern w:val="0"/>
                <w:szCs w:val="21"/>
              </w:rPr>
            </w:pPr>
          </w:p>
        </w:tc>
        <w:tc>
          <w:tcPr>
            <w:tcW w:w="3371" w:type="dxa"/>
            <w:gridSpan w:val="2"/>
            <w:vMerge w:val="continue"/>
            <w:vAlign w:val="center"/>
          </w:tcPr>
          <w:p>
            <w:pPr>
              <w:widowControl/>
              <w:spacing w:line="280" w:lineRule="exact"/>
              <w:jc w:val="left"/>
              <w:rPr>
                <w:rFonts w:ascii="宋体" w:cs="宋体"/>
                <w:kern w:val="0"/>
                <w:szCs w:val="21"/>
              </w:rPr>
            </w:pPr>
          </w:p>
        </w:tc>
        <w:tc>
          <w:tcPr>
            <w:tcW w:w="1080" w:type="dxa"/>
            <w:gridSpan w:val="2"/>
            <w:vMerge w:val="continue"/>
            <w:vAlign w:val="center"/>
          </w:tcPr>
          <w:p>
            <w:pPr>
              <w:widowControl/>
              <w:spacing w:line="280" w:lineRule="exact"/>
              <w:jc w:val="left"/>
              <w:rPr>
                <w:rFonts w:ascii="宋体" w:cs="宋体"/>
                <w:kern w:val="0"/>
                <w:szCs w:val="21"/>
              </w:rPr>
            </w:pPr>
          </w:p>
        </w:tc>
        <w:tc>
          <w:tcPr>
            <w:tcW w:w="3050" w:type="dxa"/>
            <w:gridSpan w:val="4"/>
            <w:vMerge w:val="continue"/>
            <w:vAlign w:val="center"/>
          </w:tcPr>
          <w:p>
            <w:pPr>
              <w:widowControl/>
              <w:spacing w:line="280" w:lineRule="exact"/>
              <w:jc w:val="left"/>
              <w:rPr>
                <w:rFonts w:ascii="宋体" w:cs="宋体"/>
                <w:kern w:val="0"/>
                <w:szCs w:val="21"/>
              </w:rPr>
            </w:pPr>
          </w:p>
        </w:tc>
      </w:tr>
    </w:tbl>
    <w:p>
      <w:pPr>
        <w:widowControl/>
        <w:tabs>
          <w:tab w:val="left" w:pos="2203"/>
          <w:tab w:val="left" w:pos="4145"/>
          <w:tab w:val="left" w:pos="5718"/>
          <w:tab w:val="left" w:pos="6938"/>
          <w:tab w:val="left" w:pos="8139"/>
        </w:tabs>
        <w:ind w:left="93"/>
        <w:jc w:val="left"/>
        <w:rPr>
          <w:rFonts w:ascii="宋体" w:cs="宋体"/>
          <w:kern w:val="0"/>
          <w:szCs w:val="21"/>
        </w:rPr>
      </w:pPr>
      <w:r>
        <w:rPr>
          <w:rFonts w:hint="eastAsia" w:ascii="宋体" w:hAnsi="宋体" w:cs="宋体"/>
          <w:kern w:val="0"/>
          <w:szCs w:val="21"/>
        </w:rPr>
        <w:t>填报人：</w:t>
      </w:r>
      <w:r>
        <w:rPr>
          <w:rFonts w:hint="eastAsia" w:ascii="宋体" w:hAnsi="宋体" w:cs="宋体"/>
          <w:kern w:val="0"/>
          <w:szCs w:val="21"/>
          <w:lang w:eastAsia="zh-CN"/>
        </w:rPr>
        <w:t>刘红</w:t>
      </w:r>
      <w:r>
        <w:rPr>
          <w:rFonts w:hint="eastAsia" w:ascii="宋体" w:hAnsi="宋体" w:cs="宋体"/>
          <w:kern w:val="0"/>
          <w:szCs w:val="21"/>
          <w:lang w:val="en-US" w:eastAsia="zh-CN"/>
        </w:rPr>
        <w:t xml:space="preserve">            </w:t>
      </w:r>
      <w:r>
        <w:rPr>
          <w:rFonts w:hint="eastAsia" w:ascii="宋体" w:hAnsi="宋体" w:cs="宋体"/>
          <w:kern w:val="0"/>
          <w:szCs w:val="21"/>
        </w:rPr>
        <w:t>联系电话：</w:t>
      </w:r>
      <w:r>
        <w:rPr>
          <w:rFonts w:hint="eastAsia" w:ascii="宋体" w:hAnsi="宋体" w:cs="宋体"/>
          <w:kern w:val="0"/>
          <w:szCs w:val="21"/>
          <w:lang w:val="en-US" w:eastAsia="zh-CN"/>
        </w:rPr>
        <w:t xml:space="preserve">87851288         </w:t>
      </w:r>
      <w:r>
        <w:rPr>
          <w:rFonts w:hint="eastAsia" w:ascii="宋体" w:hAnsi="宋体" w:cs="宋体"/>
          <w:kern w:val="0"/>
          <w:szCs w:val="21"/>
        </w:rPr>
        <w:t>填报日期：</w:t>
      </w:r>
      <w:r>
        <w:rPr>
          <w:rFonts w:hint="eastAsia" w:ascii="宋体" w:hAnsi="宋体" w:cs="宋体"/>
          <w:kern w:val="0"/>
          <w:szCs w:val="21"/>
          <w:lang w:val="en-US" w:eastAsia="zh-CN"/>
        </w:rPr>
        <w:t>2020年7月17</w:t>
      </w:r>
      <w:bookmarkStart w:id="0" w:name="_GoBack"/>
      <w:bookmarkEnd w:id="0"/>
      <w:r>
        <w:rPr>
          <w:rFonts w:hint="eastAsia" w:ascii="宋体" w:hAnsi="宋体" w:cs="宋体"/>
          <w:kern w:val="0"/>
          <w:szCs w:val="21"/>
          <w:lang w:val="en-US" w:eastAsia="zh-CN"/>
        </w:rPr>
        <w:t xml:space="preserve">日 </w:t>
      </w:r>
      <w:r>
        <w:rPr>
          <w:rFonts w:ascii="宋体" w:cs="宋体"/>
          <w:kern w:val="0"/>
          <w:szCs w:val="21"/>
        </w:rPr>
        <w:tab/>
      </w:r>
    </w:p>
    <w:p>
      <w:pPr>
        <w:rPr>
          <w:rFonts w:ascii="宋体" w:cs="宋体"/>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黑体"/>
    <w:panose1 w:val="03000509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E373D"/>
    <w:multiLevelType w:val="multilevel"/>
    <w:tmpl w:val="3A2E373D"/>
    <w:lvl w:ilvl="0" w:tentative="0">
      <w:start w:val="1"/>
      <w:numFmt w:val="japaneseCounting"/>
      <w:lvlText w:val="%1、"/>
      <w:lvlJc w:val="left"/>
      <w:pPr>
        <w:tabs>
          <w:tab w:val="left" w:pos="840"/>
        </w:tabs>
        <w:ind w:left="840" w:hanging="420"/>
      </w:pPr>
      <w:rPr>
        <w:rFonts w:hint="default" w:cs="Times New Roman"/>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5B0C"/>
    <w:rsid w:val="000744F0"/>
    <w:rsid w:val="00096255"/>
    <w:rsid w:val="000B6D5B"/>
    <w:rsid w:val="00157933"/>
    <w:rsid w:val="001A35AE"/>
    <w:rsid w:val="001F29C3"/>
    <w:rsid w:val="002107EE"/>
    <w:rsid w:val="00231110"/>
    <w:rsid w:val="00237DF9"/>
    <w:rsid w:val="0024757D"/>
    <w:rsid w:val="00382F95"/>
    <w:rsid w:val="004F0F67"/>
    <w:rsid w:val="004F548E"/>
    <w:rsid w:val="005279D3"/>
    <w:rsid w:val="0056080F"/>
    <w:rsid w:val="005D622D"/>
    <w:rsid w:val="00601149"/>
    <w:rsid w:val="00645C74"/>
    <w:rsid w:val="00690069"/>
    <w:rsid w:val="006C5A86"/>
    <w:rsid w:val="006D5241"/>
    <w:rsid w:val="00753C49"/>
    <w:rsid w:val="007712A0"/>
    <w:rsid w:val="007868D0"/>
    <w:rsid w:val="007B402B"/>
    <w:rsid w:val="007F0B0E"/>
    <w:rsid w:val="008C4E62"/>
    <w:rsid w:val="0095345A"/>
    <w:rsid w:val="00962666"/>
    <w:rsid w:val="00A01FB4"/>
    <w:rsid w:val="00A53289"/>
    <w:rsid w:val="00A652EE"/>
    <w:rsid w:val="00AC583C"/>
    <w:rsid w:val="00B357C6"/>
    <w:rsid w:val="00B76670"/>
    <w:rsid w:val="00BF17FE"/>
    <w:rsid w:val="00C15A52"/>
    <w:rsid w:val="00C45B0C"/>
    <w:rsid w:val="00C53E4E"/>
    <w:rsid w:val="00C81C34"/>
    <w:rsid w:val="00CD73E8"/>
    <w:rsid w:val="00CF6E3B"/>
    <w:rsid w:val="00E92DD5"/>
    <w:rsid w:val="00ED57DF"/>
    <w:rsid w:val="00F74050"/>
    <w:rsid w:val="00F812B1"/>
    <w:rsid w:val="00F9794B"/>
    <w:rsid w:val="02BC2242"/>
    <w:rsid w:val="02BE21D1"/>
    <w:rsid w:val="036C03D3"/>
    <w:rsid w:val="05420883"/>
    <w:rsid w:val="06BC7E1C"/>
    <w:rsid w:val="08A535FE"/>
    <w:rsid w:val="11BD16F7"/>
    <w:rsid w:val="232E7E5A"/>
    <w:rsid w:val="3BA837F4"/>
    <w:rsid w:val="41AE6B3D"/>
    <w:rsid w:val="4F2717D4"/>
    <w:rsid w:val="54763DB0"/>
    <w:rsid w:val="664D33D2"/>
    <w:rsid w:val="757C118A"/>
    <w:rsid w:val="7C645E9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qFormat/>
    <w:locked/>
    <w:uiPriority w:val="99"/>
    <w:rPr>
      <w:rFonts w:cs="Times New Roman"/>
      <w:kern w:val="2"/>
      <w:sz w:val="18"/>
      <w:szCs w:val="18"/>
    </w:rPr>
  </w:style>
  <w:style w:type="character" w:customStyle="1" w:styleId="7">
    <w:name w:val="Header Char"/>
    <w:basedOn w:val="5"/>
    <w:link w:val="3"/>
    <w:qFormat/>
    <w:locked/>
    <w:uiPriority w:val="99"/>
    <w:rPr>
      <w:rFonts w:cs="Times New Roman"/>
      <w:kern w:val="2"/>
      <w:sz w:val="18"/>
      <w:szCs w:val="18"/>
    </w:rPr>
  </w:style>
  <w:style w:type="character" w:customStyle="1" w:styleId="8">
    <w:name w:val="NormalCharacter"/>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3</Pages>
  <Words>254</Words>
  <Characters>1453</Characters>
  <Lines>0</Lines>
  <Paragraphs>0</Paragraphs>
  <TotalTime>26</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2020-07-13T02:44:00Z</dcterms:created>
  <dc:creator>User</dc:creator>
  <cp:lastModifiedBy>Administrator</cp:lastModifiedBy>
  <cp:lastPrinted>2020-07-16T08:51:00Z</cp:lastPrinted>
  <dcterms:modified xsi:type="dcterms:W3CDTF">2021-06-04T09:22:51Z</dcterms:modified>
  <dc:title>项目绩效目标申报表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