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eastAsia="zh-CN"/>
        </w:rPr>
        <w:t>沙田乡长冲村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年扶贫资金绩效自评总结报告</w:t>
      </w: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default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宁乡市沙田乡长冲村位于宁乡市西部，是党的一大代表何叔衡同志故里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。2019年宁乡市财政局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下达沙田乡湘财预【2019】37号省级财政扶贫老区发展资金，根据上级有关精神，我村对这个专项扶贫资金进行了绩效自评，总结如下：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一、绩效目标分解下达情况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财政专项扶贫资金下达预算及项目情况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2019年4月2日沙田乡财政所收到宁乡市财政局下达的湘财预【2019】36号2019年省级财政扶贫老区发展资金2万元，2019年4月9日下达到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宁乡市沙田乡长冲村民委员会（以下简称“长冲村”）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本项目是由省级预算安排用于扶贫开发的专项资金。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财政专项扶贫资金项目绩效目标设定情况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目标: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在贫困地区建设基础设施工程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1个（道路护砌100平方米），惠及贫困农户10人。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二、绩效自评工作开展情况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30"/>
        <w:jc w:val="left"/>
        <w:textAlignment w:val="auto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在乡扶贫办和财政所的指导下，长冲村在项目实施前设立了绩效目标。在项目实施过程中，乡扶贫办和财政所人员对照绩效目标进行了跟踪监控。项目完成后，在乡扶贫办和财政所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对项目实施情况进行绩效自评</w:t>
      </w:r>
      <w:r>
        <w:rPr>
          <w:rFonts w:hint="eastAsia" w:ascii="仿宋_GB2312" w:hAnsi="仿宋_GB2312" w:eastAsia="仿宋_GB2312" w:cs="仿宋_GB2312"/>
          <w:sz w:val="28"/>
          <w:szCs w:val="28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评价方式采用定量与定性相结合、以定量为主的绩效自评方式。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三、绩效目标自评完成情况分析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(一)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资金投入情况分析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项目资金到位情况分析。</w:t>
      </w:r>
      <w:r>
        <w:rPr>
          <w:rFonts w:hint="eastAsia" w:ascii="仿宋_GB2312" w:hAnsi="仿宋_GB2312" w:eastAsia="仿宋_GB2312" w:cs="仿宋_GB2312"/>
          <w:sz w:val="28"/>
          <w:szCs w:val="28"/>
        </w:rPr>
        <w:t>项目资金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预算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2万元，到位2万元，到位率100%。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项目资金执行情况分析。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项目资金按上级文件精神，全部用于老区扶贫开发，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较好的执行了项目资金计划。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项目资金管理情况分析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按照上级有关扶贫工作的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要求，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长冲村向上级有关部门申报专项扶贫项目资金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沙田乡政府成立了扶贫工作领导小组，对项目进行指导监督和审核。项目资金管理全程是完备的。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(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)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绩效目标完成情况分析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1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产出指标完成情况分析。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通过实施财政专项资金项目，产出指标完成如下：建设贫困地区基础设施工程面积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100平方米，基础设施建设质量达标率100%，近期完成率100%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2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效益指标完成情况分析。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经济</w:t>
      </w:r>
      <w:r>
        <w:rPr>
          <w:rFonts w:hint="eastAsia" w:ascii="仿宋_GB2312" w:hAnsi="仿宋_GB2312" w:eastAsia="仿宋_GB2312" w:cs="仿宋_GB2312"/>
          <w:sz w:val="28"/>
          <w:szCs w:val="28"/>
        </w:rPr>
        <w:t>效益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方面：乡村旅游带动增加贫困人口全年总收入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1万元，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带动贫困人口全年增加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收入0.2万元。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2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3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满意度指标完成情况分析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受益建档立卡贫困人口满意度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90%。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val="en-US" w:eastAsia="zh-CN"/>
        </w:rPr>
        <w:t xml:space="preserve"> 四、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偏离绩效目标的原因和下一步改进措施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本项目较好的完成了绩效目标，设置程序合理，过程受控，效果较好。不足之处是项目过小，效益还不明显，带动能力不强。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firstLine="562" w:firstLineChars="200"/>
        <w:textAlignment w:val="auto"/>
        <w:rPr>
          <w:rFonts w:hint="eastAsia" w:ascii="仿宋_GB2312" w:hAnsi="仿宋_GB2312" w:eastAsia="仿宋_GB2312" w:cs="仿宋_GB2312"/>
          <w:b/>
          <w:bCs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sz w:val="28"/>
          <w:szCs w:val="28"/>
          <w:lang w:eastAsia="zh-CN"/>
        </w:rPr>
        <w:t>五、</w:t>
      </w:r>
      <w:r>
        <w:rPr>
          <w:rFonts w:hint="eastAsia" w:ascii="仿宋_GB2312" w:hAnsi="仿宋_GB2312" w:eastAsia="仿宋_GB2312" w:cs="仿宋_GB2312"/>
          <w:b/>
          <w:bCs/>
          <w:sz w:val="28"/>
          <w:szCs w:val="28"/>
        </w:rPr>
        <w:t>绩效自评结果拟应用和公开情况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绩效自评结果拟应用</w:t>
      </w: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于对我乡对扶贫工作的考核评价，也以此总结扶贫攻坚的效果，促进扶贫基础设施的建设和管理。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60" w:firstLineChars="200"/>
        <w:textAlignment w:val="auto"/>
        <w:rPr>
          <w:rFonts w:hint="eastAsia" w:ascii="仿宋_GB2312" w:hAnsi="仿宋_GB2312" w:eastAsia="仿宋_GB2312" w:cs="仿宋_GB2312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扶贫绩效目标和自评都通过公开栏进行了公开公示。</w:t>
      </w:r>
    </w:p>
    <w:p>
      <w:pPr>
        <w:rPr>
          <w:rFonts w:hint="eastAsia" w:ascii="仿宋_GB2312" w:hAnsi="仿宋_GB2312" w:eastAsia="仿宋_GB2312" w:cs="仿宋_GB2312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797751D"/>
    <w:rsid w:val="01EE6DF3"/>
    <w:rsid w:val="02F54C57"/>
    <w:rsid w:val="038F13BF"/>
    <w:rsid w:val="042871DA"/>
    <w:rsid w:val="0797751D"/>
    <w:rsid w:val="0BD31D39"/>
    <w:rsid w:val="2B12339E"/>
    <w:rsid w:val="31396BBF"/>
    <w:rsid w:val="41EC7857"/>
    <w:rsid w:val="4DDA1823"/>
    <w:rsid w:val="54C162D9"/>
    <w:rsid w:val="55C94678"/>
    <w:rsid w:val="57E66D6C"/>
    <w:rsid w:val="58D664A1"/>
    <w:rsid w:val="5CEC3258"/>
    <w:rsid w:val="5EE94AC9"/>
    <w:rsid w:val="63547B28"/>
    <w:rsid w:val="6DFA5CDD"/>
    <w:rsid w:val="75C70D38"/>
    <w:rsid w:val="76A8686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2019-12-03T15:16:00Z</dcterms:created>
  <dc:creator>海天</dc:creator>
  <cp:lastModifiedBy>海天</cp:lastModifiedBy>
  <cp:lastPrinted>2020-07-30T09:15:00Z</cp:lastPrinted>
  <dcterms:modified xsi:type="dcterms:W3CDTF">2020-07-30T11:13:32Z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