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15C" w:rsidRDefault="003A215C" w:rsidP="003A215C">
      <w:pPr>
        <w:autoSpaceDE w:val="0"/>
        <w:autoSpaceDN w:val="0"/>
        <w:adjustRightInd w:val="0"/>
        <w:jc w:val="center"/>
        <w:rPr>
          <w:rFonts w:ascii="TimesNewRomanPSMT" w:eastAsia="TimesNewRomanPSMT" w:cs="TimesNewRomanPSMT"/>
          <w:color w:val="000000"/>
          <w:kern w:val="0"/>
          <w:sz w:val="44"/>
          <w:szCs w:val="44"/>
        </w:rPr>
      </w:pPr>
    </w:p>
    <w:p w:rsidR="003A215C" w:rsidRDefault="00B81231" w:rsidP="003A215C">
      <w:pPr>
        <w:autoSpaceDE w:val="0"/>
        <w:autoSpaceDN w:val="0"/>
        <w:adjustRightInd w:val="0"/>
        <w:jc w:val="center"/>
        <w:rPr>
          <w:rFonts w:ascii="FZDBSJW--GB1-0" w:eastAsia="FZDBSJW--GB1-0" w:cs="FZDBSJW--GB1-0"/>
          <w:color w:val="000000"/>
          <w:kern w:val="0"/>
          <w:sz w:val="44"/>
          <w:szCs w:val="44"/>
        </w:rPr>
      </w:pPr>
      <w:r>
        <w:rPr>
          <w:rFonts w:ascii="TimesNewRomanPSMT" w:eastAsia="TimesNewRomanPSMT" w:cs="TimesNewRomanPSMT" w:hint="eastAsia"/>
          <w:color w:val="000000"/>
          <w:kern w:val="0"/>
          <w:sz w:val="44"/>
          <w:szCs w:val="44"/>
        </w:rPr>
        <w:t>宁乡市工业和信息化局</w:t>
      </w:r>
      <w:r>
        <w:rPr>
          <w:rFonts w:ascii="TimesNewRomanPSMT" w:eastAsia="TimesNewRomanPSMT" w:cs="TimesNewRomanPSMT"/>
          <w:color w:val="000000"/>
          <w:kern w:val="0"/>
          <w:sz w:val="44"/>
          <w:szCs w:val="44"/>
        </w:rPr>
        <w:t>2019</w:t>
      </w:r>
      <w:r w:rsidR="003A215C">
        <w:rPr>
          <w:rFonts w:ascii="FZDBSJW--GB1-0" w:eastAsia="FZDBSJW--GB1-0" w:cs="FZDBSJW--GB1-0" w:hint="eastAsia"/>
          <w:color w:val="000000"/>
          <w:kern w:val="0"/>
          <w:sz w:val="44"/>
          <w:szCs w:val="44"/>
        </w:rPr>
        <w:t>年度部门决算</w:t>
      </w:r>
      <w:r w:rsidR="00C26B48">
        <w:rPr>
          <w:rFonts w:ascii="FZDBSJW--GB1-0" w:eastAsia="FZDBSJW--GB1-0" w:cs="FZDBSJW--GB1-0" w:hint="eastAsia"/>
          <w:color w:val="000000"/>
          <w:kern w:val="0"/>
          <w:sz w:val="44"/>
          <w:szCs w:val="44"/>
        </w:rPr>
        <w:t>绩效评价</w:t>
      </w:r>
      <w:r w:rsidR="0016169E">
        <w:rPr>
          <w:rFonts w:ascii="FZDBSJW--GB1-0" w:eastAsia="FZDBSJW--GB1-0" w:cs="FZDBSJW--GB1-0" w:hint="eastAsia"/>
          <w:color w:val="000000"/>
          <w:kern w:val="0"/>
          <w:sz w:val="44"/>
          <w:szCs w:val="44"/>
        </w:rPr>
        <w:t>报告</w:t>
      </w:r>
    </w:p>
    <w:p w:rsidR="003A215C" w:rsidRDefault="003A215C" w:rsidP="003A215C">
      <w:pPr>
        <w:autoSpaceDE w:val="0"/>
        <w:autoSpaceDN w:val="0"/>
        <w:adjustRightInd w:val="0"/>
        <w:jc w:val="center"/>
        <w:rPr>
          <w:rFonts w:ascii="楷体_GB2312" w:eastAsia="楷体_GB2312" w:cs="楷体_GB2312"/>
          <w:color w:val="000000"/>
          <w:kern w:val="0"/>
          <w:sz w:val="32"/>
          <w:szCs w:val="32"/>
        </w:rPr>
      </w:pPr>
    </w:p>
    <w:p w:rsidR="003A215C" w:rsidRDefault="003A215C" w:rsidP="003A215C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一、部门职责</w:t>
      </w:r>
    </w:p>
    <w:p w:rsidR="00022B40" w:rsidRPr="000728B5" w:rsidRDefault="00022B40" w:rsidP="00022B40">
      <w:pPr>
        <w:autoSpaceDE w:val="0"/>
        <w:autoSpaceDN w:val="0"/>
        <w:adjustRightInd w:val="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hint="eastAsia"/>
        </w:rPr>
        <w:tab/>
      </w:r>
      <w:r>
        <w:rPr>
          <w:rFonts w:ascii="仿宋_GB2312" w:eastAsia="仿宋_GB2312" w:hAnsi="仿宋" w:hint="eastAsia"/>
          <w:sz w:val="32"/>
          <w:szCs w:val="32"/>
        </w:rPr>
        <w:t>宁乡市</w:t>
      </w:r>
      <w:r w:rsidRPr="000728B5">
        <w:rPr>
          <w:rFonts w:ascii="仿宋_GB2312" w:eastAsia="仿宋_GB2312" w:hAnsi="仿宋" w:hint="eastAsia"/>
          <w:sz w:val="32"/>
          <w:szCs w:val="32"/>
        </w:rPr>
        <w:t>工业</w:t>
      </w:r>
      <w:r>
        <w:rPr>
          <w:rFonts w:ascii="仿宋_GB2312" w:eastAsia="仿宋_GB2312" w:hAnsi="仿宋" w:hint="eastAsia"/>
          <w:sz w:val="32"/>
          <w:szCs w:val="32"/>
        </w:rPr>
        <w:t>和信息化局是市政</w:t>
      </w:r>
      <w:r w:rsidRPr="006D5EAF">
        <w:rPr>
          <w:rFonts w:ascii="仿宋_GB2312" w:eastAsia="仿宋_GB2312" w:hAnsi="仿宋" w:hint="eastAsia"/>
          <w:sz w:val="32"/>
          <w:szCs w:val="32"/>
        </w:rPr>
        <w:t>府组成局，负责全</w:t>
      </w:r>
      <w:r>
        <w:rPr>
          <w:rFonts w:ascii="仿宋_GB2312" w:eastAsia="仿宋_GB2312" w:hAnsi="仿宋" w:hint="eastAsia"/>
          <w:sz w:val="32"/>
          <w:szCs w:val="32"/>
        </w:rPr>
        <w:t>市</w:t>
      </w:r>
      <w:r w:rsidRPr="006D5EAF">
        <w:rPr>
          <w:rFonts w:ascii="仿宋_GB2312" w:eastAsia="仿宋_GB2312" w:hAnsi="仿宋" w:hint="eastAsia"/>
          <w:sz w:val="32"/>
          <w:szCs w:val="32"/>
        </w:rPr>
        <w:t>工业经济日常运行调节和</w:t>
      </w:r>
      <w:r>
        <w:rPr>
          <w:rFonts w:ascii="仿宋_GB2312" w:eastAsia="仿宋_GB2312" w:hAnsi="仿宋" w:hint="eastAsia"/>
          <w:sz w:val="32"/>
          <w:szCs w:val="32"/>
        </w:rPr>
        <w:t>产业链建设</w:t>
      </w:r>
      <w:r w:rsidRPr="006D5EAF">
        <w:rPr>
          <w:rFonts w:ascii="仿宋_GB2312" w:eastAsia="仿宋_GB2312" w:hAnsi="仿宋" w:hint="eastAsia"/>
          <w:sz w:val="32"/>
          <w:szCs w:val="32"/>
        </w:rPr>
        <w:t>工作。制定并组织实施工业经济运行调控目标、政策和措施；监测分析工业经济运行态势，统计并发布相关信息，协调解决经济运行中的突出矛盾和问题并提出政策建议。</w:t>
      </w:r>
    </w:p>
    <w:p w:rsidR="003A215C" w:rsidRDefault="003A215C" w:rsidP="003A215C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二、机构设置</w:t>
      </w:r>
    </w:p>
    <w:p w:rsidR="00022B40" w:rsidRDefault="003A215C" w:rsidP="00022B40">
      <w:pPr>
        <w:autoSpaceDE w:val="0"/>
        <w:autoSpaceDN w:val="0"/>
        <w:adjustRightInd w:val="0"/>
        <w:ind w:firstLine="420"/>
        <w:jc w:val="left"/>
        <w:rPr>
          <w:rFonts w:ascii="宋体" w:hAnsi="宋体" w:cs="楷体_GB2312"/>
          <w:color w:val="000000"/>
          <w:kern w:val="0"/>
          <w:sz w:val="32"/>
          <w:szCs w:val="32"/>
        </w:rPr>
      </w:pPr>
      <w:r w:rsidRPr="003A215C">
        <w:rPr>
          <w:rFonts w:ascii="宋体" w:hAnsi="宋体" w:cs="楷体_GB2312" w:hint="eastAsia"/>
          <w:color w:val="000000"/>
          <w:kern w:val="0"/>
          <w:sz w:val="32"/>
          <w:szCs w:val="32"/>
        </w:rPr>
        <w:t>（一）内设机构设置。</w:t>
      </w:r>
    </w:p>
    <w:p w:rsidR="00022B40" w:rsidRPr="00022B40" w:rsidRDefault="00022B40" w:rsidP="00022B40">
      <w:pPr>
        <w:autoSpaceDE w:val="0"/>
        <w:autoSpaceDN w:val="0"/>
        <w:adjustRightInd w:val="0"/>
        <w:ind w:firstLine="420"/>
        <w:jc w:val="left"/>
        <w:rPr>
          <w:rFonts w:ascii="宋体" w:hAnsi="宋体" w:cs="仿宋_GB2312"/>
          <w:color w:val="000000"/>
          <w:kern w:val="0"/>
          <w:sz w:val="32"/>
          <w:szCs w:val="32"/>
        </w:rPr>
      </w:pPr>
      <w:r w:rsidRPr="006D5EAF">
        <w:rPr>
          <w:rFonts w:ascii="仿宋_GB2312" w:eastAsia="仿宋_GB2312" w:hAnsi="仿宋" w:hint="eastAsia"/>
          <w:sz w:val="32"/>
          <w:szCs w:val="32"/>
        </w:rPr>
        <w:t>由局机关和下设的宁乡</w:t>
      </w:r>
      <w:r>
        <w:rPr>
          <w:rFonts w:ascii="仿宋_GB2312" w:eastAsia="仿宋_GB2312" w:hAnsi="仿宋" w:hint="eastAsia"/>
          <w:sz w:val="32"/>
          <w:szCs w:val="32"/>
        </w:rPr>
        <w:t>市</w:t>
      </w:r>
      <w:r w:rsidRPr="006D5EAF">
        <w:rPr>
          <w:rFonts w:ascii="仿宋_GB2312" w:eastAsia="仿宋_GB2312" w:hAnsi="仿宋" w:hint="eastAsia"/>
          <w:sz w:val="32"/>
          <w:szCs w:val="32"/>
        </w:rPr>
        <w:t>信息化研究中心组成，编制</w:t>
      </w:r>
      <w:r>
        <w:rPr>
          <w:rFonts w:ascii="仿宋_GB2312" w:eastAsia="仿宋_GB2312" w:hAnsi="仿宋" w:hint="eastAsia"/>
          <w:sz w:val="32"/>
          <w:szCs w:val="32"/>
        </w:rPr>
        <w:t>4</w:t>
      </w:r>
      <w:r w:rsidRPr="006D5EAF">
        <w:rPr>
          <w:rFonts w:ascii="仿宋_GB2312" w:eastAsia="仿宋_GB2312" w:hAnsi="仿宋" w:hint="eastAsia"/>
          <w:sz w:val="32"/>
          <w:szCs w:val="32"/>
        </w:rPr>
        <w:t>1人</w:t>
      </w:r>
      <w:r>
        <w:rPr>
          <w:rFonts w:ascii="仿宋_GB2312" w:eastAsia="仿宋_GB2312" w:hAnsi="仿宋" w:hint="eastAsia"/>
          <w:sz w:val="32"/>
          <w:szCs w:val="32"/>
        </w:rPr>
        <w:t>，另自收自支培训中心矿产公司事业编制10人</w:t>
      </w:r>
      <w:r w:rsidRPr="006D5EAF">
        <w:rPr>
          <w:rFonts w:ascii="仿宋_GB2312" w:eastAsia="仿宋_GB2312" w:hAnsi="仿宋" w:hint="eastAsia"/>
          <w:sz w:val="32"/>
          <w:szCs w:val="32"/>
        </w:rPr>
        <w:t>。局机关现有工作人员</w:t>
      </w:r>
      <w:r>
        <w:rPr>
          <w:rFonts w:ascii="仿宋_GB2312" w:eastAsia="仿宋_GB2312" w:hAnsi="仿宋" w:hint="eastAsia"/>
          <w:sz w:val="32"/>
          <w:szCs w:val="32"/>
        </w:rPr>
        <w:t>43</w:t>
      </w:r>
      <w:r w:rsidRPr="006D5EAF">
        <w:rPr>
          <w:rFonts w:ascii="仿宋_GB2312" w:eastAsia="仿宋_GB2312" w:hAnsi="仿宋" w:hint="eastAsia"/>
          <w:sz w:val="32"/>
          <w:szCs w:val="32"/>
        </w:rPr>
        <w:t>名，离休干部2名。今年有</w:t>
      </w:r>
      <w:r>
        <w:rPr>
          <w:rFonts w:ascii="仿宋_GB2312" w:eastAsia="仿宋_GB2312" w:hAnsi="仿宋" w:hint="eastAsia"/>
          <w:sz w:val="32"/>
          <w:szCs w:val="32"/>
        </w:rPr>
        <w:t>3</w:t>
      </w:r>
      <w:r w:rsidRPr="006D5EAF">
        <w:rPr>
          <w:rFonts w:ascii="仿宋_GB2312" w:eastAsia="仿宋_GB2312" w:hAnsi="仿宋" w:hint="eastAsia"/>
          <w:sz w:val="32"/>
          <w:szCs w:val="32"/>
        </w:rPr>
        <w:t>名在职人员退休，人员调动</w:t>
      </w:r>
      <w:r>
        <w:rPr>
          <w:rFonts w:ascii="仿宋_GB2312" w:eastAsia="仿宋_GB2312" w:hAnsi="仿宋" w:hint="eastAsia"/>
          <w:sz w:val="32"/>
          <w:szCs w:val="32"/>
        </w:rPr>
        <w:t>增加</w:t>
      </w:r>
      <w:r w:rsidRPr="006D5EAF">
        <w:rPr>
          <w:rFonts w:ascii="仿宋_GB2312" w:eastAsia="仿宋_GB2312" w:hAnsi="仿宋" w:hint="eastAsia"/>
          <w:sz w:val="32"/>
          <w:szCs w:val="32"/>
        </w:rPr>
        <w:t>1人。</w:t>
      </w:r>
    </w:p>
    <w:p w:rsidR="000728B5" w:rsidRDefault="003A215C" w:rsidP="002E105C">
      <w:pPr>
        <w:autoSpaceDE w:val="0"/>
        <w:autoSpaceDN w:val="0"/>
        <w:adjustRightInd w:val="0"/>
        <w:ind w:firstLineChars="100" w:firstLine="320"/>
        <w:jc w:val="left"/>
        <w:rPr>
          <w:rFonts w:ascii="宋体" w:hAnsi="宋体" w:cs="楷体_GB2312"/>
          <w:color w:val="000000"/>
          <w:kern w:val="0"/>
          <w:sz w:val="32"/>
          <w:szCs w:val="32"/>
        </w:rPr>
      </w:pPr>
      <w:r w:rsidRPr="003A215C">
        <w:rPr>
          <w:rFonts w:ascii="宋体" w:hAnsi="宋体" w:cs="楷体_GB2312" w:hint="eastAsia"/>
          <w:color w:val="000000"/>
          <w:kern w:val="0"/>
          <w:sz w:val="32"/>
          <w:szCs w:val="32"/>
        </w:rPr>
        <w:t>（二）决算单位构成。</w:t>
      </w:r>
    </w:p>
    <w:p w:rsidR="003A215C" w:rsidRPr="00C26B48" w:rsidRDefault="002E105C" w:rsidP="00C26B48">
      <w:pPr>
        <w:autoSpaceDE w:val="0"/>
        <w:autoSpaceDN w:val="0"/>
        <w:adjustRightInd w:val="0"/>
        <w:ind w:firstLineChars="100" w:firstLine="320"/>
        <w:jc w:val="left"/>
        <w:rPr>
          <w:rFonts w:ascii="仿宋_GB2312" w:eastAsia="仿宋_GB2312" w:hAnsi="仿宋"/>
          <w:sz w:val="32"/>
          <w:szCs w:val="32"/>
        </w:rPr>
      </w:pPr>
      <w:r w:rsidRPr="000728B5">
        <w:rPr>
          <w:rFonts w:ascii="仿宋_GB2312" w:eastAsia="仿宋_GB2312" w:hAnsi="仿宋" w:hint="eastAsia"/>
          <w:sz w:val="32"/>
          <w:szCs w:val="32"/>
        </w:rPr>
        <w:t>宁乡市工业和信息化局2019年度部门决算</w:t>
      </w:r>
      <w:r w:rsidR="003A215C" w:rsidRPr="000728B5">
        <w:rPr>
          <w:rFonts w:ascii="仿宋_GB2312" w:eastAsia="仿宋_GB2312" w:hAnsi="仿宋" w:hint="eastAsia"/>
          <w:sz w:val="32"/>
          <w:szCs w:val="32"/>
        </w:rPr>
        <w:t>汇总公开单位构成</w:t>
      </w:r>
      <w:r w:rsidRPr="000728B5">
        <w:rPr>
          <w:rFonts w:ascii="仿宋_GB2312" w:eastAsia="仿宋_GB2312" w:hAnsi="仿宋" w:hint="eastAsia"/>
          <w:sz w:val="32"/>
          <w:szCs w:val="32"/>
        </w:rPr>
        <w:t>仅</w:t>
      </w:r>
      <w:r w:rsidR="003A215C" w:rsidRPr="000728B5">
        <w:rPr>
          <w:rFonts w:ascii="仿宋_GB2312" w:eastAsia="仿宋_GB2312" w:hAnsi="仿宋" w:hint="eastAsia"/>
          <w:sz w:val="32"/>
          <w:szCs w:val="32"/>
        </w:rPr>
        <w:t>包括：</w:t>
      </w:r>
      <w:r w:rsidRPr="000728B5">
        <w:rPr>
          <w:rFonts w:ascii="仿宋_GB2312" w:eastAsia="仿宋_GB2312" w:hAnsi="仿宋" w:hint="eastAsia"/>
          <w:sz w:val="32"/>
          <w:szCs w:val="32"/>
        </w:rPr>
        <w:t>宁乡市工业和信息化局</w:t>
      </w:r>
      <w:r w:rsidR="003A215C" w:rsidRPr="000728B5">
        <w:rPr>
          <w:rFonts w:ascii="仿宋_GB2312" w:eastAsia="仿宋_GB2312" w:hAnsi="仿宋" w:hint="eastAsia"/>
          <w:sz w:val="32"/>
          <w:szCs w:val="32"/>
        </w:rPr>
        <w:t>本级</w:t>
      </w:r>
      <w:r w:rsidRPr="000728B5">
        <w:rPr>
          <w:rFonts w:ascii="仿宋_GB2312" w:eastAsia="仿宋_GB2312" w:hAnsi="仿宋" w:hint="eastAsia"/>
          <w:sz w:val="32"/>
          <w:szCs w:val="32"/>
        </w:rPr>
        <w:t>。</w:t>
      </w:r>
    </w:p>
    <w:p w:rsidR="003A215C" w:rsidRDefault="00C26B48" w:rsidP="003A215C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三</w:t>
      </w:r>
      <w:r w:rsidR="003A215C">
        <w:rPr>
          <w:rFonts w:ascii="黑体" w:eastAsia="黑体" w:cs="黑体" w:hint="eastAsia"/>
          <w:color w:val="000000"/>
          <w:kern w:val="0"/>
          <w:sz w:val="32"/>
          <w:szCs w:val="32"/>
        </w:rPr>
        <w:t>、收入支出决算总体情况说明</w:t>
      </w:r>
    </w:p>
    <w:p w:rsidR="00033E51" w:rsidRPr="0054714B" w:rsidRDefault="00054603" w:rsidP="003559A3">
      <w:pPr>
        <w:autoSpaceDE w:val="0"/>
        <w:autoSpaceDN w:val="0"/>
        <w:adjustRightInd w:val="0"/>
        <w:ind w:firstLine="42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>本年收入</w:t>
      </w:r>
      <w:r w:rsidR="005A179F" w:rsidRPr="0054714B">
        <w:rPr>
          <w:rFonts w:ascii="仿宋_GB2312" w:eastAsia="仿宋_GB2312" w:hAnsi="仿宋" w:hint="eastAsia"/>
          <w:sz w:val="32"/>
          <w:szCs w:val="32"/>
        </w:rPr>
        <w:t>23255.3万元，2018年收入20627.49万元，增长</w:t>
      </w:r>
      <w:r w:rsidR="005A179F" w:rsidRPr="0054714B">
        <w:rPr>
          <w:rFonts w:ascii="仿宋_GB2312" w:eastAsia="仿宋_GB2312" w:hAnsi="仿宋" w:hint="eastAsia"/>
          <w:sz w:val="32"/>
          <w:szCs w:val="32"/>
        </w:rPr>
        <w:lastRenderedPageBreak/>
        <w:t>12.74%；本年支出22946.34万元，2018年支出20693.39万元，增长10.89%，</w:t>
      </w:r>
      <w:r w:rsidR="00BE26D0" w:rsidRPr="0054714B">
        <w:rPr>
          <w:rFonts w:ascii="仿宋_GB2312" w:eastAsia="仿宋_GB2312" w:hAnsi="仿宋" w:hint="eastAsia"/>
          <w:sz w:val="32"/>
          <w:szCs w:val="32"/>
        </w:rPr>
        <w:t>主要原因为2019年中央省市县级对企业的补助支出</w:t>
      </w:r>
      <w:r w:rsidR="00B85427" w:rsidRPr="0054714B">
        <w:rPr>
          <w:rFonts w:ascii="仿宋_GB2312" w:eastAsia="仿宋_GB2312" w:hAnsi="仿宋" w:hint="eastAsia"/>
          <w:sz w:val="32"/>
          <w:szCs w:val="32"/>
        </w:rPr>
        <w:t>20302.75</w:t>
      </w:r>
      <w:r w:rsidR="00BE26D0" w:rsidRPr="0054714B">
        <w:rPr>
          <w:rFonts w:ascii="仿宋_GB2312" w:eastAsia="仿宋_GB2312" w:hAnsi="仿宋" w:hint="eastAsia"/>
          <w:sz w:val="32"/>
          <w:szCs w:val="32"/>
        </w:rPr>
        <w:t>万元，比2018年增加</w:t>
      </w:r>
      <w:r w:rsidR="00033E51" w:rsidRPr="0054714B">
        <w:rPr>
          <w:rFonts w:ascii="仿宋_GB2312" w:eastAsia="仿宋_GB2312" w:hAnsi="仿宋" w:hint="eastAsia"/>
          <w:sz w:val="32"/>
          <w:szCs w:val="32"/>
        </w:rPr>
        <w:t>1428.45</w:t>
      </w:r>
      <w:r w:rsidR="00BE26D0" w:rsidRPr="0054714B">
        <w:rPr>
          <w:rFonts w:ascii="仿宋_GB2312" w:eastAsia="仿宋_GB2312" w:hAnsi="仿宋" w:hint="eastAsia"/>
          <w:sz w:val="32"/>
          <w:szCs w:val="32"/>
        </w:rPr>
        <w:t>万元，</w:t>
      </w:r>
      <w:r w:rsidR="00033E51" w:rsidRPr="0054714B">
        <w:rPr>
          <w:rFonts w:ascii="仿宋_GB2312" w:eastAsia="仿宋_GB2312" w:hAnsi="仿宋" w:hint="eastAsia"/>
          <w:sz w:val="32"/>
          <w:szCs w:val="32"/>
        </w:rPr>
        <w:t>2019年商品和服务支出</w:t>
      </w:r>
      <w:r w:rsidR="00033E51" w:rsidRPr="0054714B">
        <w:rPr>
          <w:rFonts w:ascii="仿宋_GB2312" w:eastAsia="仿宋_GB2312" w:hAnsi="仿宋"/>
          <w:sz w:val="32"/>
          <w:szCs w:val="32"/>
        </w:rPr>
        <w:t>782.76万元，</w:t>
      </w:r>
      <w:r w:rsidR="00033E51" w:rsidRPr="0054714B">
        <w:rPr>
          <w:rFonts w:ascii="仿宋_GB2312" w:eastAsia="仿宋_GB2312" w:hAnsi="仿宋" w:hint="eastAsia"/>
          <w:sz w:val="32"/>
          <w:szCs w:val="32"/>
        </w:rPr>
        <w:t>比上年增加441.89万元</w:t>
      </w:r>
      <w:r w:rsidR="00907694" w:rsidRPr="0054714B">
        <w:rPr>
          <w:rFonts w:ascii="仿宋_GB2312" w:eastAsia="仿宋_GB2312" w:hAnsi="仿宋" w:hint="eastAsia"/>
          <w:sz w:val="32"/>
          <w:szCs w:val="32"/>
        </w:rPr>
        <w:t>，主要是公共</w:t>
      </w:r>
      <w:proofErr w:type="spellStart"/>
      <w:r w:rsidR="00907694" w:rsidRPr="0054714B">
        <w:rPr>
          <w:rFonts w:ascii="仿宋_GB2312" w:eastAsia="仿宋_GB2312" w:hAnsi="仿宋" w:hint="eastAsia"/>
          <w:sz w:val="32"/>
          <w:szCs w:val="32"/>
        </w:rPr>
        <w:t>WiFi</w:t>
      </w:r>
      <w:proofErr w:type="spellEnd"/>
      <w:r w:rsidR="00907694" w:rsidRPr="0054714B">
        <w:rPr>
          <w:rFonts w:ascii="仿宋_GB2312" w:eastAsia="仿宋_GB2312" w:hAnsi="仿宋" w:hint="eastAsia"/>
          <w:sz w:val="32"/>
          <w:szCs w:val="32"/>
        </w:rPr>
        <w:t>协议终止费245.97万元，电力630工作塔基建设工作经费200万。</w:t>
      </w:r>
    </w:p>
    <w:p w:rsidR="00D83B38" w:rsidRDefault="00C26B48" w:rsidP="00D83B38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四</w:t>
      </w:r>
      <w:r w:rsidR="003A215C">
        <w:rPr>
          <w:rFonts w:ascii="黑体" w:eastAsia="黑体" w:cs="黑体" w:hint="eastAsia"/>
          <w:color w:val="000000"/>
          <w:kern w:val="0"/>
          <w:sz w:val="32"/>
          <w:szCs w:val="32"/>
        </w:rPr>
        <w:t>、支出决算情况说明</w:t>
      </w:r>
    </w:p>
    <w:p w:rsidR="003A215C" w:rsidRPr="0054714B" w:rsidRDefault="00D83B38" w:rsidP="003559A3">
      <w:pPr>
        <w:autoSpaceDE w:val="0"/>
        <w:autoSpaceDN w:val="0"/>
        <w:adjustRightInd w:val="0"/>
        <w:ind w:firstLine="42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/>
          <w:sz w:val="32"/>
          <w:szCs w:val="32"/>
        </w:rPr>
        <w:t>本年总支出为22946.34万 元，其中工资福利支出772.19万元，占比 3.37%</w:t>
      </w:r>
      <w:r w:rsidRPr="0054714B">
        <w:rPr>
          <w:rFonts w:ascii="仿宋_GB2312" w:eastAsia="仿宋_GB2312" w:hAnsi="仿宋"/>
          <w:sz w:val="32"/>
          <w:szCs w:val="32"/>
        </w:rPr>
        <w:t> </w:t>
      </w:r>
      <w:r w:rsidRPr="0054714B">
        <w:rPr>
          <w:rFonts w:ascii="仿宋_GB2312" w:eastAsia="仿宋_GB2312" w:hAnsi="仿宋"/>
          <w:sz w:val="32"/>
          <w:szCs w:val="32"/>
        </w:rPr>
        <w:t>；商品和服务支出782.76万元，占比3.41%</w:t>
      </w:r>
      <w:r w:rsidRPr="0054714B">
        <w:rPr>
          <w:rFonts w:ascii="仿宋_GB2312" w:eastAsia="仿宋_GB2312" w:hAnsi="仿宋"/>
          <w:sz w:val="32"/>
          <w:szCs w:val="32"/>
        </w:rPr>
        <w:t> </w:t>
      </w:r>
      <w:r w:rsidRPr="0054714B">
        <w:rPr>
          <w:rFonts w:ascii="仿宋_GB2312" w:eastAsia="仿宋_GB2312" w:hAnsi="仿宋"/>
          <w:sz w:val="32"/>
          <w:szCs w:val="32"/>
        </w:rPr>
        <w:t>；对个人和家庭的补助 1071.34</w:t>
      </w:r>
      <w:r w:rsidRPr="0054714B">
        <w:rPr>
          <w:rFonts w:ascii="仿宋_GB2312" w:eastAsia="仿宋_GB2312" w:hAnsi="仿宋"/>
          <w:sz w:val="32"/>
          <w:szCs w:val="32"/>
        </w:rPr>
        <w:t> </w:t>
      </w:r>
      <w:r w:rsidRPr="0054714B">
        <w:rPr>
          <w:rFonts w:ascii="仿宋_GB2312" w:eastAsia="仿宋_GB2312" w:hAnsi="仿宋"/>
          <w:sz w:val="32"/>
          <w:szCs w:val="32"/>
        </w:rPr>
        <w:t>万元，占比4.</w:t>
      </w:r>
      <w:r w:rsidR="00F22878" w:rsidRPr="0054714B">
        <w:rPr>
          <w:rFonts w:ascii="仿宋_GB2312" w:eastAsia="仿宋_GB2312" w:hAnsi="仿宋"/>
          <w:sz w:val="32"/>
          <w:szCs w:val="32"/>
        </w:rPr>
        <w:t>67</w:t>
      </w:r>
      <w:r w:rsidRPr="0054714B">
        <w:rPr>
          <w:rFonts w:ascii="仿宋_GB2312" w:eastAsia="仿宋_GB2312" w:hAnsi="仿宋"/>
          <w:sz w:val="32"/>
          <w:szCs w:val="32"/>
        </w:rPr>
        <w:t>%；</w:t>
      </w:r>
      <w:r w:rsidR="00F22878" w:rsidRPr="0054714B">
        <w:rPr>
          <w:rFonts w:ascii="仿宋_GB2312" w:eastAsia="仿宋_GB2312" w:hAnsi="仿宋" w:hint="eastAsia"/>
          <w:sz w:val="32"/>
          <w:szCs w:val="32"/>
        </w:rPr>
        <w:t>资本性支出17.3万元，占比0.07%，</w:t>
      </w:r>
      <w:r w:rsidRPr="0054714B">
        <w:rPr>
          <w:rFonts w:ascii="仿宋_GB2312" w:eastAsia="仿宋_GB2312" w:hAnsi="仿宋"/>
          <w:sz w:val="32"/>
          <w:szCs w:val="32"/>
        </w:rPr>
        <w:t>对企业</w:t>
      </w:r>
      <w:r w:rsidR="00F22878" w:rsidRPr="0054714B">
        <w:rPr>
          <w:rFonts w:ascii="仿宋_GB2312" w:eastAsia="仿宋_GB2312" w:hAnsi="仿宋" w:hint="eastAsia"/>
          <w:sz w:val="32"/>
          <w:szCs w:val="32"/>
        </w:rPr>
        <w:t>补助</w:t>
      </w:r>
      <w:r w:rsidR="00F22878" w:rsidRPr="0054714B">
        <w:rPr>
          <w:rFonts w:ascii="仿宋_GB2312" w:eastAsia="仿宋_GB2312" w:hAnsi="仿宋"/>
          <w:sz w:val="32"/>
          <w:szCs w:val="32"/>
        </w:rPr>
        <w:t>20302.75</w:t>
      </w:r>
      <w:r w:rsidRPr="0054714B">
        <w:rPr>
          <w:rFonts w:ascii="仿宋_GB2312" w:eastAsia="仿宋_GB2312" w:hAnsi="仿宋" w:hint="eastAsia"/>
          <w:sz w:val="32"/>
          <w:szCs w:val="32"/>
        </w:rPr>
        <w:t>万元</w:t>
      </w:r>
      <w:r w:rsidRPr="0054714B">
        <w:rPr>
          <w:rFonts w:ascii="仿宋_GB2312" w:eastAsia="仿宋_GB2312" w:hAnsi="仿宋"/>
          <w:sz w:val="32"/>
          <w:szCs w:val="32"/>
        </w:rPr>
        <w:t>、占比88.</w:t>
      </w:r>
      <w:r w:rsidR="00F22878" w:rsidRPr="0054714B">
        <w:rPr>
          <w:rFonts w:ascii="仿宋_GB2312" w:eastAsia="仿宋_GB2312" w:hAnsi="仿宋"/>
          <w:sz w:val="32"/>
          <w:szCs w:val="32"/>
        </w:rPr>
        <w:t>48</w:t>
      </w:r>
      <w:r w:rsidRPr="0054714B">
        <w:rPr>
          <w:rFonts w:ascii="仿宋_GB2312" w:eastAsia="仿宋_GB2312" w:hAnsi="仿宋"/>
          <w:sz w:val="32"/>
          <w:szCs w:val="32"/>
        </w:rPr>
        <w:t>%。</w:t>
      </w:r>
    </w:p>
    <w:p w:rsidR="003A215C" w:rsidRDefault="00C26B48" w:rsidP="003A215C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五</w:t>
      </w:r>
      <w:r w:rsidR="003A215C">
        <w:rPr>
          <w:rFonts w:ascii="黑体" w:eastAsia="黑体" w:cs="黑体" w:hint="eastAsia"/>
          <w:color w:val="000000"/>
          <w:kern w:val="0"/>
          <w:sz w:val="32"/>
          <w:szCs w:val="32"/>
        </w:rPr>
        <w:t>、财政拨款收入支出决算总体情况说明</w:t>
      </w:r>
    </w:p>
    <w:p w:rsidR="003A215C" w:rsidRPr="0054714B" w:rsidRDefault="00B22F4F" w:rsidP="000728B5">
      <w:pPr>
        <w:autoSpaceDE w:val="0"/>
        <w:autoSpaceDN w:val="0"/>
        <w:adjustRightInd w:val="0"/>
        <w:ind w:firstLine="42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>本年财政拨款收入18719.67万元，支出18719.67万元</w:t>
      </w:r>
      <w:r w:rsidR="00366EB7" w:rsidRPr="0054714B">
        <w:rPr>
          <w:rFonts w:ascii="仿宋_GB2312" w:eastAsia="仿宋_GB2312" w:hAnsi="仿宋" w:hint="eastAsia"/>
          <w:sz w:val="32"/>
          <w:szCs w:val="32"/>
        </w:rPr>
        <w:t>，比上年度增加900万元。</w:t>
      </w:r>
    </w:p>
    <w:p w:rsidR="003A215C" w:rsidRDefault="00C26B48" w:rsidP="003A215C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六</w:t>
      </w:r>
      <w:r w:rsidR="003A215C">
        <w:rPr>
          <w:rFonts w:ascii="黑体" w:eastAsia="黑体" w:cs="黑体" w:hint="eastAsia"/>
          <w:color w:val="000000"/>
          <w:kern w:val="0"/>
          <w:sz w:val="32"/>
          <w:szCs w:val="32"/>
        </w:rPr>
        <w:t>、一般公共预算财政拨款支出决算情况</w:t>
      </w:r>
    </w:p>
    <w:p w:rsidR="003A215C" w:rsidRPr="003A215C" w:rsidRDefault="003A215C" w:rsidP="003A215C">
      <w:pPr>
        <w:autoSpaceDE w:val="0"/>
        <w:autoSpaceDN w:val="0"/>
        <w:adjustRightInd w:val="0"/>
        <w:jc w:val="left"/>
        <w:rPr>
          <w:rFonts w:ascii="楷体_GB2312" w:eastAsia="楷体_GB2312" w:cs="楷体_GB2312"/>
          <w:b/>
          <w:color w:val="000000"/>
          <w:kern w:val="0"/>
          <w:sz w:val="32"/>
          <w:szCs w:val="32"/>
        </w:rPr>
      </w:pPr>
      <w:r w:rsidRPr="003A215C">
        <w:rPr>
          <w:rFonts w:ascii="宋体" w:hAnsi="宋体" w:cs="楷体_GB2312" w:hint="eastAsia"/>
          <w:b/>
          <w:color w:val="000000"/>
          <w:kern w:val="0"/>
          <w:sz w:val="32"/>
          <w:szCs w:val="32"/>
        </w:rPr>
        <w:t>（一）财政拨款支出决算总体情况</w:t>
      </w:r>
      <w:r w:rsidRPr="003A215C">
        <w:rPr>
          <w:rFonts w:ascii="楷体_GB2312" w:eastAsia="楷体_GB2312" w:cs="楷体_GB2312" w:hint="eastAsia"/>
          <w:b/>
          <w:color w:val="000000"/>
          <w:kern w:val="0"/>
          <w:sz w:val="32"/>
          <w:szCs w:val="32"/>
        </w:rPr>
        <w:t>。</w:t>
      </w:r>
    </w:p>
    <w:p w:rsidR="003A215C" w:rsidRPr="003A215C" w:rsidRDefault="00366EB7" w:rsidP="000728B5">
      <w:pPr>
        <w:autoSpaceDE w:val="0"/>
        <w:autoSpaceDN w:val="0"/>
        <w:adjustRightInd w:val="0"/>
        <w:ind w:firstLine="420"/>
        <w:jc w:val="left"/>
        <w:rPr>
          <w:rFonts w:ascii="宋体" w:hAnsi="宋体" w:cs="仿宋_GB2312"/>
          <w:color w:val="000000"/>
          <w:kern w:val="0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>财政拨款本年支出18719.67万元，占本年支出81.58%</w:t>
      </w:r>
      <w:r w:rsidR="0097658B" w:rsidRPr="0054714B">
        <w:rPr>
          <w:rFonts w:ascii="仿宋_GB2312" w:eastAsia="仿宋_GB2312" w:hAnsi="仿宋" w:hint="eastAsia"/>
          <w:sz w:val="32"/>
          <w:szCs w:val="32"/>
        </w:rPr>
        <w:t>，比去年支出增加900万元，主要是公共</w:t>
      </w:r>
      <w:proofErr w:type="spellStart"/>
      <w:r w:rsidR="0097658B" w:rsidRPr="0054714B">
        <w:rPr>
          <w:rFonts w:ascii="仿宋_GB2312" w:eastAsia="仿宋_GB2312" w:hAnsi="仿宋" w:hint="eastAsia"/>
          <w:sz w:val="32"/>
          <w:szCs w:val="32"/>
        </w:rPr>
        <w:t>WiFi</w:t>
      </w:r>
      <w:proofErr w:type="spellEnd"/>
      <w:r w:rsidR="0097658B" w:rsidRPr="0054714B">
        <w:rPr>
          <w:rFonts w:ascii="仿宋_GB2312" w:eastAsia="仿宋_GB2312" w:hAnsi="仿宋" w:hint="eastAsia"/>
          <w:sz w:val="32"/>
          <w:szCs w:val="32"/>
        </w:rPr>
        <w:t>协议终止费245.97万元，电力630工作塔基建设工作经费200万，</w:t>
      </w:r>
      <w:r w:rsidR="003F6836" w:rsidRPr="0054714B">
        <w:rPr>
          <w:rFonts w:ascii="仿宋_GB2312" w:eastAsia="仿宋_GB2312" w:hAnsi="仿宋" w:hint="eastAsia"/>
          <w:sz w:val="32"/>
          <w:szCs w:val="32"/>
        </w:rPr>
        <w:t>老国有</w:t>
      </w:r>
      <w:r w:rsidR="0097658B" w:rsidRPr="0054714B">
        <w:rPr>
          <w:rFonts w:ascii="仿宋_GB2312" w:eastAsia="仿宋_GB2312" w:hAnsi="仿宋" w:hint="eastAsia"/>
          <w:sz w:val="32"/>
          <w:szCs w:val="32"/>
        </w:rPr>
        <w:t>企业退休人员自垫养老金单位部分返还470万元。</w:t>
      </w:r>
    </w:p>
    <w:p w:rsidR="003A215C" w:rsidRDefault="003A215C" w:rsidP="003A215C">
      <w:pPr>
        <w:autoSpaceDE w:val="0"/>
        <w:autoSpaceDN w:val="0"/>
        <w:adjustRightInd w:val="0"/>
        <w:jc w:val="left"/>
        <w:rPr>
          <w:rFonts w:ascii="楷体_GB2312" w:eastAsia="楷体_GB2312" w:cs="楷体_GB2312"/>
          <w:color w:val="000000"/>
          <w:kern w:val="0"/>
          <w:sz w:val="32"/>
          <w:szCs w:val="32"/>
        </w:rPr>
      </w:pPr>
      <w:r>
        <w:rPr>
          <w:rFonts w:ascii="楷体_GB2312" w:eastAsia="楷体_GB2312" w:cs="楷体_GB2312" w:hint="eastAsia"/>
          <w:color w:val="000000"/>
          <w:kern w:val="0"/>
          <w:sz w:val="32"/>
          <w:szCs w:val="32"/>
        </w:rPr>
        <w:t>（二）财政拨款支出决算结构情况。</w:t>
      </w:r>
    </w:p>
    <w:p w:rsidR="003A215C" w:rsidRPr="0054714B" w:rsidRDefault="00F52516" w:rsidP="000728B5">
      <w:pPr>
        <w:autoSpaceDE w:val="0"/>
        <w:autoSpaceDN w:val="0"/>
        <w:adjustRightInd w:val="0"/>
        <w:ind w:firstLine="42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lastRenderedPageBreak/>
        <w:t>本年财政拨款支出18719.67万元，其中：工资福利支出772.19万元，占比4.13%；商品和服务支出782.76万元，占比4.18%；对个人和家庭补助支出989.40万元，占比5.29%；档案室建设17.3万元，占比0.09%；对企业补助16158万元，占比</w:t>
      </w:r>
      <w:r w:rsidR="00B0616F" w:rsidRPr="0054714B">
        <w:rPr>
          <w:rFonts w:ascii="仿宋_GB2312" w:eastAsia="仿宋_GB2312" w:hAnsi="仿宋" w:hint="eastAsia"/>
          <w:sz w:val="32"/>
          <w:szCs w:val="32"/>
        </w:rPr>
        <w:t>86.31</w:t>
      </w:r>
      <w:r w:rsidRPr="0054714B">
        <w:rPr>
          <w:rFonts w:ascii="仿宋_GB2312" w:eastAsia="仿宋_GB2312" w:hAnsi="仿宋" w:hint="eastAsia"/>
          <w:sz w:val="32"/>
          <w:szCs w:val="32"/>
        </w:rPr>
        <w:t>%</w:t>
      </w:r>
      <w:r w:rsidR="00B0616F" w:rsidRPr="0054714B">
        <w:rPr>
          <w:rFonts w:ascii="仿宋_GB2312" w:eastAsia="仿宋_GB2312" w:hAnsi="仿宋" w:hint="eastAsia"/>
          <w:sz w:val="32"/>
          <w:szCs w:val="32"/>
        </w:rPr>
        <w:t>。</w:t>
      </w:r>
    </w:p>
    <w:p w:rsidR="003A215C" w:rsidRDefault="003A215C" w:rsidP="003A215C">
      <w:pPr>
        <w:autoSpaceDE w:val="0"/>
        <w:autoSpaceDN w:val="0"/>
        <w:adjustRightInd w:val="0"/>
        <w:jc w:val="left"/>
        <w:rPr>
          <w:rFonts w:ascii="楷体_GB2312" w:eastAsia="楷体_GB2312" w:cs="楷体_GB2312"/>
          <w:color w:val="000000"/>
          <w:kern w:val="0"/>
          <w:sz w:val="32"/>
          <w:szCs w:val="32"/>
        </w:rPr>
      </w:pPr>
      <w:r>
        <w:rPr>
          <w:rFonts w:ascii="楷体_GB2312" w:eastAsia="楷体_GB2312" w:cs="楷体_GB2312" w:hint="eastAsia"/>
          <w:color w:val="000000"/>
          <w:kern w:val="0"/>
          <w:sz w:val="32"/>
          <w:szCs w:val="32"/>
        </w:rPr>
        <w:t>（三）财政拨款支出决算具体情况。</w:t>
      </w:r>
    </w:p>
    <w:p w:rsidR="00836AF1" w:rsidRPr="0054714B" w:rsidRDefault="000149A6" w:rsidP="000728B5">
      <w:pPr>
        <w:autoSpaceDE w:val="0"/>
        <w:autoSpaceDN w:val="0"/>
        <w:adjustRightInd w:val="0"/>
        <w:ind w:firstLine="42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>年初部门本级预算财政拨款1151.57万元，年终决算数财政拨款18719.67万元，差额17568.1万元，主要为通过我局转拨给企业的中央、省、市、县级对企业补助资金。具体为</w:t>
      </w:r>
      <w:r w:rsidR="00D2100F" w:rsidRPr="0054714B">
        <w:rPr>
          <w:rFonts w:ascii="仿宋_GB2312" w:eastAsia="仿宋_GB2312" w:hAnsi="仿宋" w:hint="eastAsia"/>
          <w:sz w:val="32"/>
          <w:szCs w:val="32"/>
        </w:rPr>
        <w:t>2060402</w:t>
      </w:r>
      <w:r w:rsidR="00836AF1" w:rsidRPr="0054714B">
        <w:rPr>
          <w:rFonts w:ascii="仿宋_GB2312" w:eastAsia="仿宋_GB2312" w:hAnsi="仿宋" w:hint="eastAsia"/>
          <w:sz w:val="32"/>
          <w:szCs w:val="32"/>
        </w:rPr>
        <w:t>（</w:t>
      </w:r>
      <w:r w:rsidR="00D2100F" w:rsidRPr="0054714B">
        <w:rPr>
          <w:rFonts w:ascii="仿宋_GB2312" w:eastAsia="仿宋_GB2312" w:hAnsi="仿宋" w:hint="eastAsia"/>
          <w:sz w:val="32"/>
          <w:szCs w:val="32"/>
        </w:rPr>
        <w:t>应用技术研究与开发</w:t>
      </w:r>
      <w:r w:rsidR="00836AF1" w:rsidRPr="0054714B">
        <w:rPr>
          <w:rFonts w:ascii="仿宋_GB2312" w:eastAsia="仿宋_GB2312" w:hAnsi="仿宋" w:hint="eastAsia"/>
          <w:sz w:val="32"/>
          <w:szCs w:val="32"/>
        </w:rPr>
        <w:t>）2283.32万元；2060403</w:t>
      </w:r>
      <w:r w:rsidR="00836AF1" w:rsidRPr="0054714B">
        <w:rPr>
          <w:rFonts w:ascii="仿宋_GB2312" w:eastAsia="仿宋_GB2312" w:hAnsi="仿宋" w:hint="eastAsia"/>
          <w:sz w:val="32"/>
          <w:szCs w:val="32"/>
        </w:rPr>
        <w:tab/>
        <w:t>（产业技术研究与开发）3505万元；2060404（科技成果转化与扩散）245.97万元；</w:t>
      </w:r>
      <w:r w:rsidR="00836AF1" w:rsidRPr="0054714B">
        <w:rPr>
          <w:rFonts w:ascii="仿宋_GB2312" w:eastAsia="仿宋_GB2312" w:hAnsi="仿宋" w:hint="eastAsia"/>
          <w:sz w:val="32"/>
          <w:szCs w:val="32"/>
        </w:rPr>
        <w:tab/>
        <w:t>2150510（工业和信息产业支持）8860.13万元；2150599（其他工业和信息产业监管支出）222.4万元；2150899（其他支持中小企业发展和管理支出）326.2万元；</w:t>
      </w:r>
      <w:r w:rsidR="000D1425" w:rsidRPr="0054714B">
        <w:rPr>
          <w:rFonts w:ascii="仿宋_GB2312" w:eastAsia="仿宋_GB2312" w:hAnsi="仿宋" w:hint="eastAsia"/>
          <w:sz w:val="32"/>
          <w:szCs w:val="32"/>
        </w:rPr>
        <w:t>2159999（其他资源勘探信息等支出）1060万元；还有2150502（一般行政管理事务）470万用于企业退休人员自垫养老金单位部分返还；</w:t>
      </w:r>
      <w:r w:rsidR="000D1425" w:rsidRPr="0054714B">
        <w:rPr>
          <w:rFonts w:ascii="仿宋_GB2312" w:eastAsia="仿宋_GB2312" w:hAnsi="仿宋" w:hint="eastAsia"/>
          <w:sz w:val="32"/>
          <w:szCs w:val="32"/>
        </w:rPr>
        <w:tab/>
        <w:t>这些上级资金属于上级预算，都没有纳入本级部门预算。</w:t>
      </w:r>
    </w:p>
    <w:p w:rsidR="003A215C" w:rsidRDefault="00C26B48" w:rsidP="003A215C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七</w:t>
      </w:r>
      <w:r w:rsidR="003A215C">
        <w:rPr>
          <w:rFonts w:ascii="黑体" w:eastAsia="黑体" w:cs="黑体" w:hint="eastAsia"/>
          <w:color w:val="000000"/>
          <w:kern w:val="0"/>
          <w:sz w:val="32"/>
          <w:szCs w:val="32"/>
        </w:rPr>
        <w:t>、一般公共预算财政拨款基本支出决算情况</w:t>
      </w:r>
    </w:p>
    <w:p w:rsidR="006060FB" w:rsidRPr="0054714B" w:rsidRDefault="006060FB" w:rsidP="000728B5">
      <w:pPr>
        <w:autoSpaceDE w:val="0"/>
        <w:autoSpaceDN w:val="0"/>
        <w:adjustRightInd w:val="0"/>
        <w:ind w:firstLine="42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>基本支出人员经费893.19万元，占比90.</w:t>
      </w:r>
      <w:r w:rsidR="000F6F83" w:rsidRPr="0054714B">
        <w:rPr>
          <w:rFonts w:ascii="仿宋_GB2312" w:eastAsia="仿宋_GB2312" w:hAnsi="仿宋" w:hint="eastAsia"/>
          <w:sz w:val="32"/>
          <w:szCs w:val="32"/>
        </w:rPr>
        <w:t>8</w:t>
      </w:r>
      <w:r w:rsidRPr="0054714B">
        <w:rPr>
          <w:rFonts w:ascii="仿宋_GB2312" w:eastAsia="仿宋_GB2312" w:hAnsi="仿宋" w:hint="eastAsia"/>
          <w:sz w:val="32"/>
          <w:szCs w:val="32"/>
        </w:rPr>
        <w:t>%；日常公用经费90.11万元，占比9.</w:t>
      </w:r>
      <w:r w:rsidR="000F6F83" w:rsidRPr="0054714B">
        <w:rPr>
          <w:rFonts w:ascii="仿宋_GB2312" w:eastAsia="仿宋_GB2312" w:hAnsi="仿宋" w:hint="eastAsia"/>
          <w:sz w:val="32"/>
          <w:szCs w:val="32"/>
        </w:rPr>
        <w:t>2</w:t>
      </w:r>
      <w:r w:rsidRPr="0054714B">
        <w:rPr>
          <w:rFonts w:ascii="仿宋_GB2312" w:eastAsia="仿宋_GB2312" w:hAnsi="仿宋" w:hint="eastAsia"/>
          <w:sz w:val="32"/>
          <w:szCs w:val="32"/>
        </w:rPr>
        <w:t>%。具体如下：工资福利支出739.58万元，商品和服务支出90.11万元，对个人和家庭补助支出</w:t>
      </w:r>
      <w:r w:rsidRPr="0054714B">
        <w:rPr>
          <w:rFonts w:ascii="仿宋_GB2312" w:eastAsia="仿宋_GB2312" w:hAnsi="仿宋" w:hint="eastAsia"/>
          <w:sz w:val="32"/>
          <w:szCs w:val="32"/>
        </w:rPr>
        <w:lastRenderedPageBreak/>
        <w:t>153.61万元</w:t>
      </w:r>
    </w:p>
    <w:p w:rsidR="003A215C" w:rsidRDefault="00C26B48" w:rsidP="003A215C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八</w:t>
      </w:r>
      <w:r w:rsidR="003A215C">
        <w:rPr>
          <w:rFonts w:ascii="黑体" w:eastAsia="黑体" w:cs="黑体" w:hint="eastAsia"/>
          <w:color w:val="000000"/>
          <w:kern w:val="0"/>
          <w:sz w:val="32"/>
          <w:szCs w:val="32"/>
        </w:rPr>
        <w:t>、一般公共预算财政拨款</w:t>
      </w:r>
      <w:r w:rsidR="003A215C">
        <w:rPr>
          <w:rFonts w:ascii="TimesNewRomanPSMT" w:eastAsia="TimesNewRomanPSMT" w:cs="TimesNewRomanPSMT" w:hint="eastAsia"/>
          <w:color w:val="000000"/>
          <w:kern w:val="0"/>
          <w:sz w:val="32"/>
          <w:szCs w:val="32"/>
        </w:rPr>
        <w:t>“</w:t>
      </w:r>
      <w:r w:rsidR="003A215C">
        <w:rPr>
          <w:rFonts w:ascii="黑体" w:eastAsia="黑体" w:cs="黑体" w:hint="eastAsia"/>
          <w:color w:val="000000"/>
          <w:kern w:val="0"/>
          <w:sz w:val="32"/>
          <w:szCs w:val="32"/>
        </w:rPr>
        <w:t>三公</w:t>
      </w:r>
      <w:r w:rsidR="003A215C">
        <w:rPr>
          <w:rFonts w:ascii="TimesNewRomanPSMT" w:eastAsia="TimesNewRomanPSMT" w:cs="TimesNewRomanPSMT" w:hint="eastAsia"/>
          <w:color w:val="000000"/>
          <w:kern w:val="0"/>
          <w:sz w:val="32"/>
          <w:szCs w:val="32"/>
        </w:rPr>
        <w:t>”</w:t>
      </w:r>
      <w:r w:rsidR="003A215C">
        <w:rPr>
          <w:rFonts w:ascii="黑体" w:eastAsia="黑体" w:cs="黑体" w:hint="eastAsia"/>
          <w:color w:val="000000"/>
          <w:kern w:val="0"/>
          <w:sz w:val="32"/>
          <w:szCs w:val="32"/>
        </w:rPr>
        <w:t>经费支出决算情况说明</w:t>
      </w:r>
    </w:p>
    <w:p w:rsidR="003A215C" w:rsidRPr="000728B5" w:rsidRDefault="003A215C" w:rsidP="003A215C">
      <w:pPr>
        <w:autoSpaceDE w:val="0"/>
        <w:autoSpaceDN w:val="0"/>
        <w:adjustRightInd w:val="0"/>
        <w:jc w:val="left"/>
        <w:rPr>
          <w:rFonts w:ascii="楷体_GB2312" w:eastAsia="楷体_GB2312" w:cs="楷体_GB2312"/>
          <w:color w:val="000000" w:themeColor="text1"/>
          <w:kern w:val="0"/>
          <w:sz w:val="32"/>
          <w:szCs w:val="32"/>
        </w:rPr>
      </w:pPr>
      <w:r w:rsidRPr="000728B5">
        <w:rPr>
          <w:rFonts w:ascii="楷体_GB2312" w:eastAsia="楷体_GB2312" w:cs="楷体_GB2312" w:hint="eastAsia"/>
          <w:color w:val="000000" w:themeColor="text1"/>
          <w:kern w:val="0"/>
          <w:sz w:val="32"/>
          <w:szCs w:val="32"/>
        </w:rPr>
        <w:t>（一）</w:t>
      </w:r>
      <w:r w:rsidR="00671FC6" w:rsidRPr="000728B5">
        <w:rPr>
          <w:rFonts w:ascii="楷体_GB2312" w:eastAsia="楷体_GB2312" w:cs="楷体_GB2312" w:hint="eastAsia"/>
          <w:color w:val="000000" w:themeColor="text1"/>
          <w:kern w:val="0"/>
          <w:sz w:val="32"/>
          <w:szCs w:val="32"/>
        </w:rPr>
        <w:t>一般性支出及</w:t>
      </w:r>
      <w:r w:rsidRPr="000728B5">
        <w:rPr>
          <w:rFonts w:ascii="楷体_GB2312" w:eastAsia="楷体_GB2312" w:cs="楷体_GB2312" w:hint="eastAsia"/>
          <w:color w:val="000000" w:themeColor="text1"/>
          <w:kern w:val="0"/>
          <w:sz w:val="32"/>
          <w:szCs w:val="32"/>
        </w:rPr>
        <w:t>“三公”经费财政拨款支出决算总体情况说明。</w:t>
      </w:r>
    </w:p>
    <w:p w:rsidR="00671FC6" w:rsidRPr="0054714B" w:rsidRDefault="00671FC6" w:rsidP="003A215C">
      <w:pPr>
        <w:autoSpaceDE w:val="0"/>
        <w:autoSpaceDN w:val="0"/>
        <w:adjustRightInd w:val="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 xml:space="preserve">一般性支出总额 </w:t>
      </w:r>
      <w:r w:rsidR="00125FB4" w:rsidRPr="0054714B">
        <w:rPr>
          <w:rFonts w:ascii="仿宋_GB2312" w:eastAsia="仿宋_GB2312" w:hAnsi="仿宋" w:hint="eastAsia"/>
          <w:sz w:val="32"/>
          <w:szCs w:val="32"/>
        </w:rPr>
        <w:t>184.68</w:t>
      </w:r>
      <w:r w:rsidRPr="0054714B">
        <w:rPr>
          <w:rFonts w:ascii="仿宋_GB2312" w:eastAsia="仿宋_GB2312" w:hAnsi="仿宋" w:hint="eastAsia"/>
          <w:sz w:val="32"/>
          <w:szCs w:val="32"/>
        </w:rPr>
        <w:t xml:space="preserve"> 万元，较上年决算同比下降 </w:t>
      </w:r>
      <w:r w:rsidR="00125FB4" w:rsidRPr="0054714B">
        <w:rPr>
          <w:rFonts w:ascii="仿宋_GB2312" w:eastAsia="仿宋_GB2312" w:hAnsi="仿宋" w:hint="eastAsia"/>
          <w:sz w:val="32"/>
          <w:szCs w:val="32"/>
        </w:rPr>
        <w:t>10</w:t>
      </w:r>
      <w:r w:rsidRPr="0054714B">
        <w:rPr>
          <w:rFonts w:ascii="仿宋_GB2312" w:eastAsia="仿宋_GB2312" w:hAnsi="仿宋" w:hint="eastAsia"/>
          <w:sz w:val="32"/>
          <w:szCs w:val="32"/>
        </w:rPr>
        <w:t xml:space="preserve"> %</w:t>
      </w:r>
      <w:r w:rsidR="00B9067E">
        <w:rPr>
          <w:rFonts w:ascii="仿宋_GB2312" w:eastAsia="仿宋_GB2312" w:hAnsi="仿宋" w:hint="eastAsia"/>
          <w:sz w:val="32"/>
          <w:szCs w:val="32"/>
        </w:rPr>
        <w:t>，</w:t>
      </w:r>
    </w:p>
    <w:p w:rsidR="003A215C" w:rsidRPr="0054714B" w:rsidRDefault="000728B5" w:rsidP="000728B5">
      <w:pPr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 xml:space="preserve"> </w:t>
      </w:r>
      <w:r w:rsidR="00125FB4" w:rsidRPr="0054714B">
        <w:rPr>
          <w:rFonts w:ascii="仿宋_GB2312" w:eastAsia="仿宋_GB2312" w:hAnsi="仿宋" w:hint="eastAsia"/>
          <w:sz w:val="32"/>
          <w:szCs w:val="32"/>
        </w:rPr>
        <w:t>“三公”经费总额0.62万元。我单位无公务用车运行维护费支出；公务接待支出0.62万元，</w:t>
      </w:r>
      <w:r w:rsidR="00294626" w:rsidRPr="0054714B">
        <w:rPr>
          <w:rFonts w:ascii="仿宋_GB2312" w:eastAsia="仿宋_GB2312" w:hAnsi="仿宋" w:hint="eastAsia"/>
          <w:sz w:val="32"/>
          <w:szCs w:val="32"/>
        </w:rPr>
        <w:t>去年同期公务接待0.53万元，变化不大；</w:t>
      </w:r>
      <w:r w:rsidR="00125FB4" w:rsidRPr="0054714B">
        <w:rPr>
          <w:rFonts w:ascii="仿宋_GB2312" w:eastAsia="仿宋_GB2312" w:hAnsi="仿宋" w:hint="eastAsia"/>
          <w:sz w:val="32"/>
          <w:szCs w:val="32"/>
        </w:rPr>
        <w:t>没有发生因公出国费用。年初预算公务接待</w:t>
      </w:r>
      <w:r w:rsidR="00294626" w:rsidRPr="0054714B">
        <w:rPr>
          <w:rFonts w:ascii="仿宋_GB2312" w:eastAsia="仿宋_GB2312" w:hAnsi="仿宋" w:hint="eastAsia"/>
          <w:sz w:val="32"/>
          <w:szCs w:val="32"/>
        </w:rPr>
        <w:t>10万元，</w:t>
      </w:r>
      <w:r w:rsidR="00E0511A" w:rsidRPr="0054714B">
        <w:rPr>
          <w:rFonts w:ascii="仿宋_GB2312" w:eastAsia="仿宋_GB2312" w:hAnsi="仿宋" w:hint="eastAsia"/>
          <w:sz w:val="32"/>
          <w:szCs w:val="32"/>
        </w:rPr>
        <w:t>预算准确性有待提高，</w:t>
      </w:r>
      <w:r w:rsidR="00294626" w:rsidRPr="0054714B">
        <w:rPr>
          <w:rFonts w:ascii="仿宋_GB2312" w:eastAsia="仿宋_GB2312" w:hAnsi="仿宋" w:hint="eastAsia"/>
          <w:sz w:val="32"/>
          <w:szCs w:val="32"/>
        </w:rPr>
        <w:t>无公务用车及因公出国预算</w:t>
      </w:r>
      <w:r w:rsidR="00E0511A" w:rsidRPr="0054714B">
        <w:rPr>
          <w:rFonts w:ascii="仿宋_GB2312" w:eastAsia="仿宋_GB2312" w:hAnsi="仿宋" w:hint="eastAsia"/>
          <w:sz w:val="32"/>
          <w:szCs w:val="32"/>
        </w:rPr>
        <w:t>。</w:t>
      </w:r>
    </w:p>
    <w:p w:rsidR="003A215C" w:rsidRDefault="003A215C" w:rsidP="003A215C">
      <w:pPr>
        <w:autoSpaceDE w:val="0"/>
        <w:autoSpaceDN w:val="0"/>
        <w:adjustRightInd w:val="0"/>
        <w:jc w:val="left"/>
        <w:rPr>
          <w:rFonts w:ascii="楷体_GB2312" w:eastAsia="楷体_GB2312" w:cs="楷体_GB2312"/>
          <w:color w:val="000000"/>
          <w:kern w:val="0"/>
          <w:sz w:val="32"/>
          <w:szCs w:val="32"/>
        </w:rPr>
      </w:pPr>
      <w:r>
        <w:rPr>
          <w:rFonts w:ascii="楷体_GB2312" w:eastAsia="楷体_GB2312" w:cs="楷体_GB2312" w:hint="eastAsia"/>
          <w:color w:val="000000"/>
          <w:kern w:val="0"/>
          <w:sz w:val="32"/>
          <w:szCs w:val="32"/>
        </w:rPr>
        <w:t>（二）“三公”经费财政拨款支出决算具体情况说明。</w:t>
      </w:r>
    </w:p>
    <w:p w:rsidR="003A215C" w:rsidRPr="0054714B" w:rsidRDefault="00C10F14" w:rsidP="000728B5">
      <w:pPr>
        <w:autoSpaceDE w:val="0"/>
        <w:autoSpaceDN w:val="0"/>
        <w:adjustRightInd w:val="0"/>
        <w:ind w:firstLine="42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>共发生国内公务接待8批101人次</w:t>
      </w:r>
    </w:p>
    <w:p w:rsidR="003A215C" w:rsidRDefault="003A215C" w:rsidP="003A215C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九、关于</w:t>
      </w:r>
      <w:r w:rsidR="00980795">
        <w:rPr>
          <w:rFonts w:ascii="TimesNewRomanPSMT" w:eastAsia="TimesNewRomanPSMT" w:cs="TimesNewRomanPSMT"/>
          <w:color w:val="000000"/>
          <w:kern w:val="0"/>
          <w:sz w:val="32"/>
          <w:szCs w:val="32"/>
        </w:rPr>
        <w:t>2019</w:t>
      </w:r>
      <w:r>
        <w:rPr>
          <w:rFonts w:ascii="TimesNewRomanPSMT" w:eastAsia="TimesNewRomanPSMT" w:cs="TimesNewRomanPSMT"/>
          <w:color w:val="000000"/>
          <w:kern w:val="0"/>
          <w:sz w:val="32"/>
          <w:szCs w:val="32"/>
        </w:rPr>
        <w:t xml:space="preserve"> </w:t>
      </w:r>
      <w:r>
        <w:rPr>
          <w:rFonts w:ascii="黑体" w:eastAsia="黑体" w:cs="黑体" w:hint="eastAsia"/>
          <w:color w:val="000000"/>
          <w:kern w:val="0"/>
          <w:sz w:val="32"/>
          <w:szCs w:val="32"/>
        </w:rPr>
        <w:t>年度预算绩效情况</w:t>
      </w:r>
    </w:p>
    <w:p w:rsidR="003A215C" w:rsidRPr="003A215C" w:rsidRDefault="00980795" w:rsidP="000728B5">
      <w:pPr>
        <w:autoSpaceDE w:val="0"/>
        <w:autoSpaceDN w:val="0"/>
        <w:adjustRightInd w:val="0"/>
        <w:ind w:firstLine="420"/>
        <w:jc w:val="left"/>
        <w:rPr>
          <w:rFonts w:ascii="宋体" w:hAnsi="宋体" w:cs="仿宋_GB2312"/>
          <w:color w:val="000000"/>
          <w:kern w:val="0"/>
          <w:sz w:val="32"/>
          <w:szCs w:val="32"/>
        </w:rPr>
      </w:pPr>
      <w:r w:rsidRPr="0054714B">
        <w:rPr>
          <w:rFonts w:ascii="仿宋_GB2312" w:eastAsia="仿宋_GB2312" w:hAnsi="仿宋"/>
          <w:sz w:val="32"/>
          <w:szCs w:val="32"/>
        </w:rPr>
        <w:t>单位</w:t>
      </w:r>
      <w:r w:rsidRPr="0054714B">
        <w:rPr>
          <w:rFonts w:ascii="仿宋_GB2312" w:eastAsia="仿宋_GB2312" w:hAnsi="仿宋" w:hint="eastAsia"/>
          <w:sz w:val="32"/>
          <w:szCs w:val="32"/>
        </w:rPr>
        <w:t>重视</w:t>
      </w:r>
      <w:r w:rsidRPr="0054714B">
        <w:rPr>
          <w:rFonts w:ascii="仿宋_GB2312" w:eastAsia="仿宋_GB2312" w:hAnsi="仿宋"/>
          <w:sz w:val="32"/>
          <w:szCs w:val="32"/>
        </w:rPr>
        <w:t>预算绩效管理，强化以</w:t>
      </w:r>
      <w:r w:rsidRPr="0054714B">
        <w:rPr>
          <w:rFonts w:ascii="仿宋_GB2312" w:eastAsia="仿宋_GB2312" w:hAnsi="仿宋" w:hint="eastAsia"/>
          <w:sz w:val="32"/>
          <w:szCs w:val="32"/>
        </w:rPr>
        <w:t>绩效</w:t>
      </w:r>
      <w:r w:rsidRPr="0054714B">
        <w:rPr>
          <w:rFonts w:ascii="仿宋_GB2312" w:eastAsia="仿宋_GB2312" w:hAnsi="仿宋"/>
          <w:sz w:val="32"/>
          <w:szCs w:val="32"/>
        </w:rPr>
        <w:t>为中心、对支出负责、对社会公众负责的理念，</w:t>
      </w:r>
      <w:r w:rsidRPr="0054714B">
        <w:rPr>
          <w:rFonts w:ascii="仿宋_GB2312" w:eastAsia="仿宋_GB2312" w:hAnsi="仿宋" w:hint="eastAsia"/>
          <w:sz w:val="32"/>
          <w:szCs w:val="32"/>
        </w:rPr>
        <w:t>预算编制及执行情况得分82分</w:t>
      </w:r>
      <w:r>
        <w:rPr>
          <w:rFonts w:ascii="宋体" w:hAnsi="宋体" w:cs="仿宋_GB2312" w:hint="eastAsia"/>
          <w:color w:val="000000"/>
          <w:sz w:val="32"/>
          <w:szCs w:val="32"/>
        </w:rPr>
        <w:t>。</w:t>
      </w:r>
    </w:p>
    <w:p w:rsidR="003A215C" w:rsidRDefault="003A215C" w:rsidP="003A215C">
      <w:pPr>
        <w:autoSpaceDE w:val="0"/>
        <w:autoSpaceDN w:val="0"/>
        <w:adjustRightInd w:val="0"/>
        <w:jc w:val="left"/>
        <w:rPr>
          <w:rFonts w:ascii="黑体" w:eastAsia="黑体" w:cs="黑体"/>
          <w:color w:val="000000"/>
          <w:kern w:val="0"/>
          <w:sz w:val="32"/>
          <w:szCs w:val="32"/>
        </w:rPr>
      </w:pPr>
      <w:r>
        <w:rPr>
          <w:rFonts w:ascii="黑体" w:eastAsia="黑体" w:cs="黑体" w:hint="eastAsia"/>
          <w:color w:val="000000"/>
          <w:kern w:val="0"/>
          <w:sz w:val="32"/>
          <w:szCs w:val="32"/>
        </w:rPr>
        <w:t>十、其他重要事项</w:t>
      </w:r>
    </w:p>
    <w:p w:rsidR="003A215C" w:rsidRPr="0054714B" w:rsidRDefault="003A215C" w:rsidP="003A215C">
      <w:pPr>
        <w:autoSpaceDE w:val="0"/>
        <w:autoSpaceDN w:val="0"/>
        <w:adjustRightInd w:val="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楷体_GB2312" w:eastAsia="楷体_GB2312" w:cs="楷体_GB2312" w:hint="eastAsia"/>
          <w:color w:val="000000"/>
          <w:kern w:val="0"/>
          <w:sz w:val="32"/>
          <w:szCs w:val="32"/>
        </w:rPr>
        <w:t>（一）机关运行经费支出情况。</w:t>
      </w:r>
      <w:r w:rsidRPr="0054714B">
        <w:rPr>
          <w:rFonts w:ascii="仿宋_GB2312" w:eastAsia="仿宋_GB2312" w:hAnsi="仿宋" w:hint="eastAsia"/>
          <w:sz w:val="32"/>
          <w:szCs w:val="32"/>
        </w:rPr>
        <w:t>本部门</w:t>
      </w:r>
      <w:r w:rsidR="00980795" w:rsidRPr="0054714B">
        <w:rPr>
          <w:rFonts w:ascii="仿宋_GB2312" w:eastAsia="仿宋_GB2312" w:hAnsi="仿宋"/>
          <w:sz w:val="32"/>
          <w:szCs w:val="32"/>
        </w:rPr>
        <w:t>2019</w:t>
      </w:r>
      <w:r w:rsidRPr="0054714B">
        <w:rPr>
          <w:rFonts w:ascii="仿宋_GB2312" w:eastAsia="仿宋_GB2312" w:hAnsi="仿宋" w:hint="eastAsia"/>
          <w:sz w:val="32"/>
          <w:szCs w:val="32"/>
        </w:rPr>
        <w:t>年度机关运行经</w:t>
      </w:r>
    </w:p>
    <w:p w:rsidR="003A215C" w:rsidRPr="0054714B" w:rsidRDefault="003A215C" w:rsidP="003A215C">
      <w:pPr>
        <w:autoSpaceDE w:val="0"/>
        <w:autoSpaceDN w:val="0"/>
        <w:adjustRightInd w:val="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>费支出</w:t>
      </w:r>
      <w:r w:rsidR="00980795" w:rsidRPr="0054714B">
        <w:rPr>
          <w:rFonts w:ascii="仿宋_GB2312" w:eastAsia="仿宋_GB2312" w:hAnsi="仿宋"/>
          <w:sz w:val="32"/>
          <w:szCs w:val="32"/>
        </w:rPr>
        <w:t>90.11</w:t>
      </w:r>
      <w:r w:rsidRPr="0054714B">
        <w:rPr>
          <w:rFonts w:ascii="仿宋_GB2312" w:eastAsia="仿宋_GB2312" w:hAnsi="仿宋" w:hint="eastAsia"/>
          <w:sz w:val="32"/>
          <w:szCs w:val="32"/>
        </w:rPr>
        <w:t>万元，比年初预算数减少</w:t>
      </w:r>
      <w:r w:rsidR="00E5442B" w:rsidRPr="0054714B">
        <w:rPr>
          <w:rFonts w:ascii="仿宋_GB2312" w:eastAsia="仿宋_GB2312" w:hAnsi="仿宋"/>
          <w:sz w:val="32"/>
          <w:szCs w:val="32"/>
        </w:rPr>
        <w:t>12.39</w:t>
      </w:r>
      <w:r w:rsidRPr="0054714B">
        <w:rPr>
          <w:rFonts w:ascii="仿宋_GB2312" w:eastAsia="仿宋_GB2312" w:hAnsi="仿宋" w:hint="eastAsia"/>
          <w:sz w:val="32"/>
          <w:szCs w:val="32"/>
        </w:rPr>
        <w:t>万元，降</w:t>
      </w:r>
    </w:p>
    <w:p w:rsidR="003A215C" w:rsidRPr="003A215C" w:rsidRDefault="003A215C" w:rsidP="003A215C">
      <w:pPr>
        <w:autoSpaceDE w:val="0"/>
        <w:autoSpaceDN w:val="0"/>
        <w:adjustRightInd w:val="0"/>
        <w:jc w:val="left"/>
        <w:rPr>
          <w:rFonts w:ascii="宋体" w:hAnsi="宋体" w:cs="仿宋_GB2312"/>
          <w:color w:val="000000"/>
          <w:kern w:val="0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>低</w:t>
      </w:r>
      <w:r w:rsidR="00E5442B" w:rsidRPr="0054714B">
        <w:rPr>
          <w:rFonts w:ascii="仿宋_GB2312" w:eastAsia="仿宋_GB2312" w:hAnsi="仿宋"/>
          <w:sz w:val="32"/>
          <w:szCs w:val="32"/>
        </w:rPr>
        <w:t>12.1</w:t>
      </w:r>
      <w:r w:rsidRPr="0054714B">
        <w:rPr>
          <w:rFonts w:ascii="仿宋_GB2312" w:eastAsia="仿宋_GB2312" w:hAnsi="仿宋"/>
          <w:sz w:val="32"/>
          <w:szCs w:val="32"/>
        </w:rPr>
        <w:t>%</w:t>
      </w:r>
      <w:r w:rsidRPr="0054714B">
        <w:rPr>
          <w:rFonts w:ascii="仿宋_GB2312" w:eastAsia="仿宋_GB2312" w:hAnsi="仿宋" w:hint="eastAsia"/>
          <w:sz w:val="32"/>
          <w:szCs w:val="32"/>
        </w:rPr>
        <w:t>。主要原因是：</w:t>
      </w:r>
      <w:r w:rsidR="00E5442B" w:rsidRPr="0054714B">
        <w:rPr>
          <w:rFonts w:ascii="仿宋_GB2312" w:eastAsia="仿宋_GB2312" w:hAnsi="仿宋" w:hint="eastAsia"/>
          <w:sz w:val="32"/>
          <w:szCs w:val="32"/>
        </w:rPr>
        <w:t>时刻牢记一般性支出缩减10%的目标，严控支出。</w:t>
      </w:r>
      <w:r w:rsidRPr="0054714B">
        <w:rPr>
          <w:rFonts w:ascii="仿宋_GB2312" w:eastAsia="仿宋_GB2312" w:hAnsi="仿宋" w:hint="eastAsia"/>
          <w:sz w:val="32"/>
          <w:szCs w:val="32"/>
        </w:rPr>
        <w:t>（具体增减原因由部门根据实际情况填列）</w:t>
      </w:r>
      <w:r w:rsidRPr="003A215C">
        <w:rPr>
          <w:rFonts w:ascii="宋体" w:hAnsi="宋体" w:cs="仿宋_GB2312" w:hint="eastAsia"/>
          <w:color w:val="000000"/>
          <w:kern w:val="0"/>
          <w:sz w:val="32"/>
          <w:szCs w:val="32"/>
        </w:rPr>
        <w:t>。</w:t>
      </w:r>
    </w:p>
    <w:p w:rsidR="003A215C" w:rsidRPr="0054714B" w:rsidRDefault="003A215C" w:rsidP="003A215C">
      <w:pPr>
        <w:autoSpaceDE w:val="0"/>
        <w:autoSpaceDN w:val="0"/>
        <w:adjustRightInd w:val="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楷体_GB2312" w:eastAsia="楷体_GB2312" w:cs="楷体_GB2312" w:hint="eastAsia"/>
          <w:color w:val="000000"/>
          <w:kern w:val="0"/>
          <w:sz w:val="32"/>
          <w:szCs w:val="32"/>
        </w:rPr>
        <w:t>（二）政府采购支出情况。</w:t>
      </w:r>
      <w:r w:rsidRPr="0054714B">
        <w:rPr>
          <w:rFonts w:ascii="仿宋_GB2312" w:eastAsia="仿宋_GB2312" w:hAnsi="仿宋" w:hint="eastAsia"/>
          <w:sz w:val="32"/>
          <w:szCs w:val="32"/>
        </w:rPr>
        <w:t>本部门</w:t>
      </w:r>
      <w:r w:rsidR="00F51734" w:rsidRPr="0054714B">
        <w:rPr>
          <w:rFonts w:ascii="仿宋_GB2312" w:eastAsia="仿宋_GB2312" w:hAnsi="仿宋"/>
          <w:sz w:val="32"/>
          <w:szCs w:val="32"/>
        </w:rPr>
        <w:t>2019</w:t>
      </w:r>
      <w:r w:rsidRPr="0054714B">
        <w:rPr>
          <w:rFonts w:ascii="仿宋_GB2312" w:eastAsia="仿宋_GB2312" w:hAnsi="仿宋" w:hint="eastAsia"/>
          <w:sz w:val="32"/>
          <w:szCs w:val="32"/>
        </w:rPr>
        <w:t>年度政府采购支出总</w:t>
      </w:r>
    </w:p>
    <w:p w:rsidR="003A215C" w:rsidRPr="0054714B" w:rsidRDefault="003A215C" w:rsidP="003A215C">
      <w:pPr>
        <w:autoSpaceDE w:val="0"/>
        <w:autoSpaceDN w:val="0"/>
        <w:adjustRightInd w:val="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>额</w:t>
      </w:r>
      <w:r w:rsidR="00F51734" w:rsidRPr="0054714B">
        <w:rPr>
          <w:rFonts w:ascii="仿宋_GB2312" w:eastAsia="仿宋_GB2312" w:hAnsi="仿宋"/>
          <w:sz w:val="32"/>
          <w:szCs w:val="32"/>
        </w:rPr>
        <w:t>133.33</w:t>
      </w:r>
      <w:r w:rsidRPr="0054714B">
        <w:rPr>
          <w:rFonts w:ascii="仿宋_GB2312" w:eastAsia="仿宋_GB2312" w:hAnsi="仿宋" w:hint="eastAsia"/>
          <w:sz w:val="32"/>
          <w:szCs w:val="32"/>
        </w:rPr>
        <w:t>万元，其中：政府采购货物支出</w:t>
      </w:r>
      <w:r w:rsidR="00F51734" w:rsidRPr="0054714B">
        <w:rPr>
          <w:rFonts w:ascii="仿宋_GB2312" w:eastAsia="仿宋_GB2312" w:hAnsi="仿宋"/>
          <w:sz w:val="32"/>
          <w:szCs w:val="32"/>
        </w:rPr>
        <w:t>32.26</w:t>
      </w:r>
      <w:r w:rsidRPr="0054714B">
        <w:rPr>
          <w:rFonts w:ascii="仿宋_GB2312" w:eastAsia="仿宋_GB2312" w:hAnsi="仿宋" w:hint="eastAsia"/>
          <w:sz w:val="32"/>
          <w:szCs w:val="32"/>
        </w:rPr>
        <w:t>万元、政府</w:t>
      </w:r>
      <w:r w:rsidRPr="0054714B">
        <w:rPr>
          <w:rFonts w:ascii="仿宋_GB2312" w:eastAsia="仿宋_GB2312" w:hAnsi="仿宋" w:hint="eastAsia"/>
          <w:sz w:val="32"/>
          <w:szCs w:val="32"/>
        </w:rPr>
        <w:lastRenderedPageBreak/>
        <w:t>采购工程支出</w:t>
      </w:r>
      <w:r w:rsidR="00F51734" w:rsidRPr="0054714B">
        <w:rPr>
          <w:rFonts w:ascii="仿宋_GB2312" w:eastAsia="仿宋_GB2312" w:hAnsi="仿宋"/>
          <w:sz w:val="32"/>
          <w:szCs w:val="32"/>
        </w:rPr>
        <w:t>0</w:t>
      </w:r>
      <w:r w:rsidRPr="0054714B">
        <w:rPr>
          <w:rFonts w:ascii="仿宋_GB2312" w:eastAsia="仿宋_GB2312" w:hAnsi="仿宋" w:hint="eastAsia"/>
          <w:sz w:val="32"/>
          <w:szCs w:val="32"/>
        </w:rPr>
        <w:t>万元、政府采购服务支出</w:t>
      </w:r>
      <w:r w:rsidR="00F51734" w:rsidRPr="0054714B">
        <w:rPr>
          <w:rFonts w:ascii="仿宋_GB2312" w:eastAsia="仿宋_GB2312" w:hAnsi="仿宋"/>
          <w:sz w:val="32"/>
          <w:szCs w:val="32"/>
        </w:rPr>
        <w:t>101.07</w:t>
      </w:r>
      <w:r w:rsidRPr="0054714B">
        <w:rPr>
          <w:rFonts w:ascii="仿宋_GB2312" w:eastAsia="仿宋_GB2312" w:hAnsi="仿宋" w:hint="eastAsia"/>
          <w:sz w:val="32"/>
          <w:szCs w:val="32"/>
        </w:rPr>
        <w:t>万元。授予中小企业合同金额</w:t>
      </w:r>
      <w:r w:rsidR="00F51734" w:rsidRPr="0054714B">
        <w:rPr>
          <w:rFonts w:ascii="仿宋_GB2312" w:eastAsia="仿宋_GB2312" w:hAnsi="仿宋"/>
          <w:sz w:val="32"/>
          <w:szCs w:val="32"/>
        </w:rPr>
        <w:t>133.33</w:t>
      </w:r>
      <w:r w:rsidRPr="0054714B">
        <w:rPr>
          <w:rFonts w:ascii="仿宋_GB2312" w:eastAsia="仿宋_GB2312" w:hAnsi="仿宋" w:hint="eastAsia"/>
          <w:sz w:val="32"/>
          <w:szCs w:val="32"/>
        </w:rPr>
        <w:t>万元，其中：授予小微企业合同金额</w:t>
      </w:r>
      <w:r w:rsidR="00F51734" w:rsidRPr="0054714B">
        <w:rPr>
          <w:rFonts w:ascii="仿宋_GB2312" w:eastAsia="仿宋_GB2312" w:hAnsi="仿宋"/>
          <w:sz w:val="32"/>
          <w:szCs w:val="32"/>
        </w:rPr>
        <w:t>133.33</w:t>
      </w:r>
      <w:r w:rsidRPr="0054714B">
        <w:rPr>
          <w:rFonts w:ascii="仿宋_GB2312" w:eastAsia="仿宋_GB2312" w:hAnsi="仿宋" w:hint="eastAsia"/>
          <w:sz w:val="32"/>
          <w:szCs w:val="32"/>
        </w:rPr>
        <w:t>万元，占政府采购支出金额的</w:t>
      </w:r>
      <w:r w:rsidR="00F51734" w:rsidRPr="0054714B">
        <w:rPr>
          <w:rFonts w:ascii="仿宋_GB2312" w:eastAsia="仿宋_GB2312" w:hAnsi="仿宋"/>
          <w:sz w:val="32"/>
          <w:szCs w:val="32"/>
        </w:rPr>
        <w:t>100</w:t>
      </w:r>
      <w:r w:rsidRPr="0054714B">
        <w:rPr>
          <w:rFonts w:ascii="仿宋_GB2312" w:eastAsia="仿宋_GB2312" w:hAnsi="仿宋"/>
          <w:sz w:val="32"/>
          <w:szCs w:val="32"/>
        </w:rPr>
        <w:t>%</w:t>
      </w:r>
      <w:r w:rsidRPr="0054714B">
        <w:rPr>
          <w:rFonts w:ascii="仿宋_GB2312" w:eastAsia="仿宋_GB2312" w:hAnsi="仿宋" w:hint="eastAsia"/>
          <w:sz w:val="32"/>
          <w:szCs w:val="32"/>
        </w:rPr>
        <w:t>。</w:t>
      </w:r>
    </w:p>
    <w:p w:rsidR="003A215C" w:rsidRPr="0054714B" w:rsidRDefault="003A215C" w:rsidP="003A215C">
      <w:pPr>
        <w:autoSpaceDE w:val="0"/>
        <w:autoSpaceDN w:val="0"/>
        <w:adjustRightInd w:val="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楷体_GB2312" w:eastAsia="楷体_GB2312" w:cs="楷体_GB2312" w:hint="eastAsia"/>
          <w:color w:val="000000"/>
          <w:kern w:val="0"/>
          <w:sz w:val="32"/>
          <w:szCs w:val="32"/>
        </w:rPr>
        <w:t>（三）国有资产占用情况。</w:t>
      </w:r>
      <w:r w:rsidRPr="0054714B">
        <w:rPr>
          <w:rFonts w:ascii="仿宋_GB2312" w:eastAsia="仿宋_GB2312" w:hAnsi="仿宋" w:hint="eastAsia"/>
          <w:sz w:val="32"/>
          <w:szCs w:val="32"/>
        </w:rPr>
        <w:t>截至</w:t>
      </w:r>
      <w:r w:rsidR="00F51734" w:rsidRPr="0054714B">
        <w:rPr>
          <w:rFonts w:ascii="仿宋_GB2312" w:eastAsia="仿宋_GB2312" w:hAnsi="仿宋"/>
          <w:sz w:val="32"/>
          <w:szCs w:val="32"/>
        </w:rPr>
        <w:t>2019</w:t>
      </w:r>
      <w:r w:rsidRPr="0054714B">
        <w:rPr>
          <w:rFonts w:ascii="仿宋_GB2312" w:eastAsia="仿宋_GB2312" w:hAnsi="仿宋" w:hint="eastAsia"/>
          <w:sz w:val="32"/>
          <w:szCs w:val="32"/>
        </w:rPr>
        <w:t>年</w:t>
      </w:r>
      <w:r w:rsidRPr="0054714B">
        <w:rPr>
          <w:rFonts w:ascii="仿宋_GB2312" w:eastAsia="仿宋_GB2312" w:hAnsi="仿宋"/>
          <w:sz w:val="32"/>
          <w:szCs w:val="32"/>
        </w:rPr>
        <w:t>12</w:t>
      </w:r>
      <w:r w:rsidRPr="0054714B">
        <w:rPr>
          <w:rFonts w:ascii="仿宋_GB2312" w:eastAsia="仿宋_GB2312" w:hAnsi="仿宋" w:hint="eastAsia"/>
          <w:sz w:val="32"/>
          <w:szCs w:val="32"/>
        </w:rPr>
        <w:t>月</w:t>
      </w:r>
      <w:r w:rsidRPr="0054714B">
        <w:rPr>
          <w:rFonts w:ascii="仿宋_GB2312" w:eastAsia="仿宋_GB2312" w:hAnsi="仿宋"/>
          <w:sz w:val="32"/>
          <w:szCs w:val="32"/>
        </w:rPr>
        <w:t>31</w:t>
      </w:r>
      <w:r w:rsidRPr="0054714B">
        <w:rPr>
          <w:rFonts w:ascii="仿宋_GB2312" w:eastAsia="仿宋_GB2312" w:hAnsi="仿宋" w:hint="eastAsia"/>
          <w:sz w:val="32"/>
          <w:szCs w:val="32"/>
        </w:rPr>
        <w:t>日，本部门共</w:t>
      </w:r>
    </w:p>
    <w:p w:rsidR="00054603" w:rsidRPr="0054714B" w:rsidRDefault="003A215C" w:rsidP="00DA0B2F">
      <w:pPr>
        <w:autoSpaceDE w:val="0"/>
        <w:autoSpaceDN w:val="0"/>
        <w:adjustRightInd w:val="0"/>
        <w:jc w:val="left"/>
        <w:rPr>
          <w:rFonts w:ascii="仿宋_GB2312" w:eastAsia="仿宋_GB2312" w:hAnsi="仿宋"/>
          <w:sz w:val="32"/>
          <w:szCs w:val="32"/>
        </w:rPr>
      </w:pPr>
      <w:r w:rsidRPr="0054714B">
        <w:rPr>
          <w:rFonts w:ascii="仿宋_GB2312" w:eastAsia="仿宋_GB2312" w:hAnsi="仿宋" w:hint="eastAsia"/>
          <w:sz w:val="32"/>
          <w:szCs w:val="32"/>
        </w:rPr>
        <w:t>有车辆</w:t>
      </w:r>
      <w:r w:rsidR="00F51734" w:rsidRPr="0054714B">
        <w:rPr>
          <w:rFonts w:ascii="仿宋_GB2312" w:eastAsia="仿宋_GB2312" w:hAnsi="仿宋"/>
          <w:sz w:val="32"/>
          <w:szCs w:val="32"/>
        </w:rPr>
        <w:t>0</w:t>
      </w:r>
      <w:r w:rsidRPr="0054714B">
        <w:rPr>
          <w:rFonts w:ascii="仿宋_GB2312" w:eastAsia="仿宋_GB2312" w:hAnsi="仿宋" w:hint="eastAsia"/>
          <w:sz w:val="32"/>
          <w:szCs w:val="32"/>
        </w:rPr>
        <w:t>辆；单位价值</w:t>
      </w:r>
      <w:r w:rsidRPr="0054714B">
        <w:rPr>
          <w:rFonts w:ascii="仿宋_GB2312" w:eastAsia="仿宋_GB2312" w:hAnsi="仿宋"/>
          <w:sz w:val="32"/>
          <w:szCs w:val="32"/>
        </w:rPr>
        <w:t>50</w:t>
      </w:r>
      <w:r w:rsidRPr="0054714B">
        <w:rPr>
          <w:rFonts w:ascii="仿宋_GB2312" w:eastAsia="仿宋_GB2312" w:hAnsi="仿宋" w:hint="eastAsia"/>
          <w:sz w:val="32"/>
          <w:szCs w:val="32"/>
        </w:rPr>
        <w:t>万元以上通用设备</w:t>
      </w:r>
      <w:r w:rsidR="00F51734" w:rsidRPr="0054714B">
        <w:rPr>
          <w:rFonts w:ascii="仿宋_GB2312" w:eastAsia="仿宋_GB2312" w:hAnsi="仿宋"/>
          <w:sz w:val="32"/>
          <w:szCs w:val="32"/>
        </w:rPr>
        <w:t>0</w:t>
      </w:r>
      <w:r w:rsidRPr="0054714B">
        <w:rPr>
          <w:rFonts w:ascii="仿宋_GB2312" w:eastAsia="仿宋_GB2312" w:hAnsi="仿宋" w:hint="eastAsia"/>
          <w:sz w:val="32"/>
          <w:szCs w:val="32"/>
        </w:rPr>
        <w:t>台（套），单价</w:t>
      </w:r>
      <w:r w:rsidRPr="0054714B">
        <w:rPr>
          <w:rFonts w:ascii="仿宋_GB2312" w:eastAsia="仿宋_GB2312" w:hAnsi="仿宋"/>
          <w:sz w:val="32"/>
          <w:szCs w:val="32"/>
        </w:rPr>
        <w:t>100</w:t>
      </w:r>
      <w:r w:rsidRPr="0054714B">
        <w:rPr>
          <w:rFonts w:ascii="仿宋_GB2312" w:eastAsia="仿宋_GB2312" w:hAnsi="仿宋" w:hint="eastAsia"/>
          <w:sz w:val="32"/>
          <w:szCs w:val="32"/>
        </w:rPr>
        <w:t>万元以上专用设备</w:t>
      </w:r>
      <w:r w:rsidR="00F51734" w:rsidRPr="0054714B">
        <w:rPr>
          <w:rFonts w:ascii="仿宋_GB2312" w:eastAsia="仿宋_GB2312" w:hAnsi="仿宋"/>
          <w:sz w:val="32"/>
          <w:szCs w:val="32"/>
        </w:rPr>
        <w:t>0</w:t>
      </w:r>
      <w:r w:rsidRPr="0054714B">
        <w:rPr>
          <w:rFonts w:ascii="仿宋_GB2312" w:eastAsia="仿宋_GB2312" w:hAnsi="仿宋" w:hint="eastAsia"/>
          <w:sz w:val="32"/>
          <w:szCs w:val="32"/>
        </w:rPr>
        <w:t>台（套）。</w:t>
      </w:r>
      <w:r w:rsidR="00054603" w:rsidRPr="0054714B">
        <w:rPr>
          <w:rFonts w:ascii="仿宋_GB2312" w:eastAsia="仿宋_GB2312" w:hAnsi="仿宋" w:hint="eastAsia"/>
          <w:sz w:val="32"/>
          <w:szCs w:val="32"/>
        </w:rPr>
        <w:t>单位拥有办公用房2150平方米，已于2019年10月交给机关事务局，由农业农村局下属单位在使用。</w:t>
      </w:r>
    </w:p>
    <w:p w:rsidR="003A215C" w:rsidRPr="003A215C" w:rsidRDefault="003A215C" w:rsidP="003A215C">
      <w:pPr>
        <w:autoSpaceDE w:val="0"/>
        <w:autoSpaceDN w:val="0"/>
        <w:adjustRightInd w:val="0"/>
        <w:jc w:val="left"/>
        <w:rPr>
          <w:rFonts w:ascii="宋体" w:hAnsi="宋体" w:cs="仿宋_GB2312"/>
          <w:color w:val="000000"/>
          <w:kern w:val="0"/>
          <w:sz w:val="32"/>
          <w:szCs w:val="32"/>
        </w:rPr>
      </w:pPr>
    </w:p>
    <w:p w:rsidR="00B0674A" w:rsidRDefault="00B0674A" w:rsidP="00702473">
      <w:pPr>
        <w:jc w:val="center"/>
        <w:rPr>
          <w:rFonts w:ascii="FZDBSJW--GB1-0" w:eastAsia="FZDBSJW--GB1-0" w:cs="FZDBSJW--GB1-0"/>
          <w:color w:val="000000"/>
          <w:kern w:val="0"/>
          <w:sz w:val="36"/>
          <w:szCs w:val="36"/>
        </w:rPr>
      </w:pPr>
    </w:p>
    <w:p w:rsidR="00C26B48" w:rsidRPr="0054714B" w:rsidRDefault="00C26B48" w:rsidP="00C26B48">
      <w:pPr>
        <w:rPr>
          <w:rFonts w:ascii="仿宋_GB2312" w:eastAsia="仿宋_GB2312" w:hAnsi="仿宋"/>
          <w:sz w:val="32"/>
          <w:szCs w:val="32"/>
        </w:rPr>
      </w:pPr>
    </w:p>
    <w:sectPr w:rsidR="00C26B48" w:rsidRPr="0054714B" w:rsidSect="0036294E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53778" w:rsidRDefault="00D53778">
      <w:r>
        <w:separator/>
      </w:r>
    </w:p>
  </w:endnote>
  <w:endnote w:type="continuationSeparator" w:id="0">
    <w:p w:rsidR="00D53778" w:rsidRDefault="00D537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FZDBSJW--GB1-0">
    <w:altName w:val="方正粗黑宋简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5157"/>
      <w:docPartObj>
        <w:docPartGallery w:val="Page Numbers (Bottom of Page)"/>
        <w:docPartUnique/>
      </w:docPartObj>
    </w:sdtPr>
    <w:sdtContent>
      <w:p w:rsidR="00274D70" w:rsidRDefault="00B81186">
        <w:pPr>
          <w:pStyle w:val="a4"/>
          <w:jc w:val="center"/>
        </w:pPr>
        <w:fldSimple w:instr=" PAGE   \* MERGEFORMAT ">
          <w:r w:rsidR="0016169E" w:rsidRPr="0016169E">
            <w:rPr>
              <w:noProof/>
              <w:lang w:val="zh-CN"/>
            </w:rPr>
            <w:t>1</w:t>
          </w:r>
        </w:fldSimple>
      </w:p>
    </w:sdtContent>
  </w:sdt>
  <w:p w:rsidR="00274D70" w:rsidRDefault="00274D70" w:rsidP="00274D70">
    <w:pPr>
      <w:pStyle w:val="a4"/>
      <w:ind w:firstLineChars="2300" w:firstLine="414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53778" w:rsidRDefault="00D53778">
      <w:r>
        <w:separator/>
      </w:r>
    </w:p>
  </w:footnote>
  <w:footnote w:type="continuationSeparator" w:id="0">
    <w:p w:rsidR="00D53778" w:rsidRDefault="00D537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6FA6" w:rsidRDefault="00386FA6" w:rsidP="00022F0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6E29E3"/>
    <w:multiLevelType w:val="hybridMultilevel"/>
    <w:tmpl w:val="FF76FD7A"/>
    <w:lvl w:ilvl="0" w:tplc="D8388C5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54973C1"/>
    <w:multiLevelType w:val="hybridMultilevel"/>
    <w:tmpl w:val="D1E277EE"/>
    <w:lvl w:ilvl="0" w:tplc="B432999E">
      <w:numFmt w:val="bullet"/>
      <w:lvlText w:val="—"/>
      <w:lvlJc w:val="left"/>
      <w:pPr>
        <w:tabs>
          <w:tab w:val="num" w:pos="360"/>
        </w:tabs>
        <w:ind w:left="360" w:hanging="360"/>
      </w:pPr>
      <w:rPr>
        <w:rFonts w:ascii="仿宋_GB2312" w:eastAsia="仿宋_GB2312" w:hAnsi="Times New Roman" w:cs="仿宋_GB2312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215C"/>
    <w:rsid w:val="000149A6"/>
    <w:rsid w:val="00022B40"/>
    <w:rsid w:val="00022F0A"/>
    <w:rsid w:val="00033E51"/>
    <w:rsid w:val="00036092"/>
    <w:rsid w:val="00054603"/>
    <w:rsid w:val="000728B5"/>
    <w:rsid w:val="000D1425"/>
    <w:rsid w:val="000F6F83"/>
    <w:rsid w:val="00125FB4"/>
    <w:rsid w:val="00130A60"/>
    <w:rsid w:val="0016169E"/>
    <w:rsid w:val="0017287F"/>
    <w:rsid w:val="001A77BA"/>
    <w:rsid w:val="001F186E"/>
    <w:rsid w:val="00274D70"/>
    <w:rsid w:val="002909E8"/>
    <w:rsid w:val="00294626"/>
    <w:rsid w:val="002A5918"/>
    <w:rsid w:val="002B3CD9"/>
    <w:rsid w:val="002C1F13"/>
    <w:rsid w:val="002E105C"/>
    <w:rsid w:val="003559A3"/>
    <w:rsid w:val="0036294E"/>
    <w:rsid w:val="00366EB7"/>
    <w:rsid w:val="00386FA6"/>
    <w:rsid w:val="003A215C"/>
    <w:rsid w:val="003A6280"/>
    <w:rsid w:val="003F6836"/>
    <w:rsid w:val="004130CD"/>
    <w:rsid w:val="00503DC5"/>
    <w:rsid w:val="0054714B"/>
    <w:rsid w:val="00584F14"/>
    <w:rsid w:val="005A179F"/>
    <w:rsid w:val="005E298E"/>
    <w:rsid w:val="006060FB"/>
    <w:rsid w:val="00671FC6"/>
    <w:rsid w:val="0067349C"/>
    <w:rsid w:val="00702473"/>
    <w:rsid w:val="00783132"/>
    <w:rsid w:val="00836AF1"/>
    <w:rsid w:val="008D3793"/>
    <w:rsid w:val="008E1788"/>
    <w:rsid w:val="008F7D3D"/>
    <w:rsid w:val="0090139F"/>
    <w:rsid w:val="00903BA1"/>
    <w:rsid w:val="00907694"/>
    <w:rsid w:val="009670CB"/>
    <w:rsid w:val="0097658B"/>
    <w:rsid w:val="00980795"/>
    <w:rsid w:val="009F6172"/>
    <w:rsid w:val="00A13BB1"/>
    <w:rsid w:val="00A20167"/>
    <w:rsid w:val="00A322E0"/>
    <w:rsid w:val="00A63230"/>
    <w:rsid w:val="00AA6587"/>
    <w:rsid w:val="00AE313D"/>
    <w:rsid w:val="00B0616F"/>
    <w:rsid w:val="00B0674A"/>
    <w:rsid w:val="00B22F4F"/>
    <w:rsid w:val="00B65DE4"/>
    <w:rsid w:val="00B81186"/>
    <w:rsid w:val="00B81231"/>
    <w:rsid w:val="00B85427"/>
    <w:rsid w:val="00B9067E"/>
    <w:rsid w:val="00BE26D0"/>
    <w:rsid w:val="00C10F14"/>
    <w:rsid w:val="00C26B48"/>
    <w:rsid w:val="00CC11F7"/>
    <w:rsid w:val="00CD7B68"/>
    <w:rsid w:val="00CF4B40"/>
    <w:rsid w:val="00CF5CFD"/>
    <w:rsid w:val="00D12B6C"/>
    <w:rsid w:val="00D1782C"/>
    <w:rsid w:val="00D2100F"/>
    <w:rsid w:val="00D53778"/>
    <w:rsid w:val="00D83B38"/>
    <w:rsid w:val="00DA0B2F"/>
    <w:rsid w:val="00DB58BF"/>
    <w:rsid w:val="00DD4BAF"/>
    <w:rsid w:val="00E03550"/>
    <w:rsid w:val="00E03B4A"/>
    <w:rsid w:val="00E0511A"/>
    <w:rsid w:val="00E2674E"/>
    <w:rsid w:val="00E5442B"/>
    <w:rsid w:val="00E90332"/>
    <w:rsid w:val="00EE2687"/>
    <w:rsid w:val="00F22878"/>
    <w:rsid w:val="00F51734"/>
    <w:rsid w:val="00F52516"/>
    <w:rsid w:val="00F76A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294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86F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rsid w:val="00386F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iPriority w:val="99"/>
    <w:rsid w:val="007024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页脚 Char"/>
    <w:basedOn w:val="a0"/>
    <w:link w:val="a4"/>
    <w:uiPriority w:val="99"/>
    <w:rsid w:val="00274D7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6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340</Words>
  <Characters>1940</Characters>
  <Application>Microsoft Office Word</Application>
  <DocSecurity>0</DocSecurity>
  <Lines>16</Lines>
  <Paragraphs>4</Paragraphs>
  <ScaleCrop>false</ScaleCrop>
  <Company>Microsoft China</Company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 单位XX 年度部门决算公开</dc:title>
  <dc:creator>pgos</dc:creator>
  <cp:lastModifiedBy>Administrator</cp:lastModifiedBy>
  <cp:revision>4</cp:revision>
  <dcterms:created xsi:type="dcterms:W3CDTF">2020-12-24T08:19:00Z</dcterms:created>
  <dcterms:modified xsi:type="dcterms:W3CDTF">2020-12-24T08:33:00Z</dcterms:modified>
</cp:coreProperties>
</file>