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附件2.重点民生实事经费支出情况统计表</w:t>
      </w:r>
    </w:p>
    <w:p>
      <w:pPr>
        <w:pStyle w:val="2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  <w:t>单位：万元</w:t>
      </w:r>
    </w:p>
    <w:tbl>
      <w:tblPr>
        <w:tblStyle w:val="5"/>
        <w:tblW w:w="14376" w:type="dxa"/>
        <w:tblInd w:w="-2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1"/>
        <w:gridCol w:w="1590"/>
        <w:gridCol w:w="1500"/>
        <w:gridCol w:w="1695"/>
        <w:gridCol w:w="2400"/>
        <w:gridCol w:w="1485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437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国家投入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省级投入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市州投入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区县（市）投入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其他投入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437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三湘</w:t>
            </w: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颐养时光守护床位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3"/>
              <w:tabs>
                <w:tab w:val="right" w:pos="-737"/>
              </w:tabs>
              <w:ind w:left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0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pStyle w:val="3"/>
              <w:ind w:left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140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pStyle w:val="3"/>
              <w:ind w:left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0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3"/>
              <w:ind w:left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0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pStyle w:val="3"/>
              <w:ind w:left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0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pStyle w:val="3"/>
              <w:ind w:left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43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三湘</w:t>
            </w: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颐养助餐点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0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50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0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0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0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43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村（社区）居家养老服务站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0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0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438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0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0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438</w:t>
            </w:r>
          </w:p>
        </w:tc>
      </w:tr>
    </w:tbl>
    <w:p>
      <w:pPr>
        <w:pStyle w:val="3"/>
        <w:ind w:left="0" w:leftChars="0" w:firstLine="0" w:firstLineChars="0"/>
        <w:rPr>
          <w:rFonts w:hint="default"/>
          <w:lang w:val="en-US" w:eastAsia="zh-CN"/>
        </w:rPr>
      </w:pPr>
    </w:p>
    <w:p/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5YjNkM2MxNDFlZjMyZmQyY2RlNjJlYTc0ZjA0ZjgifQ=="/>
  </w:docVars>
  <w:rsids>
    <w:rsidRoot w:val="1A0A74D9"/>
    <w:rsid w:val="1A0A74D9"/>
    <w:rsid w:val="1F87634E"/>
    <w:rsid w:val="5864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index 5"/>
    <w:basedOn w:val="1"/>
    <w:next w:val="1"/>
    <w:unhideWhenUsed/>
    <w:qFormat/>
    <w:uiPriority w:val="99"/>
    <w:pPr>
      <w:ind w:left="1680"/>
    </w:pPr>
    <w:rPr>
      <w:rFonts w:ascii="Calibri" w:hAnsi="Calibri" w:eastAsia="微软雅黑" w:cs="宋体"/>
      <w:sz w:val="21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2025-12-22T07:58:00Z</dcterms:created>
  <dc:creator>谢艳</dc:creator>
  <cp:lastModifiedBy>工藤青一</cp:lastModifiedBy>
  <dcterms:modified xsi:type="dcterms:W3CDTF">2025-12-22T08:18:03Z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E3D253546BB34659A2EB72CCF5D04D64_13</vt:lpwstr>
  </property>
</Properties>
</file>