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160" w:firstLineChars="600"/>
        <w:rPr>
          <w:rFonts w:hint="default" w:ascii="黑体" w:hAnsi="黑体" w:eastAsia="黑体" w:cs="黑体"/>
          <w:b w:val="0"/>
          <w:bCs w:val="0"/>
          <w:kern w:val="44"/>
          <w:sz w:val="36"/>
          <w:szCs w:val="36"/>
          <w:lang w:val="en-US" w:eastAsia="zh-CN" w:bidi="ar-SA"/>
        </w:rPr>
      </w:pPr>
      <w:r>
        <w:rPr>
          <w:rFonts w:hint="default" w:ascii="黑体" w:hAnsi="黑体" w:eastAsia="黑体" w:cs="黑体"/>
          <w:b w:val="0"/>
          <w:bCs w:val="0"/>
          <w:kern w:val="44"/>
          <w:sz w:val="36"/>
          <w:szCs w:val="36"/>
          <w:lang w:val="en-US" w:eastAsia="zh-CN" w:bidi="ar-SA"/>
        </w:rPr>
        <w:t>长沙市</w:t>
      </w:r>
      <w:r>
        <w:rPr>
          <w:rFonts w:hint="eastAsia" w:ascii="黑体" w:hAnsi="黑体" w:eastAsia="黑体" w:cs="黑体"/>
          <w:b w:val="0"/>
          <w:bCs w:val="0"/>
          <w:kern w:val="44"/>
          <w:sz w:val="36"/>
          <w:szCs w:val="36"/>
          <w:lang w:val="en-US" w:eastAsia="zh-CN" w:bidi="ar-SA"/>
        </w:rPr>
        <w:t>宁乡市30</w:t>
      </w:r>
      <w:r>
        <w:rPr>
          <w:rFonts w:hint="default" w:ascii="黑体" w:hAnsi="黑体" w:eastAsia="黑体" w:cs="黑体"/>
          <w:b w:val="0"/>
          <w:bCs w:val="0"/>
          <w:kern w:val="44"/>
          <w:sz w:val="36"/>
          <w:szCs w:val="36"/>
          <w:lang w:val="en-US" w:eastAsia="zh-CN" w:bidi="ar-SA"/>
        </w:rPr>
        <w:t>个集中式饮用水水源保护区划分方案</w:t>
      </w:r>
    </w:p>
    <w:tbl>
      <w:tblPr>
        <w:tblStyle w:val="14"/>
        <w:tblW w:w="13980" w:type="dxa"/>
        <w:jc w:val="center"/>
        <w:tblLayout w:type="fixed"/>
        <w:tblCellMar>
          <w:top w:w="0" w:type="dxa"/>
          <w:left w:w="0" w:type="dxa"/>
          <w:bottom w:w="0" w:type="dxa"/>
          <w:right w:w="0" w:type="dxa"/>
        </w:tblCellMar>
      </w:tblPr>
      <w:tblGrid>
        <w:gridCol w:w="450"/>
        <w:gridCol w:w="1425"/>
        <w:gridCol w:w="885"/>
        <w:gridCol w:w="612"/>
        <w:gridCol w:w="645"/>
        <w:gridCol w:w="663"/>
        <w:gridCol w:w="657"/>
        <w:gridCol w:w="990"/>
        <w:gridCol w:w="1008"/>
        <w:gridCol w:w="750"/>
        <w:gridCol w:w="2895"/>
        <w:gridCol w:w="3000"/>
      </w:tblGrid>
      <w:tr>
        <w:tblPrEx>
          <w:tblCellMar>
            <w:top w:w="0" w:type="dxa"/>
            <w:left w:w="0" w:type="dxa"/>
            <w:bottom w:w="0" w:type="dxa"/>
            <w:right w:w="0" w:type="dxa"/>
          </w:tblCellMar>
        </w:tblPrEx>
        <w:trPr>
          <w:trHeight w:val="567" w:hRule="atLeast"/>
          <w:tblHeader/>
          <w:jc w:val="center"/>
        </w:trPr>
        <w:tc>
          <w:tcPr>
            <w:tcW w:w="4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ascii="Times New Roman" w:hAnsi="Times New Roman"/>
                <w:sz w:val="18"/>
                <w:szCs w:val="18"/>
              </w:rPr>
            </w:pPr>
            <w:r>
              <w:rPr>
                <w:rFonts w:ascii="Times New Roman" w:hAnsi="Times New Roman"/>
                <w:kern w:val="0"/>
                <w:sz w:val="18"/>
                <w:szCs w:val="18"/>
                <w:lang w:bidi="ar"/>
              </w:rPr>
              <w:t>序号</w:t>
            </w:r>
          </w:p>
        </w:tc>
        <w:tc>
          <w:tcPr>
            <w:tcW w:w="14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FF0000"/>
                <w:sz w:val="18"/>
                <w:szCs w:val="18"/>
              </w:rPr>
            </w:pPr>
            <w:r>
              <w:rPr>
                <w:rFonts w:hint="eastAsia" w:ascii="宋体" w:hAnsi="宋体" w:cs="宋体"/>
                <w:kern w:val="0"/>
                <w:sz w:val="18"/>
                <w:szCs w:val="18"/>
                <w:lang w:bidi="ar"/>
              </w:rPr>
              <w:t>保护区名称</w:t>
            </w:r>
          </w:p>
        </w:tc>
        <w:tc>
          <w:tcPr>
            <w:tcW w:w="8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eastAsia="zh-CN" w:bidi="ar"/>
              </w:rPr>
              <w:t>批复文号</w:t>
            </w:r>
          </w:p>
        </w:tc>
        <w:tc>
          <w:tcPr>
            <w:tcW w:w="61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所在县区</w:t>
            </w:r>
          </w:p>
        </w:tc>
        <w:tc>
          <w:tcPr>
            <w:tcW w:w="6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所在乡镇</w:t>
            </w:r>
          </w:p>
        </w:tc>
        <w:tc>
          <w:tcPr>
            <w:tcW w:w="6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所在流域</w:t>
            </w:r>
          </w:p>
        </w:tc>
        <w:tc>
          <w:tcPr>
            <w:tcW w:w="65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类型</w:t>
            </w:r>
          </w:p>
        </w:tc>
        <w:tc>
          <w:tcPr>
            <w:tcW w:w="9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水源地现有水厂名称</w:t>
            </w:r>
          </w:p>
        </w:tc>
        <w:tc>
          <w:tcPr>
            <w:tcW w:w="100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服务城镇</w:t>
            </w:r>
          </w:p>
        </w:tc>
        <w:tc>
          <w:tcPr>
            <w:tcW w:w="7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规模</w:t>
            </w:r>
          </w:p>
        </w:tc>
        <w:tc>
          <w:tcPr>
            <w:tcW w:w="58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保护区范围</w:t>
            </w:r>
          </w:p>
        </w:tc>
      </w:tr>
      <w:tr>
        <w:tblPrEx>
          <w:tblCellMar>
            <w:top w:w="0" w:type="dxa"/>
            <w:left w:w="0" w:type="dxa"/>
            <w:bottom w:w="0" w:type="dxa"/>
            <w:right w:w="0" w:type="dxa"/>
          </w:tblCellMar>
        </w:tblPrEx>
        <w:trPr>
          <w:trHeight w:val="567" w:hRule="atLeast"/>
          <w:tblHeader/>
          <w:jc w:val="center"/>
        </w:trPr>
        <w:tc>
          <w:tcPr>
            <w:tcW w:w="4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FF0000"/>
                <w:sz w:val="18"/>
                <w:szCs w:val="18"/>
              </w:rPr>
            </w:pPr>
          </w:p>
        </w:tc>
        <w:tc>
          <w:tcPr>
            <w:tcW w:w="8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61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6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6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65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100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宋体" w:hAnsi="宋体" w:cs="宋体"/>
                <w:color w:val="000000"/>
                <w:sz w:val="18"/>
                <w:szCs w:val="18"/>
              </w:rPr>
            </w:pPr>
          </w:p>
        </w:tc>
        <w:tc>
          <w:tcPr>
            <w:tcW w:w="28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水域</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陆域</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textAlignment w:val="center"/>
              <w:rPr>
                <w:rFonts w:hint="eastAsia" w:ascii="Times New Roman" w:hAnsi="Times New Roman"/>
                <w:sz w:val="18"/>
                <w:szCs w:val="18"/>
              </w:rPr>
            </w:pPr>
            <w:r>
              <w:rPr>
                <w:rFonts w:hint="eastAsia" w:ascii="Times New Roman" w:hAnsi="Times New Roman"/>
                <w:sz w:val="18"/>
                <w:szCs w:val="18"/>
              </w:rPr>
              <w:t>1</w:t>
            </w:r>
          </w:p>
        </w:tc>
        <w:tc>
          <w:tcPr>
            <w:tcW w:w="142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olor w:val="auto"/>
                <w:sz w:val="18"/>
                <w:szCs w:val="18"/>
                <w:lang w:eastAsia="zh-CN"/>
              </w:rPr>
            </w:pPr>
            <w:r>
              <w:rPr>
                <w:rFonts w:hint="eastAsia" w:ascii="Times New Roman" w:hAnsi="Times New Roman"/>
                <w:color w:val="auto"/>
                <w:sz w:val="18"/>
                <w:szCs w:val="18"/>
                <w:lang w:eastAsia="zh-CN"/>
              </w:rPr>
              <w:t>沩水饮用水水源保护区</w:t>
            </w:r>
          </w:p>
        </w:tc>
        <w:tc>
          <w:tcPr>
            <w:tcW w:w="88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湘政函〔2016〕176号、湘环函〔2019〕105号</w:t>
            </w:r>
          </w:p>
        </w:tc>
        <w:tc>
          <w:tcPr>
            <w:tcW w:w="612"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坝塘、回龙铺、历经铺街道、白马桥街道</w:t>
            </w:r>
          </w:p>
        </w:tc>
        <w:tc>
          <w:tcPr>
            <w:tcW w:w="663"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ascii="Times New Roman" w:hAnsi="Times New Roman"/>
                <w:sz w:val="18"/>
                <w:szCs w:val="18"/>
              </w:rPr>
              <w:t>河流</w:t>
            </w:r>
          </w:p>
        </w:tc>
        <w:tc>
          <w:tcPr>
            <w:tcW w:w="990" w:type="dxa"/>
            <w:vMerge w:val="restart"/>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宋体" w:hAnsi="宋体" w:cs="宋体"/>
                <w:i w:val="0"/>
                <w:color w:val="auto"/>
                <w:kern w:val="0"/>
                <w:sz w:val="18"/>
                <w:szCs w:val="18"/>
                <w:u w:val="none"/>
                <w:lang w:val="en-US" w:eastAsia="zh-CN" w:bidi="ar"/>
              </w:rPr>
              <w:t>正农水厂、白马桥水厂</w:t>
            </w:r>
          </w:p>
        </w:tc>
        <w:tc>
          <w:tcPr>
            <w:tcW w:w="1008"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市城区及周边乡镇、街道</w:t>
            </w:r>
          </w:p>
        </w:tc>
        <w:tc>
          <w:tcPr>
            <w:tcW w:w="750"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县级</w:t>
            </w:r>
          </w:p>
        </w:tc>
        <w:tc>
          <w:tcPr>
            <w:tcW w:w="289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eastAsia="zh-CN"/>
              </w:rPr>
              <w:t>一级：三水厂取水口上游</w:t>
            </w:r>
            <w:r>
              <w:rPr>
                <w:rFonts w:hint="eastAsia" w:ascii="Times New Roman" w:hAnsi="Times New Roman"/>
                <w:sz w:val="18"/>
                <w:szCs w:val="18"/>
                <w:lang w:val="en-US" w:eastAsia="zh-CN"/>
              </w:rPr>
              <w:t>1000米至下游100米河道水域；四水厂取水口上游1000米至下游100米河道水域</w:t>
            </w:r>
          </w:p>
        </w:tc>
        <w:tc>
          <w:tcPr>
            <w:tcW w:w="3000"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一级：</w:t>
            </w:r>
            <w:r>
              <w:rPr>
                <w:rFonts w:ascii="Times New Roman" w:hAnsi="Times New Roman"/>
                <w:sz w:val="18"/>
                <w:szCs w:val="18"/>
              </w:rPr>
              <w:t>一级保护区水域边界</w:t>
            </w:r>
            <w:r>
              <w:rPr>
                <w:rFonts w:hint="eastAsia" w:ascii="Times New Roman" w:hAnsi="Times New Roman"/>
                <w:sz w:val="18"/>
                <w:szCs w:val="18"/>
                <w:lang w:eastAsia="zh-CN"/>
              </w:rPr>
              <w:t>至两岸防洪堤迎水面堤肩或最近的道路迎水侧路肩之间的陆域。</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both"/>
              <w:rPr>
                <w:rFonts w:hint="default" w:ascii="Times New Roman" w:hAnsi="Times New Roman"/>
                <w:sz w:val="18"/>
                <w:szCs w:val="18"/>
                <w:lang w:val="en-US"/>
              </w:rPr>
            </w:pPr>
            <w:r>
              <w:rPr>
                <w:rFonts w:hint="eastAsia" w:ascii="Times New Roman" w:hAnsi="Times New Roman"/>
                <w:sz w:val="18"/>
                <w:szCs w:val="18"/>
                <w:lang w:eastAsia="zh-CN"/>
              </w:rPr>
              <w:t>二级：三水厂取水口上游一级保护区上边界上溯</w:t>
            </w:r>
            <w:r>
              <w:rPr>
                <w:rFonts w:hint="eastAsia" w:ascii="Times New Roman" w:hAnsi="Times New Roman"/>
                <w:sz w:val="18"/>
                <w:szCs w:val="18"/>
                <w:lang w:val="en-US" w:eastAsia="zh-CN"/>
              </w:rPr>
              <w:t>2000米，下边界下延200米之间的河道水域；四水厂取水口上游一级保护区上边界上溯2000米，下边界下延200米之间的河道水域；支流：灭螺河入沩水入河口上溯500米的水域。</w:t>
            </w:r>
          </w:p>
        </w:tc>
        <w:tc>
          <w:tcPr>
            <w:tcW w:w="3000"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二级：一、二级保护区水域边界至两岸防洪堤背水坡脚或道路背水坡脚之间的陆域</w:t>
            </w:r>
            <w:r>
              <w:rPr>
                <w:rFonts w:ascii="Times New Roman" w:hAnsi="Times New Roman"/>
                <w:sz w:val="18"/>
                <w:szCs w:val="18"/>
              </w:rPr>
              <w:t>（一级保护区除外）。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2</w:t>
            </w:r>
          </w:p>
        </w:tc>
        <w:tc>
          <w:tcPr>
            <w:tcW w:w="142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olor w:val="auto"/>
                <w:sz w:val="18"/>
                <w:szCs w:val="18"/>
                <w:lang w:eastAsia="zh-CN"/>
              </w:rPr>
            </w:pPr>
            <w:r>
              <w:rPr>
                <w:rFonts w:hint="eastAsia" w:ascii="Times New Roman" w:hAnsi="Times New Roman"/>
                <w:color w:val="auto"/>
                <w:sz w:val="18"/>
                <w:szCs w:val="18"/>
                <w:lang w:eastAsia="zh-CN"/>
              </w:rPr>
              <w:t>宁乡县田坪水库饮用水水源保护区</w:t>
            </w:r>
          </w:p>
        </w:tc>
        <w:tc>
          <w:tcPr>
            <w:tcW w:w="88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湘环函〔2016〕164号</w:t>
            </w:r>
          </w:p>
        </w:tc>
        <w:tc>
          <w:tcPr>
            <w:tcW w:w="612"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青山桥</w:t>
            </w:r>
            <w:r>
              <w:rPr>
                <w:rFonts w:ascii="Times New Roman" w:hAnsi="Times New Roman"/>
                <w:sz w:val="18"/>
                <w:szCs w:val="18"/>
              </w:rPr>
              <w:t>镇</w:t>
            </w:r>
          </w:p>
        </w:tc>
        <w:tc>
          <w:tcPr>
            <w:tcW w:w="663"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湖库</w:t>
            </w:r>
          </w:p>
        </w:tc>
        <w:tc>
          <w:tcPr>
            <w:tcW w:w="990" w:type="dxa"/>
            <w:vMerge w:val="restart"/>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田坪水厂</w:t>
            </w:r>
          </w:p>
        </w:tc>
        <w:tc>
          <w:tcPr>
            <w:tcW w:w="1008"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青山桥镇</w:t>
            </w:r>
          </w:p>
        </w:tc>
        <w:tc>
          <w:tcPr>
            <w:tcW w:w="750"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千吨万人</w:t>
            </w:r>
          </w:p>
        </w:tc>
        <w:tc>
          <w:tcPr>
            <w:tcW w:w="289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eastAsia="zh-CN"/>
              </w:rPr>
              <w:t>一级：取水点半径</w:t>
            </w:r>
            <w:r>
              <w:rPr>
                <w:rFonts w:hint="eastAsia" w:ascii="Times New Roman" w:hAnsi="Times New Roman"/>
                <w:sz w:val="18"/>
                <w:szCs w:val="18"/>
                <w:lang w:val="en-US" w:eastAsia="zh-CN"/>
              </w:rPr>
              <w:t>300米范围内的水域。</w:t>
            </w:r>
          </w:p>
        </w:tc>
        <w:tc>
          <w:tcPr>
            <w:tcW w:w="3000"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一级：与一级保护区水域相连的第一重山脊线迎水坡地（遇公路以迎水侧路肩为界）</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二级：一级保护区外的水库水域</w:t>
            </w:r>
          </w:p>
        </w:tc>
        <w:tc>
          <w:tcPr>
            <w:tcW w:w="3000"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二级：水库周边第一重山脊线以内的迎水坡地（一级保护区陆域除外）及入库河流上溯</w:t>
            </w:r>
            <w:r>
              <w:rPr>
                <w:rFonts w:hint="eastAsia" w:ascii="Times New Roman" w:hAnsi="Times New Roman"/>
                <w:sz w:val="18"/>
                <w:szCs w:val="18"/>
                <w:lang w:val="en-US" w:eastAsia="zh-CN"/>
              </w:rPr>
              <w:t>3000米的汇水区域</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3</w:t>
            </w:r>
          </w:p>
        </w:tc>
        <w:tc>
          <w:tcPr>
            <w:tcW w:w="142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宁乡县洞庭桥水库饮用水水源保护区</w:t>
            </w:r>
          </w:p>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olor w:val="auto"/>
                <w:sz w:val="18"/>
                <w:szCs w:val="18"/>
                <w:lang w:eastAsia="zh-CN"/>
              </w:rPr>
            </w:pPr>
          </w:p>
        </w:tc>
        <w:tc>
          <w:tcPr>
            <w:tcW w:w="88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湘环函〔2021〕164号</w:t>
            </w:r>
          </w:p>
        </w:tc>
        <w:tc>
          <w:tcPr>
            <w:tcW w:w="612"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灰汤镇</w:t>
            </w:r>
          </w:p>
        </w:tc>
        <w:tc>
          <w:tcPr>
            <w:tcW w:w="663"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eastAsia="宋体" w:cs="Times New Roman"/>
                <w:kern w:val="2"/>
                <w:sz w:val="18"/>
                <w:szCs w:val="18"/>
                <w:lang w:val="en-US" w:eastAsia="zh-CN" w:bidi="ar-SA"/>
              </w:rPr>
            </w:pPr>
          </w:p>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湖库</w:t>
            </w:r>
          </w:p>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p>
        </w:tc>
        <w:tc>
          <w:tcPr>
            <w:tcW w:w="990" w:type="dxa"/>
            <w:vMerge w:val="restart"/>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eastAsia="宋体" w:cs="Times New Roman"/>
                <w:color w:val="auto"/>
                <w:kern w:val="2"/>
                <w:sz w:val="18"/>
                <w:szCs w:val="18"/>
                <w:lang w:val="en-US" w:eastAsia="zh-CN" w:bidi="ar-SA"/>
              </w:rPr>
            </w:pPr>
            <w:r>
              <w:rPr>
                <w:rFonts w:hint="eastAsia" w:ascii="Times New Roman" w:hAnsi="Times New Roman" w:cs="Times New Roman"/>
                <w:i w:val="0"/>
                <w:color w:val="auto"/>
                <w:kern w:val="0"/>
                <w:sz w:val="18"/>
                <w:szCs w:val="18"/>
                <w:u w:val="none"/>
                <w:lang w:val="en-US" w:eastAsia="zh-CN" w:bidi="ar"/>
              </w:rPr>
              <w:t>洞庭桥水厂</w:t>
            </w:r>
          </w:p>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p>
        </w:tc>
        <w:tc>
          <w:tcPr>
            <w:tcW w:w="1008"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灰汤镇</w:t>
            </w:r>
          </w:p>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千吨万人</w:t>
            </w:r>
          </w:p>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一级：水点半径</w:t>
            </w:r>
            <w:r>
              <w:rPr>
                <w:rFonts w:hint="eastAsia" w:ascii="Times New Roman" w:hAnsi="Times New Roman"/>
                <w:sz w:val="18"/>
                <w:szCs w:val="18"/>
                <w:lang w:val="en-US" w:eastAsia="zh-CN"/>
              </w:rPr>
              <w:t>300米范围内的水域。</w:t>
            </w:r>
          </w:p>
        </w:tc>
        <w:tc>
          <w:tcPr>
            <w:tcW w:w="3000"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一级：与一级保护区水域相连的第一重山脊线迎水坡地（遇公路以迎水侧路肩为界）</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二级：一级保护区外的水库水域</w:t>
            </w:r>
          </w:p>
        </w:tc>
        <w:tc>
          <w:tcPr>
            <w:tcW w:w="3000"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二级：水库周边第一重山脊线以内的迎水坡地（一级保护区陆域除外）及入库河流上溯</w:t>
            </w:r>
            <w:r>
              <w:rPr>
                <w:rFonts w:hint="eastAsia" w:ascii="Times New Roman" w:hAnsi="Times New Roman"/>
                <w:sz w:val="18"/>
                <w:szCs w:val="18"/>
                <w:lang w:val="en-US" w:eastAsia="zh-CN"/>
              </w:rPr>
              <w:t>3000米的汇水区域</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4</w:t>
            </w:r>
          </w:p>
        </w:tc>
        <w:tc>
          <w:tcPr>
            <w:tcW w:w="142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olor w:val="auto"/>
                <w:sz w:val="18"/>
                <w:szCs w:val="18"/>
                <w:lang w:eastAsia="zh-CN"/>
              </w:rPr>
            </w:pPr>
            <w:r>
              <w:rPr>
                <w:rFonts w:hint="eastAsia" w:ascii="Times New Roman" w:hAnsi="Times New Roman"/>
                <w:color w:val="auto"/>
                <w:sz w:val="18"/>
                <w:szCs w:val="18"/>
                <w:lang w:eastAsia="zh-CN"/>
              </w:rPr>
              <w:t>宁乡市黄材水库饮用水水源保护区</w:t>
            </w:r>
          </w:p>
        </w:tc>
        <w:tc>
          <w:tcPr>
            <w:tcW w:w="88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湘环函〔2022〕515号</w:t>
            </w:r>
          </w:p>
        </w:tc>
        <w:tc>
          <w:tcPr>
            <w:tcW w:w="612"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黄材镇</w:t>
            </w:r>
          </w:p>
        </w:tc>
        <w:tc>
          <w:tcPr>
            <w:tcW w:w="663"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沩水</w:t>
            </w:r>
          </w:p>
        </w:tc>
        <w:tc>
          <w:tcPr>
            <w:tcW w:w="657"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湖库</w:t>
            </w:r>
          </w:p>
        </w:tc>
        <w:tc>
          <w:tcPr>
            <w:tcW w:w="990" w:type="dxa"/>
            <w:vMerge w:val="restart"/>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黄材水厂</w:t>
            </w:r>
          </w:p>
        </w:tc>
        <w:tc>
          <w:tcPr>
            <w:tcW w:w="1008"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黄材镇</w:t>
            </w:r>
          </w:p>
        </w:tc>
        <w:tc>
          <w:tcPr>
            <w:tcW w:w="750" w:type="dxa"/>
            <w:vMerge w:val="restar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千吨万人</w:t>
            </w:r>
          </w:p>
        </w:tc>
        <w:tc>
          <w:tcPr>
            <w:tcW w:w="289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取水口</w:t>
            </w:r>
            <w:r>
              <w:rPr>
                <w:rFonts w:hint="eastAsia" w:ascii="Times New Roman" w:hAnsi="Times New Roman"/>
                <w:sz w:val="18"/>
                <w:szCs w:val="18"/>
                <w:lang w:eastAsia="zh-CN"/>
              </w:rPr>
              <w:t>半径</w:t>
            </w:r>
            <w:r>
              <w:rPr>
                <w:rFonts w:hint="eastAsia" w:ascii="Times New Roman" w:hAnsi="Times New Roman"/>
                <w:sz w:val="18"/>
                <w:szCs w:val="18"/>
                <w:lang w:val="en-US" w:eastAsia="zh-CN"/>
              </w:rPr>
              <w:t>500米范围水域</w:t>
            </w:r>
            <w:r>
              <w:rPr>
                <w:rFonts w:ascii="Times New Roman" w:hAnsi="Times New Roman"/>
                <w:sz w:val="18"/>
                <w:szCs w:val="18"/>
              </w:rPr>
              <w:t>。</w:t>
            </w:r>
          </w:p>
        </w:tc>
        <w:tc>
          <w:tcPr>
            <w:tcW w:w="3000"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eastAsia="zh-CN"/>
              </w:rPr>
              <w:t>一级：一级保护区水域外</w:t>
            </w:r>
            <w:r>
              <w:rPr>
                <w:rFonts w:hint="eastAsia" w:ascii="Times New Roman" w:hAnsi="Times New Roman"/>
                <w:sz w:val="18"/>
                <w:szCs w:val="18"/>
                <w:lang w:val="en-US" w:eastAsia="zh-CN"/>
              </w:rPr>
              <w:t>200米陆域，不超过公路迎水侧路肩、堤坝迎水侧坝顶、第一重山脊线。</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1425"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color w:val="auto"/>
                <w:kern w:val="2"/>
                <w:sz w:val="18"/>
                <w:szCs w:val="18"/>
              </w:rPr>
            </w:pPr>
          </w:p>
        </w:tc>
        <w:tc>
          <w:tcPr>
            <w:tcW w:w="885"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12"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45"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63"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57"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990"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color w:val="auto"/>
                <w:kern w:val="2"/>
                <w:sz w:val="18"/>
                <w:szCs w:val="18"/>
              </w:rPr>
            </w:pPr>
          </w:p>
        </w:tc>
        <w:tc>
          <w:tcPr>
            <w:tcW w:w="1008"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750"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2895" w:type="dxa"/>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both"/>
              <w:rPr>
                <w:rFonts w:hint="default" w:ascii="Times New Roman" w:hAnsi="Times New Roman" w:eastAsia="宋体"/>
                <w:kern w:val="2"/>
                <w:sz w:val="18"/>
                <w:szCs w:val="18"/>
                <w:lang w:val="en-US" w:eastAsia="zh-CN"/>
              </w:rPr>
            </w:pPr>
            <w:r>
              <w:rPr>
                <w:rFonts w:hint="eastAsia" w:ascii="Times New Roman" w:hAnsi="Times New Roman"/>
                <w:sz w:val="18"/>
                <w:szCs w:val="18"/>
                <w:lang w:eastAsia="zh-CN"/>
              </w:rPr>
              <w:t>二级：</w:t>
            </w:r>
            <w:r>
              <w:rPr>
                <w:rFonts w:hint="eastAsia" w:ascii="Times New Roman" w:hAnsi="Times New Roman"/>
                <w:kern w:val="2"/>
                <w:sz w:val="18"/>
                <w:szCs w:val="18"/>
                <w:lang w:eastAsia="zh-CN"/>
              </w:rPr>
              <w:t>一级保护区水域外径向距离</w:t>
            </w:r>
            <w:r>
              <w:rPr>
                <w:rFonts w:hint="eastAsia" w:ascii="Times New Roman" w:hAnsi="Times New Roman"/>
                <w:kern w:val="2"/>
                <w:sz w:val="18"/>
                <w:szCs w:val="18"/>
                <w:lang w:val="en-US" w:eastAsia="zh-CN"/>
              </w:rPr>
              <w:t>2000米的水库水域。</w:t>
            </w:r>
          </w:p>
        </w:tc>
        <w:tc>
          <w:tcPr>
            <w:tcW w:w="3000" w:type="dxa"/>
            <w:noWrap w:val="0"/>
            <w:vAlign w:val="center"/>
          </w:tcPr>
          <w:p>
            <w:pPr>
              <w:pStyle w:val="22"/>
              <w:keepNext w:val="0"/>
              <w:keepLines w:val="0"/>
              <w:pageBreakBefore w:val="0"/>
              <w:tabs>
                <w:tab w:val="left" w:pos="850"/>
              </w:tabs>
              <w:kinsoku/>
              <w:wordWrap/>
              <w:overflowPunct/>
              <w:topLinePunct w:val="0"/>
              <w:autoSpaceDE/>
              <w:autoSpaceDN/>
              <w:bidi w:val="0"/>
              <w:adjustRightInd/>
              <w:snapToGrid/>
              <w:spacing w:line="240" w:lineRule="auto"/>
              <w:ind w:left="0" w:leftChars="0"/>
              <w:jc w:val="both"/>
              <w:rPr>
                <w:rFonts w:hint="eastAsia" w:ascii="Times New Roman" w:hAnsi="Times New Roman" w:eastAsia="宋体"/>
                <w:kern w:val="2"/>
                <w:sz w:val="18"/>
                <w:szCs w:val="18"/>
                <w:lang w:eastAsia="zh-CN"/>
              </w:rPr>
            </w:pPr>
            <w:r>
              <w:rPr>
                <w:rFonts w:hint="eastAsia" w:ascii="Times New Roman" w:hAnsi="Times New Roman"/>
                <w:kern w:val="2"/>
                <w:sz w:val="18"/>
                <w:szCs w:val="18"/>
                <w:lang w:eastAsia="zh-CN"/>
              </w:rPr>
              <w:tab/>
            </w:r>
            <w:r>
              <w:rPr>
                <w:rFonts w:hint="eastAsia" w:ascii="Times New Roman" w:hAnsi="Times New Roman"/>
                <w:sz w:val="18"/>
                <w:szCs w:val="18"/>
                <w:lang w:eastAsia="zh-CN"/>
              </w:rPr>
              <w:t>二级：</w:t>
            </w:r>
            <w:r>
              <w:rPr>
                <w:rFonts w:hint="eastAsia" w:ascii="Times New Roman" w:hAnsi="Times New Roman"/>
                <w:kern w:val="2"/>
                <w:sz w:val="18"/>
                <w:szCs w:val="18"/>
                <w:lang w:eastAsia="zh-CN"/>
              </w:rPr>
              <w:t>一、二级保护区水域周边第一重山脊线内陆域（一级保护区陆域除外）。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1425"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color w:val="auto"/>
                <w:kern w:val="2"/>
                <w:sz w:val="18"/>
                <w:szCs w:val="18"/>
              </w:rPr>
            </w:pPr>
          </w:p>
        </w:tc>
        <w:tc>
          <w:tcPr>
            <w:tcW w:w="885"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12"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45"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63"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657"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990"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color w:val="auto"/>
                <w:kern w:val="2"/>
                <w:sz w:val="18"/>
                <w:szCs w:val="18"/>
              </w:rPr>
            </w:pPr>
          </w:p>
        </w:tc>
        <w:tc>
          <w:tcPr>
            <w:tcW w:w="1008"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750" w:type="dxa"/>
            <w:vMerge w:val="continue"/>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p>
        </w:tc>
        <w:tc>
          <w:tcPr>
            <w:tcW w:w="2895" w:type="dxa"/>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hint="eastAsia" w:ascii="Times New Roman" w:hAnsi="Times New Roman" w:eastAsia="宋体"/>
                <w:kern w:val="2"/>
                <w:sz w:val="18"/>
                <w:szCs w:val="18"/>
                <w:lang w:eastAsia="zh-CN"/>
              </w:rPr>
            </w:pPr>
            <w:r>
              <w:rPr>
                <w:rFonts w:hint="eastAsia" w:ascii="Times New Roman" w:hAnsi="Times New Roman"/>
                <w:kern w:val="2"/>
                <w:sz w:val="18"/>
                <w:szCs w:val="18"/>
                <w:lang w:eastAsia="zh-CN"/>
              </w:rPr>
              <w:t>准保护区：黄材水库水域（一二级保护区除外）</w:t>
            </w:r>
          </w:p>
        </w:tc>
        <w:tc>
          <w:tcPr>
            <w:tcW w:w="3000" w:type="dxa"/>
            <w:noWrap w:val="0"/>
            <w:vAlign w:val="center"/>
          </w:tcPr>
          <w:p>
            <w:pPr>
              <w:pStyle w:val="22"/>
              <w:keepNext w:val="0"/>
              <w:keepLines w:val="0"/>
              <w:pageBreakBefore w:val="0"/>
              <w:kinsoku/>
              <w:wordWrap/>
              <w:overflowPunct/>
              <w:topLinePunct w:val="0"/>
              <w:autoSpaceDE/>
              <w:autoSpaceDN/>
              <w:bidi w:val="0"/>
              <w:adjustRightInd/>
              <w:snapToGrid/>
              <w:spacing w:line="240" w:lineRule="auto"/>
              <w:ind w:left="0" w:leftChars="0"/>
              <w:jc w:val="center"/>
              <w:rPr>
                <w:rFonts w:ascii="Times New Roman" w:hAnsi="Times New Roman"/>
                <w:kern w:val="2"/>
                <w:sz w:val="18"/>
                <w:szCs w:val="18"/>
              </w:rPr>
            </w:pPr>
            <w:r>
              <w:rPr>
                <w:rFonts w:hint="eastAsia" w:ascii="Times New Roman" w:hAnsi="Times New Roman"/>
                <w:kern w:val="2"/>
                <w:sz w:val="18"/>
                <w:szCs w:val="18"/>
                <w:lang w:eastAsia="zh-CN"/>
              </w:rPr>
              <w:t>准保护区：水库周边山脊线以内的陆域</w:t>
            </w:r>
            <w:r>
              <w:rPr>
                <w:rFonts w:ascii="Times New Roman" w:hAnsi="Times New Roman"/>
                <w:kern w:val="2"/>
                <w:sz w:val="18"/>
                <w:szCs w:val="18"/>
              </w:rPr>
              <w:t>（一</w:t>
            </w:r>
            <w:r>
              <w:rPr>
                <w:rFonts w:hint="eastAsia" w:ascii="Times New Roman" w:hAnsi="Times New Roman"/>
                <w:kern w:val="2"/>
                <w:sz w:val="18"/>
                <w:szCs w:val="18"/>
                <w:lang w:eastAsia="zh-CN"/>
              </w:rPr>
              <w:t>、二</w:t>
            </w:r>
            <w:r>
              <w:rPr>
                <w:rFonts w:ascii="Times New Roman" w:hAnsi="Times New Roman"/>
                <w:kern w:val="2"/>
                <w:sz w:val="18"/>
                <w:szCs w:val="18"/>
              </w:rPr>
              <w:t>级保护区</w:t>
            </w:r>
            <w:r>
              <w:rPr>
                <w:rFonts w:hint="eastAsia" w:ascii="Times New Roman" w:hAnsi="Times New Roman"/>
                <w:kern w:val="2"/>
                <w:sz w:val="18"/>
                <w:szCs w:val="18"/>
                <w:lang w:eastAsia="zh-CN"/>
              </w:rPr>
              <w:t>陆域</w:t>
            </w:r>
            <w:r>
              <w:rPr>
                <w:rFonts w:ascii="Times New Roman" w:hAnsi="Times New Roman"/>
                <w:kern w:val="2"/>
                <w:sz w:val="18"/>
                <w:szCs w:val="18"/>
              </w:rPr>
              <w:t>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5</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宁乡市东湖塘镇白云寺水库</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湘环函〔2019〕231号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kern w:val="0"/>
                <w:sz w:val="18"/>
                <w:szCs w:val="18"/>
                <w:lang w:eastAsia="zh-CN"/>
              </w:rPr>
              <w:t>东湖塘镇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靳江</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湖库</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东湖塘自来水厂</w:t>
            </w:r>
          </w:p>
        </w:tc>
        <w:tc>
          <w:tcPr>
            <w:tcW w:w="1008"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kern w:val="0"/>
                <w:sz w:val="18"/>
                <w:szCs w:val="18"/>
                <w:lang w:eastAsia="zh-CN"/>
              </w:rPr>
              <w:t>东湖塘镇</w:t>
            </w:r>
          </w:p>
        </w:tc>
        <w:tc>
          <w:tcPr>
            <w:tcW w:w="7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千吨万人</w:t>
            </w:r>
          </w:p>
        </w:tc>
        <w:tc>
          <w:tcPr>
            <w:tcW w:w="289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一级：水库水域</w:t>
            </w:r>
          </w:p>
        </w:tc>
        <w:tc>
          <w:tcPr>
            <w:tcW w:w="300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eastAsia="zh-CN"/>
              </w:rPr>
              <w:t>一级：</w:t>
            </w:r>
            <w:r>
              <w:rPr>
                <w:rFonts w:ascii="Times New Roman" w:hAnsi="Times New Roman"/>
                <w:sz w:val="18"/>
                <w:szCs w:val="18"/>
              </w:rPr>
              <w:t>一级保护区水域边界</w:t>
            </w:r>
            <w:r>
              <w:rPr>
                <w:rFonts w:hint="eastAsia" w:ascii="Times New Roman" w:hAnsi="Times New Roman"/>
                <w:sz w:val="18"/>
                <w:szCs w:val="18"/>
                <w:lang w:eastAsia="zh-CN"/>
              </w:rPr>
              <w:t>外</w:t>
            </w:r>
            <w:r>
              <w:rPr>
                <w:rFonts w:hint="eastAsia" w:ascii="Times New Roman" w:hAnsi="Times New Roman"/>
                <w:sz w:val="18"/>
                <w:szCs w:val="18"/>
                <w:lang w:val="en-US" w:eastAsia="zh-CN"/>
              </w:rPr>
              <w:t>200米范围的陆域，不超过水库大坝迎水侧坝顶、道路迎水侧路肩。</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ascii="Times New Roman" w:hAnsi="Times New Roman"/>
                <w:sz w:val="18"/>
                <w:szCs w:val="18"/>
              </w:rPr>
              <w:t>/</w:t>
            </w:r>
          </w:p>
        </w:tc>
        <w:tc>
          <w:tcPr>
            <w:tcW w:w="300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二级：水库汇水区</w:t>
            </w:r>
            <w:r>
              <w:rPr>
                <w:rFonts w:ascii="Times New Roman" w:hAnsi="Times New Roman"/>
                <w:sz w:val="18"/>
                <w:szCs w:val="18"/>
              </w:rPr>
              <w:t>（一级保护区除外）。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6</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宁乡市铁冲水库</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hint="eastAsia" w:ascii="Times New Roman" w:hAnsi="Times New Roman"/>
                <w:kern w:val="0"/>
                <w:sz w:val="18"/>
                <w:szCs w:val="18"/>
              </w:rPr>
              <w:t>湘环函〔2019〕231号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kern w:val="0"/>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横市</w:t>
            </w:r>
            <w:r>
              <w:rPr>
                <w:rFonts w:ascii="Times New Roman" w:hAnsi="Times New Roman"/>
                <w:kern w:val="0"/>
                <w:sz w:val="18"/>
                <w:szCs w:val="18"/>
              </w:rPr>
              <w:t>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沩水</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湖库</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kern w:val="0"/>
                <w:sz w:val="18"/>
                <w:szCs w:val="18"/>
              </w:rPr>
            </w:pPr>
            <w:r>
              <w:rPr>
                <w:rFonts w:hint="eastAsia" w:ascii="Times New Roman" w:hAnsi="Times New Roman" w:cs="Times New Roman"/>
                <w:i w:val="0"/>
                <w:color w:val="auto"/>
                <w:kern w:val="0"/>
                <w:sz w:val="18"/>
                <w:szCs w:val="18"/>
                <w:u w:val="none"/>
                <w:lang w:val="en-US" w:eastAsia="zh-CN" w:bidi="ar"/>
              </w:rPr>
              <w:t>铁冲水厂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横市、双凫铺、大成桥等镇</w:t>
            </w:r>
          </w:p>
        </w:tc>
        <w:tc>
          <w:tcPr>
            <w:tcW w:w="750"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千吨万人</w:t>
            </w:r>
          </w:p>
        </w:tc>
        <w:tc>
          <w:tcPr>
            <w:tcW w:w="289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一级：水库水域</w:t>
            </w:r>
          </w:p>
        </w:tc>
        <w:tc>
          <w:tcPr>
            <w:tcW w:w="300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一级：一</w:t>
            </w:r>
            <w:r>
              <w:rPr>
                <w:rFonts w:ascii="Times New Roman" w:hAnsi="Times New Roman"/>
                <w:sz w:val="18"/>
                <w:szCs w:val="18"/>
              </w:rPr>
              <w:t>级保护区水域</w:t>
            </w:r>
            <w:r>
              <w:rPr>
                <w:rFonts w:hint="eastAsia" w:ascii="Times New Roman" w:hAnsi="Times New Roman"/>
                <w:sz w:val="18"/>
                <w:szCs w:val="18"/>
                <w:lang w:eastAsia="zh-CN"/>
              </w:rPr>
              <w:t>外</w:t>
            </w:r>
            <w:r>
              <w:rPr>
                <w:rFonts w:hint="eastAsia" w:ascii="Times New Roman" w:hAnsi="Times New Roman"/>
                <w:sz w:val="18"/>
                <w:szCs w:val="18"/>
                <w:lang w:val="en-US" w:eastAsia="zh-CN"/>
              </w:rPr>
              <w:t>200米范围的陆域，不超过水库大坝迎水侧坝顶、道路迎水侧路肩。</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color w:val="auto"/>
                <w:kern w:val="0"/>
                <w:sz w:val="18"/>
                <w:szCs w:val="18"/>
                <w:lang w:eastAsia="zh-CN"/>
              </w:rPr>
            </w:pPr>
          </w:p>
        </w:tc>
        <w:tc>
          <w:tcPr>
            <w:tcW w:w="885"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12"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663"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657"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99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color w:val="auto"/>
                <w:kern w:val="0"/>
                <w:sz w:val="18"/>
                <w:szCs w:val="18"/>
                <w:u w:val="none"/>
                <w:lang w:val="en-US" w:eastAsia="zh-CN" w:bidi="ar"/>
              </w:rPr>
            </w:pPr>
          </w:p>
        </w:tc>
        <w:tc>
          <w:tcPr>
            <w:tcW w:w="1008"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750"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289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ascii="Times New Roman" w:hAnsi="Times New Roman"/>
                <w:sz w:val="18"/>
                <w:szCs w:val="18"/>
              </w:rPr>
              <w:t>/</w:t>
            </w:r>
          </w:p>
        </w:tc>
        <w:tc>
          <w:tcPr>
            <w:tcW w:w="300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二级：水库水域周边山脊线汇水区（一级保护区除外）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color w:val="auto"/>
                <w:kern w:val="0"/>
                <w:sz w:val="18"/>
                <w:szCs w:val="18"/>
                <w:lang w:eastAsia="zh-CN"/>
              </w:rPr>
            </w:pPr>
          </w:p>
        </w:tc>
        <w:tc>
          <w:tcPr>
            <w:tcW w:w="885"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12"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663"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657"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99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color w:val="auto"/>
                <w:kern w:val="0"/>
                <w:sz w:val="18"/>
                <w:szCs w:val="18"/>
                <w:u w:val="none"/>
                <w:lang w:val="en-US" w:eastAsia="zh-CN" w:bidi="ar"/>
              </w:rPr>
            </w:pPr>
          </w:p>
        </w:tc>
        <w:tc>
          <w:tcPr>
            <w:tcW w:w="1008"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750"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kern w:val="0"/>
                <w:sz w:val="18"/>
                <w:szCs w:val="18"/>
                <w:lang w:eastAsia="zh-CN"/>
              </w:rPr>
            </w:pPr>
          </w:p>
        </w:tc>
        <w:tc>
          <w:tcPr>
            <w:tcW w:w="289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ascii="Times New Roman" w:hAnsi="Times New Roman"/>
                <w:sz w:val="18"/>
                <w:szCs w:val="18"/>
              </w:rPr>
              <w:t>/</w:t>
            </w:r>
          </w:p>
        </w:tc>
        <w:tc>
          <w:tcPr>
            <w:tcW w:w="300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准保护区：水库宁乡境内汇水区（一、二级保护区除外）。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7</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宁乡市花明楼镇靳江</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hint="eastAsia" w:ascii="Times New Roman" w:hAnsi="Times New Roman"/>
                <w:kern w:val="0"/>
                <w:sz w:val="18"/>
                <w:szCs w:val="18"/>
              </w:rPr>
              <w:t>湘环函〔2019〕231号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kern w:val="0"/>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kern w:val="0"/>
                <w:sz w:val="18"/>
                <w:szCs w:val="18"/>
                <w:lang w:eastAsia="zh-CN"/>
              </w:rPr>
              <w:t>花明楼镇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靳江</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ascii="Times New Roman" w:hAnsi="Times New Roman"/>
                <w:kern w:val="0"/>
                <w:sz w:val="18"/>
                <w:szCs w:val="18"/>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kern w:val="0"/>
                <w:sz w:val="18"/>
                <w:szCs w:val="18"/>
              </w:rPr>
            </w:pPr>
            <w:r>
              <w:rPr>
                <w:rFonts w:hint="eastAsia" w:ascii="Times New Roman" w:hAnsi="Times New Roman" w:cs="Times New Roman"/>
                <w:i w:val="0"/>
                <w:color w:val="auto"/>
                <w:kern w:val="0"/>
                <w:sz w:val="18"/>
                <w:szCs w:val="18"/>
                <w:u w:val="none"/>
                <w:lang w:val="en-US" w:eastAsia="zh-CN" w:bidi="ar"/>
              </w:rPr>
              <w:t>双狮岭水厂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花明楼、大屯营、道林等镇</w:t>
            </w:r>
          </w:p>
        </w:tc>
        <w:tc>
          <w:tcPr>
            <w:tcW w:w="750"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千吨万人</w:t>
            </w:r>
          </w:p>
        </w:tc>
        <w:tc>
          <w:tcPr>
            <w:tcW w:w="289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eastAsia="zh-CN"/>
              </w:rPr>
              <w:t>一级：取水口上游无名桥（</w:t>
            </w:r>
            <w:r>
              <w:rPr>
                <w:rFonts w:hint="eastAsia" w:ascii="Times New Roman" w:hAnsi="Times New Roman"/>
                <w:sz w:val="18"/>
                <w:szCs w:val="18"/>
                <w:lang w:val="en-US" w:eastAsia="zh-CN"/>
              </w:rPr>
              <w:t>748米</w:t>
            </w:r>
            <w:r>
              <w:rPr>
                <w:rFonts w:hint="eastAsia" w:ascii="Times New Roman" w:hAnsi="Times New Roman"/>
                <w:sz w:val="18"/>
                <w:szCs w:val="18"/>
                <w:lang w:eastAsia="zh-CN"/>
              </w:rPr>
              <w:t>）至下游至</w:t>
            </w:r>
            <w:r>
              <w:rPr>
                <w:rFonts w:hint="eastAsia" w:ascii="Times New Roman" w:hAnsi="Times New Roman"/>
                <w:sz w:val="18"/>
                <w:szCs w:val="18"/>
                <w:lang w:val="en-US" w:eastAsia="zh-CN"/>
              </w:rPr>
              <w:t>X90县道桥（65米）的河道水域。</w:t>
            </w:r>
          </w:p>
        </w:tc>
        <w:tc>
          <w:tcPr>
            <w:tcW w:w="300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一级保护区水域边界沿两岸纵深10米</w:t>
            </w:r>
            <w:r>
              <w:rPr>
                <w:rFonts w:hint="eastAsia" w:ascii="Times New Roman" w:hAnsi="Times New Roman"/>
                <w:sz w:val="18"/>
                <w:szCs w:val="18"/>
                <w:lang w:eastAsia="zh-CN"/>
              </w:rPr>
              <w:t>，不超过防洪堤迎水侧堤肩</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一级保护区上边界上溯</w:t>
            </w:r>
            <w:r>
              <w:rPr>
                <w:rFonts w:hint="eastAsia" w:ascii="Times New Roman" w:hAnsi="Times New Roman"/>
                <w:sz w:val="18"/>
                <w:szCs w:val="18"/>
                <w:lang w:eastAsia="zh-CN"/>
              </w:rPr>
              <w:t>至无名桥（</w:t>
            </w:r>
            <w:r>
              <w:rPr>
                <w:rFonts w:hint="eastAsia" w:ascii="Times New Roman" w:hAnsi="Times New Roman"/>
                <w:sz w:val="18"/>
                <w:szCs w:val="18"/>
                <w:lang w:val="en-US" w:eastAsia="zh-CN"/>
              </w:rPr>
              <w:t>1000米</w:t>
            </w:r>
            <w:r>
              <w:rPr>
                <w:rFonts w:hint="eastAsia" w:ascii="Times New Roman" w:hAnsi="Times New Roman"/>
                <w:sz w:val="18"/>
                <w:szCs w:val="18"/>
                <w:lang w:eastAsia="zh-CN"/>
              </w:rPr>
              <w:t>），下边界下延</w:t>
            </w:r>
            <w:r>
              <w:rPr>
                <w:rFonts w:hint="eastAsia" w:ascii="Times New Roman" w:hAnsi="Times New Roman"/>
                <w:sz w:val="18"/>
                <w:szCs w:val="18"/>
                <w:lang w:val="en-US" w:eastAsia="zh-CN"/>
              </w:rPr>
              <w:t>40米</w:t>
            </w:r>
            <w:r>
              <w:rPr>
                <w:rFonts w:hint="eastAsia" w:ascii="Times New Roman" w:hAnsi="Times New Roman"/>
                <w:sz w:val="18"/>
                <w:szCs w:val="18"/>
                <w:lang w:eastAsia="zh-CN"/>
              </w:rPr>
              <w:t>之间河道</w:t>
            </w:r>
            <w:r>
              <w:rPr>
                <w:rFonts w:ascii="Times New Roman" w:hAnsi="Times New Roman"/>
                <w:sz w:val="18"/>
                <w:szCs w:val="18"/>
              </w:rPr>
              <w:t>水域。</w:t>
            </w:r>
          </w:p>
        </w:tc>
        <w:tc>
          <w:tcPr>
            <w:tcW w:w="300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一、二级保护区水域边界沿两岸纵深50米</w:t>
            </w:r>
            <w:r>
              <w:rPr>
                <w:rFonts w:hint="eastAsia" w:ascii="Times New Roman" w:hAnsi="Times New Roman"/>
                <w:sz w:val="18"/>
                <w:szCs w:val="18"/>
                <w:lang w:eastAsia="zh-CN"/>
              </w:rPr>
              <w:t>范围内的陆域，不超过防洪堤背水侧堤脚、道路背水侧路肩</w:t>
            </w:r>
            <w:r>
              <w:rPr>
                <w:rFonts w:ascii="Times New Roman" w:hAnsi="Times New Roman"/>
                <w:sz w:val="18"/>
                <w:szCs w:val="18"/>
              </w:rPr>
              <w:t>（一级保护区</w:t>
            </w:r>
            <w:r>
              <w:rPr>
                <w:rFonts w:hint="eastAsia" w:ascii="Times New Roman" w:hAnsi="Times New Roman"/>
                <w:sz w:val="18"/>
                <w:szCs w:val="18"/>
                <w:lang w:eastAsia="zh-CN"/>
              </w:rPr>
              <w:t>陆域</w:t>
            </w:r>
            <w:r>
              <w:rPr>
                <w:rFonts w:ascii="Times New Roman" w:hAnsi="Times New Roman"/>
                <w:sz w:val="18"/>
                <w:szCs w:val="18"/>
              </w:rPr>
              <w:t>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8</w:t>
            </w:r>
          </w:p>
        </w:tc>
        <w:tc>
          <w:tcPr>
            <w:tcW w:w="142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宁乡市大屯营镇双狮岭水厂地下水饮用水</w:t>
            </w:r>
            <w:r>
              <w:rPr>
                <w:rFonts w:ascii="Times New Roman" w:hAnsi="Times New Roman"/>
                <w:color w:val="auto"/>
                <w:kern w:val="0"/>
                <w:sz w:val="18"/>
                <w:szCs w:val="18"/>
              </w:rPr>
              <w:t>水源保护区</w:t>
            </w:r>
          </w:p>
        </w:tc>
        <w:tc>
          <w:tcPr>
            <w:tcW w:w="88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hint="eastAsia" w:ascii="Times New Roman" w:hAnsi="Times New Roman"/>
                <w:kern w:val="0"/>
                <w:sz w:val="18"/>
                <w:szCs w:val="18"/>
              </w:rPr>
              <w:t>湘环函〔2019〕231号</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kern w:val="0"/>
                <w:sz w:val="18"/>
                <w:szCs w:val="18"/>
              </w:rPr>
            </w:pPr>
            <w:r>
              <w:rPr>
                <w:rFonts w:hint="eastAsia" w:ascii="Times New Roman" w:hAnsi="Times New Roman"/>
                <w:kern w:val="0"/>
                <w:sz w:val="18"/>
                <w:szCs w:val="18"/>
              </w:rPr>
              <w:t>宁乡市</w:t>
            </w:r>
          </w:p>
        </w:tc>
        <w:tc>
          <w:tcPr>
            <w:tcW w:w="64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大屯营</w:t>
            </w:r>
            <w:r>
              <w:rPr>
                <w:rFonts w:ascii="Times New Roman" w:hAnsi="Times New Roman"/>
                <w:kern w:val="0"/>
                <w:sz w:val="18"/>
                <w:szCs w:val="18"/>
              </w:rPr>
              <w:t>镇</w:t>
            </w:r>
          </w:p>
        </w:tc>
        <w:tc>
          <w:tcPr>
            <w:tcW w:w="663"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靳江</w:t>
            </w:r>
          </w:p>
        </w:tc>
        <w:tc>
          <w:tcPr>
            <w:tcW w:w="657"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地下水</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kern w:val="0"/>
                <w:sz w:val="18"/>
                <w:szCs w:val="18"/>
              </w:rPr>
            </w:pPr>
            <w:r>
              <w:rPr>
                <w:rFonts w:hint="eastAsia" w:ascii="Times New Roman" w:hAnsi="Times New Roman" w:cs="Times New Roman"/>
                <w:i w:val="0"/>
                <w:color w:val="auto"/>
                <w:kern w:val="0"/>
                <w:sz w:val="18"/>
                <w:szCs w:val="18"/>
                <w:u w:val="none"/>
                <w:lang w:val="en-US" w:eastAsia="zh-CN" w:bidi="ar"/>
              </w:rPr>
              <w:t>双狮岭水厂</w:t>
            </w:r>
          </w:p>
        </w:tc>
        <w:tc>
          <w:tcPr>
            <w:tcW w:w="1008"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val="en-US" w:eastAsia="zh-CN"/>
              </w:rPr>
            </w:pPr>
            <w:r>
              <w:rPr>
                <w:rFonts w:hint="eastAsia" w:ascii="Times New Roman" w:hAnsi="Times New Roman"/>
                <w:kern w:val="0"/>
                <w:sz w:val="18"/>
                <w:szCs w:val="18"/>
                <w:lang w:eastAsia="zh-CN"/>
              </w:rPr>
              <w:t>花明楼、大屯营、道林等镇</w:t>
            </w:r>
          </w:p>
        </w:tc>
        <w:tc>
          <w:tcPr>
            <w:tcW w:w="75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hint="eastAsia" w:ascii="Times New Roman" w:hAnsi="Times New Roman"/>
                <w:kern w:val="0"/>
                <w:sz w:val="18"/>
                <w:szCs w:val="18"/>
                <w:lang w:eastAsia="zh-CN"/>
              </w:rPr>
              <w:t>千吨万人</w:t>
            </w:r>
          </w:p>
        </w:tc>
        <w:tc>
          <w:tcPr>
            <w:tcW w:w="5895" w:type="dxa"/>
            <w:gridSpan w:val="2"/>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三号井取水井为中心，半径</w:t>
            </w:r>
            <w:r>
              <w:rPr>
                <w:rFonts w:hint="eastAsia" w:ascii="Times New Roman" w:hAnsi="Times New Roman"/>
                <w:sz w:val="18"/>
                <w:szCs w:val="18"/>
                <w:lang w:val="en-US" w:eastAsia="zh-CN"/>
              </w:rPr>
              <w:t>30米的圆形区域</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val="en-US" w:eastAsia="zh-CN"/>
              </w:rPr>
              <w:t>9</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color w:val="auto"/>
                <w:sz w:val="18"/>
                <w:szCs w:val="18"/>
                <w:lang w:eastAsia="zh-CN"/>
              </w:rPr>
            </w:pPr>
            <w:r>
              <w:rPr>
                <w:rFonts w:hint="eastAsia" w:ascii="Times New Roman" w:hAnsi="Times New Roman"/>
                <w:color w:val="auto"/>
                <w:sz w:val="18"/>
                <w:szCs w:val="18"/>
                <w:lang w:eastAsia="zh-CN"/>
              </w:rPr>
              <w:t>长沙市宁乡市灰汤镇乌江饮用水水源保护区</w:t>
            </w:r>
          </w:p>
        </w:tc>
        <w:tc>
          <w:tcPr>
            <w:tcW w:w="88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湘环函〔2023〕159号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灰汤</w:t>
            </w:r>
            <w:r>
              <w:rPr>
                <w:rFonts w:ascii="Times New Roman" w:hAnsi="Times New Roman"/>
                <w:sz w:val="18"/>
                <w:szCs w:val="18"/>
              </w:rPr>
              <w:t>镇</w:t>
            </w:r>
          </w:p>
        </w:tc>
        <w:tc>
          <w:tcPr>
            <w:tcW w:w="663"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沩水支流乌江</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灰汤水厂</w:t>
            </w:r>
          </w:p>
        </w:tc>
        <w:tc>
          <w:tcPr>
            <w:tcW w:w="1008"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灰汤镇</w:t>
            </w:r>
          </w:p>
        </w:tc>
        <w:tc>
          <w:tcPr>
            <w:tcW w:w="7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千吨万人</w:t>
            </w:r>
          </w:p>
        </w:tc>
        <w:tc>
          <w:tcPr>
            <w:tcW w:w="289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eastAsia="zh-CN"/>
              </w:rPr>
              <w:t>一级：取水口上游</w:t>
            </w:r>
            <w:r>
              <w:rPr>
                <w:rFonts w:hint="eastAsia" w:ascii="Times New Roman" w:hAnsi="Times New Roman"/>
                <w:sz w:val="18"/>
                <w:szCs w:val="18"/>
                <w:lang w:val="en-US" w:eastAsia="zh-CN"/>
              </w:rPr>
              <w:t>330米至下游拦水坝的河道水域。</w:t>
            </w:r>
          </w:p>
        </w:tc>
        <w:tc>
          <w:tcPr>
            <w:tcW w:w="3000"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一级保护区水域边界纵深10米</w:t>
            </w:r>
            <w:r>
              <w:rPr>
                <w:rFonts w:hint="eastAsia" w:ascii="Times New Roman" w:hAnsi="Times New Roman"/>
                <w:sz w:val="18"/>
                <w:szCs w:val="18"/>
                <w:lang w:eastAsia="zh-CN"/>
              </w:rPr>
              <w:t>，不超过防洪堤迎水侧堤肩</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eastAsia="zh-CN"/>
              </w:rPr>
              <w:t>二级：一级保护区上边界上溯至关圣桥，支流金薮河汇水口上溯</w:t>
            </w:r>
            <w:r>
              <w:rPr>
                <w:rFonts w:hint="eastAsia" w:ascii="Times New Roman" w:hAnsi="Times New Roman"/>
                <w:sz w:val="18"/>
                <w:szCs w:val="18"/>
                <w:lang w:val="en-US" w:eastAsia="zh-CN"/>
              </w:rPr>
              <w:t>500米的河道水域。</w:t>
            </w:r>
          </w:p>
        </w:tc>
        <w:tc>
          <w:tcPr>
            <w:tcW w:w="3000"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一、二级保护区水域边界纵深50米</w:t>
            </w:r>
            <w:r>
              <w:rPr>
                <w:rFonts w:hint="eastAsia" w:ascii="Times New Roman" w:hAnsi="Times New Roman"/>
                <w:sz w:val="18"/>
                <w:szCs w:val="18"/>
                <w:lang w:eastAsia="zh-CN"/>
              </w:rPr>
              <w:t>，不超过两岸防洪堤、道路背水侧路肩</w:t>
            </w:r>
            <w:r>
              <w:rPr>
                <w:rFonts w:ascii="Times New Roman" w:hAnsi="Times New Roman"/>
                <w:sz w:val="18"/>
                <w:szCs w:val="18"/>
              </w:rPr>
              <w:t>（一级保护区</w:t>
            </w:r>
            <w:r>
              <w:rPr>
                <w:rFonts w:hint="eastAsia" w:ascii="Times New Roman" w:hAnsi="Times New Roman"/>
                <w:sz w:val="18"/>
                <w:szCs w:val="18"/>
                <w:lang w:eastAsia="zh-CN"/>
              </w:rPr>
              <w:t>陆域</w:t>
            </w:r>
            <w:r>
              <w:rPr>
                <w:rFonts w:ascii="Times New Roman" w:hAnsi="Times New Roman"/>
                <w:sz w:val="18"/>
                <w:szCs w:val="18"/>
              </w:rPr>
              <w:t>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rPr>
              <w:t>1</w:t>
            </w:r>
            <w:r>
              <w:rPr>
                <w:rFonts w:hint="eastAsia" w:ascii="Times New Roman" w:hAnsi="Times New Roman"/>
                <w:sz w:val="18"/>
                <w:szCs w:val="18"/>
                <w:lang w:val="en-US" w:eastAsia="zh-CN"/>
              </w:rPr>
              <w:t>0</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sz w:val="18"/>
                <w:szCs w:val="18"/>
                <w:lang w:eastAsia="zh-CN"/>
              </w:rPr>
              <w:t>长沙市宁乡市煤炭坝镇黄材干渠饮用水</w:t>
            </w:r>
            <w:r>
              <w:rPr>
                <w:rFonts w:ascii="Times New Roman" w:hAnsi="Times New Roman"/>
                <w:color w:val="auto"/>
                <w:sz w:val="18"/>
                <w:szCs w:val="18"/>
              </w:rPr>
              <w:t>水源保护区</w:t>
            </w:r>
          </w:p>
        </w:tc>
        <w:tc>
          <w:tcPr>
            <w:tcW w:w="88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湘环函〔2023〕159号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煤炭坝</w:t>
            </w:r>
            <w:r>
              <w:rPr>
                <w:rFonts w:ascii="Times New Roman" w:hAnsi="Times New Roman"/>
                <w:sz w:val="18"/>
                <w:szCs w:val="18"/>
              </w:rPr>
              <w:t>镇</w:t>
            </w:r>
          </w:p>
        </w:tc>
        <w:tc>
          <w:tcPr>
            <w:tcW w:w="663"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沩水</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煤炭坝</w:t>
            </w:r>
            <w:r>
              <w:rPr>
                <w:rFonts w:hint="default" w:ascii="Times New Roman" w:hAnsi="Times New Roman" w:eastAsia="宋体" w:cs="Times New Roman"/>
                <w:i w:val="0"/>
                <w:color w:val="auto"/>
                <w:kern w:val="0"/>
                <w:sz w:val="18"/>
                <w:szCs w:val="18"/>
                <w:u w:val="none"/>
                <w:lang w:val="en-US" w:eastAsia="zh-CN" w:bidi="ar"/>
              </w:rPr>
              <w:t>水厂</w:t>
            </w:r>
          </w:p>
        </w:tc>
        <w:tc>
          <w:tcPr>
            <w:tcW w:w="1008"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煤炭坝镇</w:t>
            </w:r>
          </w:p>
        </w:tc>
        <w:tc>
          <w:tcPr>
            <w:tcW w:w="7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千吨万人</w:t>
            </w:r>
          </w:p>
        </w:tc>
        <w:tc>
          <w:tcPr>
            <w:tcW w:w="289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一级：取水口上游</w:t>
            </w:r>
            <w:r>
              <w:rPr>
                <w:rFonts w:hint="eastAsia" w:ascii="Times New Roman" w:hAnsi="Times New Roman"/>
                <w:sz w:val="18"/>
                <w:szCs w:val="18"/>
                <w:lang w:val="en-US" w:eastAsia="zh-CN"/>
              </w:rPr>
              <w:t>330米至下游30米的河道水域。</w:t>
            </w:r>
          </w:p>
        </w:tc>
        <w:tc>
          <w:tcPr>
            <w:tcW w:w="3000"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一级保护区水域边界纵深10米</w:t>
            </w:r>
            <w:r>
              <w:rPr>
                <w:rFonts w:hint="eastAsia" w:ascii="Times New Roman" w:hAnsi="Times New Roman"/>
                <w:sz w:val="18"/>
                <w:szCs w:val="18"/>
                <w:lang w:eastAsia="zh-CN"/>
              </w:rPr>
              <w:t>，不超过道路迎水侧路肩</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二级：一级保护区水域上边界上溯</w:t>
            </w:r>
            <w:r>
              <w:rPr>
                <w:rFonts w:hint="eastAsia" w:ascii="Times New Roman" w:hAnsi="Times New Roman"/>
                <w:sz w:val="18"/>
                <w:szCs w:val="18"/>
                <w:lang w:val="en-US" w:eastAsia="zh-CN"/>
              </w:rPr>
              <w:t>670米</w:t>
            </w:r>
            <w:r>
              <w:rPr>
                <w:rFonts w:hint="eastAsia" w:ascii="Times New Roman" w:hAnsi="Times New Roman"/>
                <w:sz w:val="18"/>
                <w:szCs w:val="18"/>
                <w:lang w:eastAsia="zh-CN"/>
              </w:rPr>
              <w:t>，下边界下延</w:t>
            </w:r>
            <w:r>
              <w:rPr>
                <w:rFonts w:hint="eastAsia" w:ascii="Times New Roman" w:hAnsi="Times New Roman"/>
                <w:sz w:val="18"/>
                <w:szCs w:val="18"/>
                <w:lang w:val="en-US" w:eastAsia="zh-CN"/>
              </w:rPr>
              <w:t>70米的河道水域。</w:t>
            </w:r>
          </w:p>
        </w:tc>
        <w:tc>
          <w:tcPr>
            <w:tcW w:w="3000"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一、二级保护区水域边界纵深50米</w:t>
            </w:r>
            <w:r>
              <w:rPr>
                <w:rFonts w:hint="eastAsia" w:ascii="Times New Roman" w:hAnsi="Times New Roman"/>
                <w:sz w:val="18"/>
                <w:szCs w:val="18"/>
                <w:lang w:eastAsia="zh-CN"/>
              </w:rPr>
              <w:t>，不超过道路背水侧路肩</w:t>
            </w:r>
            <w:r>
              <w:rPr>
                <w:rFonts w:ascii="Times New Roman" w:hAnsi="Times New Roman"/>
                <w:sz w:val="18"/>
                <w:szCs w:val="18"/>
              </w:rPr>
              <w:t>（一级保护区</w:t>
            </w:r>
            <w:r>
              <w:rPr>
                <w:rFonts w:hint="eastAsia" w:ascii="Times New Roman" w:hAnsi="Times New Roman"/>
                <w:sz w:val="18"/>
                <w:szCs w:val="18"/>
                <w:lang w:eastAsia="zh-CN"/>
              </w:rPr>
              <w:t>陆域</w:t>
            </w:r>
            <w:r>
              <w:rPr>
                <w:rFonts w:ascii="Times New Roman" w:hAnsi="Times New Roman"/>
                <w:sz w:val="18"/>
                <w:szCs w:val="18"/>
              </w:rPr>
              <w:t>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rPr>
              <w:t>1</w:t>
            </w:r>
            <w:r>
              <w:rPr>
                <w:rFonts w:hint="eastAsia" w:ascii="Times New Roman" w:hAnsi="Times New Roman"/>
                <w:sz w:val="18"/>
                <w:szCs w:val="18"/>
                <w:lang w:val="en-US" w:eastAsia="zh-CN"/>
              </w:rPr>
              <w:t>1</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both"/>
              <w:rPr>
                <w:rFonts w:ascii="Times New Roman" w:hAnsi="Times New Roman"/>
                <w:color w:val="auto"/>
                <w:sz w:val="18"/>
                <w:szCs w:val="18"/>
              </w:rPr>
            </w:pPr>
            <w:r>
              <w:rPr>
                <w:rFonts w:hint="eastAsia" w:ascii="Times New Roman" w:hAnsi="Times New Roman"/>
                <w:color w:val="auto"/>
                <w:kern w:val="0"/>
                <w:sz w:val="18"/>
                <w:szCs w:val="18"/>
                <w:lang w:eastAsia="zh-CN"/>
              </w:rPr>
              <w:t>宁乡市巷子口镇金枫园村山溪水</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hint="eastAsia" w:ascii="Times New Roman" w:hAnsi="Times New Roman"/>
                <w:kern w:val="0"/>
                <w:sz w:val="18"/>
                <w:szCs w:val="18"/>
              </w:rPr>
              <w:t>长环〔2021〕260号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kern w:val="0"/>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kern w:val="0"/>
                <w:sz w:val="18"/>
                <w:szCs w:val="18"/>
                <w:lang w:eastAsia="zh-CN"/>
              </w:rPr>
              <w:t>巷子口镇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沩水</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kern w:val="0"/>
                <w:sz w:val="18"/>
                <w:szCs w:val="18"/>
              </w:rPr>
            </w:pPr>
            <w:r>
              <w:rPr>
                <w:rFonts w:hint="eastAsia" w:ascii="Times New Roman" w:hAnsi="Times New Roman" w:cs="Times New Roman"/>
                <w:i w:val="0"/>
                <w:color w:val="auto"/>
                <w:kern w:val="0"/>
                <w:sz w:val="18"/>
                <w:szCs w:val="18"/>
                <w:u w:val="none"/>
                <w:lang w:val="en-US" w:eastAsia="zh-CN" w:bidi="ar"/>
              </w:rPr>
              <w:t>扶王山泉水厂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金枫园村</w:t>
            </w:r>
          </w:p>
        </w:tc>
        <w:tc>
          <w:tcPr>
            <w:tcW w:w="750"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ascii="Times New Roman" w:hAnsi="Times New Roman"/>
                <w:kern w:val="0"/>
                <w:sz w:val="18"/>
                <w:szCs w:val="18"/>
              </w:rPr>
              <w:t>千人以上</w:t>
            </w:r>
          </w:p>
        </w:tc>
        <w:tc>
          <w:tcPr>
            <w:tcW w:w="2895"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一级：取水口拦水坝至上游</w:t>
            </w:r>
            <w:r>
              <w:rPr>
                <w:rFonts w:hint="eastAsia" w:ascii="Times New Roman" w:hAnsi="Times New Roman"/>
                <w:sz w:val="18"/>
                <w:szCs w:val="18"/>
                <w:lang w:val="en-US" w:eastAsia="zh-CN"/>
              </w:rPr>
              <w:t>330米的山溪水水域。</w:t>
            </w:r>
          </w:p>
        </w:tc>
        <w:tc>
          <w:tcPr>
            <w:tcW w:w="3000"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w:t>
            </w:r>
            <w:r>
              <w:rPr>
                <w:rFonts w:hint="eastAsia" w:ascii="Times New Roman" w:hAnsi="Times New Roman"/>
                <w:sz w:val="18"/>
                <w:szCs w:val="18"/>
                <w:lang w:eastAsia="zh-CN"/>
              </w:rPr>
              <w:t>沿岸</w:t>
            </w:r>
            <w:r>
              <w:rPr>
                <w:rFonts w:ascii="Times New Roman" w:hAnsi="Times New Roman"/>
                <w:sz w:val="18"/>
                <w:szCs w:val="18"/>
              </w:rPr>
              <w:t>纵深10米。</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kern w:val="0"/>
                <w:sz w:val="18"/>
                <w:szCs w:val="18"/>
              </w:rPr>
            </w:pPr>
          </w:p>
        </w:tc>
        <w:tc>
          <w:tcPr>
            <w:tcW w:w="885"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12"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63"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657"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990"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color w:val="auto"/>
                <w:kern w:val="0"/>
                <w:sz w:val="18"/>
                <w:szCs w:val="18"/>
              </w:rPr>
            </w:pPr>
          </w:p>
        </w:tc>
        <w:tc>
          <w:tcPr>
            <w:tcW w:w="1008"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750" w:type="dxa"/>
            <w:vMerge w:val="continue"/>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p>
        </w:tc>
        <w:tc>
          <w:tcPr>
            <w:tcW w:w="2895" w:type="dxa"/>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二级：一级保护区水域上边界上溯</w:t>
            </w:r>
            <w:r>
              <w:rPr>
                <w:rFonts w:hint="eastAsia" w:ascii="Times New Roman" w:hAnsi="Times New Roman"/>
                <w:sz w:val="18"/>
                <w:szCs w:val="18"/>
                <w:lang w:val="en-US" w:eastAsia="zh-CN"/>
              </w:rPr>
              <w:t>到山溪水源头的全部水域。</w:t>
            </w:r>
          </w:p>
        </w:tc>
        <w:tc>
          <w:tcPr>
            <w:tcW w:w="3000" w:type="dxa"/>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一、二级保护区水域边界</w:t>
            </w:r>
            <w:r>
              <w:rPr>
                <w:rFonts w:hint="eastAsia" w:ascii="Times New Roman" w:hAnsi="Times New Roman"/>
                <w:sz w:val="18"/>
                <w:szCs w:val="18"/>
                <w:lang w:eastAsia="zh-CN"/>
              </w:rPr>
              <w:t>沿岸</w:t>
            </w:r>
            <w:r>
              <w:rPr>
                <w:rFonts w:ascii="Times New Roman" w:hAnsi="Times New Roman"/>
                <w:sz w:val="18"/>
                <w:szCs w:val="18"/>
              </w:rPr>
              <w:t>纵深50米（一级保护区</w:t>
            </w:r>
            <w:r>
              <w:rPr>
                <w:rFonts w:hint="eastAsia" w:ascii="Times New Roman" w:hAnsi="Times New Roman"/>
                <w:sz w:val="18"/>
                <w:szCs w:val="18"/>
                <w:lang w:eastAsia="zh-CN"/>
              </w:rPr>
              <w:t>陆域</w:t>
            </w:r>
            <w:r>
              <w:rPr>
                <w:rFonts w:ascii="Times New Roman" w:hAnsi="Times New Roman"/>
                <w:sz w:val="18"/>
                <w:szCs w:val="18"/>
              </w:rPr>
              <w:t>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rPr>
              <w:t>1</w:t>
            </w:r>
            <w:r>
              <w:rPr>
                <w:rFonts w:hint="eastAsia" w:ascii="Times New Roman" w:hAnsi="Times New Roman"/>
                <w:sz w:val="18"/>
                <w:szCs w:val="18"/>
                <w:lang w:val="en-US" w:eastAsia="zh-CN"/>
              </w:rPr>
              <w:t>2</w:t>
            </w:r>
          </w:p>
        </w:tc>
        <w:tc>
          <w:tcPr>
            <w:tcW w:w="142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color w:val="auto"/>
                <w:kern w:val="0"/>
                <w:sz w:val="18"/>
                <w:szCs w:val="18"/>
              </w:rPr>
            </w:pPr>
            <w:r>
              <w:rPr>
                <w:rFonts w:hint="eastAsia" w:ascii="Times New Roman" w:hAnsi="Times New Roman"/>
                <w:color w:val="auto"/>
                <w:kern w:val="0"/>
                <w:sz w:val="18"/>
                <w:szCs w:val="18"/>
                <w:lang w:eastAsia="zh-CN"/>
              </w:rPr>
              <w:t>宁乡市龙田镇杨柳</w:t>
            </w:r>
            <w:r>
              <w:rPr>
                <w:rFonts w:ascii="Times New Roman" w:hAnsi="Times New Roman"/>
                <w:color w:val="auto"/>
                <w:kern w:val="0"/>
                <w:sz w:val="18"/>
                <w:szCs w:val="18"/>
              </w:rPr>
              <w:t>水库饮用水水源保护区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hint="eastAsia" w:ascii="Times New Roman" w:hAnsi="Times New Roman"/>
                <w:kern w:val="0"/>
                <w:sz w:val="18"/>
                <w:szCs w:val="18"/>
              </w:rPr>
              <w:t>长环〔2021〕260号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kern w:val="0"/>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龙田</w:t>
            </w:r>
            <w:r>
              <w:rPr>
                <w:rFonts w:ascii="Times New Roman" w:hAnsi="Times New Roman"/>
                <w:kern w:val="0"/>
                <w:sz w:val="18"/>
                <w:szCs w:val="18"/>
              </w:rPr>
              <w:t>镇</w:t>
            </w:r>
          </w:p>
        </w:tc>
        <w:tc>
          <w:tcPr>
            <w:tcW w:w="663"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hint="eastAsia" w:ascii="Times New Roman" w:hAnsi="Times New Roman"/>
                <w:sz w:val="18"/>
                <w:szCs w:val="18"/>
                <w:lang w:eastAsia="zh-CN"/>
              </w:rPr>
              <w:t>沩水</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eastAsia="仿宋_GB2312"/>
                <w:kern w:val="0"/>
                <w:sz w:val="18"/>
                <w:szCs w:val="18"/>
              </w:rPr>
            </w:pPr>
            <w:r>
              <w:rPr>
                <w:rFonts w:ascii="Times New Roman" w:hAnsi="Times New Roman"/>
                <w:kern w:val="0"/>
                <w:sz w:val="18"/>
                <w:szCs w:val="18"/>
              </w:rPr>
              <w:t>湖库</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kern w:val="0"/>
                <w:sz w:val="18"/>
                <w:szCs w:val="18"/>
              </w:rPr>
            </w:pPr>
            <w:r>
              <w:rPr>
                <w:rFonts w:hint="eastAsia" w:ascii="Times New Roman" w:hAnsi="Times New Roman" w:cs="Times New Roman"/>
                <w:i w:val="0"/>
                <w:color w:val="auto"/>
                <w:kern w:val="0"/>
                <w:sz w:val="18"/>
                <w:szCs w:val="18"/>
                <w:u w:val="none"/>
                <w:lang w:val="en-US" w:eastAsia="zh-CN" w:bidi="ar"/>
              </w:rPr>
              <w:t>龙田自来水厂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龙田镇</w:t>
            </w:r>
          </w:p>
        </w:tc>
        <w:tc>
          <w:tcPr>
            <w:tcW w:w="7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ascii="Times New Roman" w:hAnsi="Times New Roman"/>
                <w:kern w:val="0"/>
                <w:sz w:val="18"/>
                <w:szCs w:val="18"/>
              </w:rPr>
              <w:t>千人以上</w:t>
            </w:r>
          </w:p>
        </w:tc>
        <w:tc>
          <w:tcPr>
            <w:tcW w:w="2895"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水库水域。</w:t>
            </w:r>
          </w:p>
        </w:tc>
        <w:tc>
          <w:tcPr>
            <w:tcW w:w="3000"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w:t>
            </w:r>
            <w:r>
              <w:rPr>
                <w:rFonts w:hint="eastAsia" w:ascii="Times New Roman" w:hAnsi="Times New Roman"/>
                <w:sz w:val="18"/>
                <w:szCs w:val="18"/>
                <w:lang w:eastAsia="zh-CN"/>
              </w:rPr>
              <w:t>外</w:t>
            </w:r>
            <w:r>
              <w:rPr>
                <w:rFonts w:ascii="Times New Roman" w:hAnsi="Times New Roman"/>
                <w:sz w:val="18"/>
                <w:szCs w:val="18"/>
              </w:rPr>
              <w:t>200米</w:t>
            </w:r>
            <w:r>
              <w:rPr>
                <w:rFonts w:hint="eastAsia" w:ascii="Times New Roman" w:hAnsi="Times New Roman"/>
                <w:sz w:val="18"/>
                <w:szCs w:val="18"/>
                <w:lang w:eastAsia="zh-CN"/>
              </w:rPr>
              <w:t>范围内</w:t>
            </w:r>
            <w:r>
              <w:rPr>
                <w:rFonts w:ascii="Times New Roman" w:hAnsi="Times New Roman"/>
                <w:sz w:val="18"/>
                <w:szCs w:val="18"/>
              </w:rPr>
              <w:t>的陆域，不超过</w:t>
            </w:r>
            <w:r>
              <w:rPr>
                <w:rFonts w:hint="eastAsia" w:ascii="Times New Roman" w:hAnsi="Times New Roman"/>
                <w:sz w:val="18"/>
                <w:szCs w:val="18"/>
                <w:lang w:eastAsia="zh-CN"/>
              </w:rPr>
              <w:t>道路</w:t>
            </w:r>
            <w:r>
              <w:rPr>
                <w:rFonts w:ascii="Times New Roman" w:hAnsi="Times New Roman"/>
                <w:sz w:val="18"/>
                <w:szCs w:val="18"/>
              </w:rPr>
              <w:t>迎水侧</w:t>
            </w:r>
            <w:r>
              <w:rPr>
                <w:rFonts w:hint="eastAsia" w:ascii="Times New Roman" w:hAnsi="Times New Roman"/>
                <w:sz w:val="18"/>
                <w:szCs w:val="18"/>
                <w:lang w:eastAsia="zh-CN"/>
              </w:rPr>
              <w:t>路肩</w:t>
            </w:r>
            <w:r>
              <w:rPr>
                <w:rFonts w:ascii="Times New Roman" w:hAnsi="Times New Roman"/>
                <w:sz w:val="18"/>
                <w:szCs w:val="18"/>
              </w:rPr>
              <w:t>、</w:t>
            </w:r>
            <w:r>
              <w:rPr>
                <w:rFonts w:hint="eastAsia" w:ascii="Times New Roman" w:hAnsi="Times New Roman"/>
                <w:sz w:val="18"/>
                <w:szCs w:val="18"/>
                <w:lang w:eastAsia="zh-CN"/>
              </w:rPr>
              <w:t>大坝</w:t>
            </w:r>
            <w:r>
              <w:rPr>
                <w:rFonts w:ascii="Times New Roman" w:hAnsi="Times New Roman"/>
                <w:sz w:val="18"/>
                <w:szCs w:val="18"/>
              </w:rPr>
              <w:t>迎水侧</w:t>
            </w:r>
            <w:r>
              <w:rPr>
                <w:rFonts w:hint="eastAsia" w:ascii="Times New Roman" w:hAnsi="Times New Roman"/>
                <w:sz w:val="18"/>
                <w:szCs w:val="18"/>
                <w:lang w:eastAsia="zh-CN"/>
              </w:rPr>
              <w:t>坝顶</w:t>
            </w:r>
            <w:r>
              <w:rPr>
                <w:rFonts w:ascii="Times New Roman" w:hAnsi="Times New Roman"/>
                <w:sz w:val="18"/>
                <w:szCs w:val="18"/>
              </w:rPr>
              <w:t>、</w:t>
            </w:r>
            <w:r>
              <w:rPr>
                <w:rFonts w:hint="eastAsia" w:ascii="Times New Roman" w:hAnsi="Times New Roman"/>
                <w:sz w:val="18"/>
                <w:szCs w:val="18"/>
                <w:lang w:eastAsia="zh-CN"/>
              </w:rPr>
              <w:t>县域边界</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eastAsia="宋体" w:cs="Times New Roman"/>
                <w:kern w:val="2"/>
                <w:sz w:val="18"/>
                <w:szCs w:val="18"/>
                <w:lang w:val="en-US" w:eastAsia="zh-CN" w:bidi="ar-SA"/>
              </w:rPr>
            </w:pPr>
            <w:r>
              <w:rPr>
                <w:rFonts w:ascii="Times New Roman" w:hAnsi="Times New Roman"/>
                <w:sz w:val="18"/>
                <w:szCs w:val="18"/>
              </w:rPr>
              <w:t>/</w:t>
            </w:r>
          </w:p>
        </w:tc>
        <w:tc>
          <w:tcPr>
            <w:tcW w:w="300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eastAsia="宋体" w:cs="Times New Roman"/>
                <w:kern w:val="2"/>
                <w:sz w:val="18"/>
                <w:szCs w:val="18"/>
                <w:lang w:val="en-US" w:eastAsia="zh-CN" w:bidi="ar-SA"/>
              </w:rPr>
            </w:pPr>
            <w:r>
              <w:rPr>
                <w:rFonts w:hint="eastAsia" w:ascii="Times New Roman" w:hAnsi="Times New Roman"/>
                <w:sz w:val="18"/>
                <w:szCs w:val="18"/>
                <w:lang w:eastAsia="zh-CN"/>
              </w:rPr>
              <w:t>二级：水库周边山脊线以内的汇水区域，不超过道路背水坡脚</w:t>
            </w:r>
            <w:r>
              <w:rPr>
                <w:rFonts w:ascii="Times New Roman" w:hAnsi="Times New Roman"/>
                <w:sz w:val="18"/>
                <w:szCs w:val="18"/>
              </w:rPr>
              <w:t>（一级保护区除外）。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ascii="Times New Roman" w:hAnsi="Times New Roman"/>
                <w:sz w:val="18"/>
                <w:szCs w:val="18"/>
              </w:rPr>
              <w:t>/</w:t>
            </w:r>
          </w:p>
        </w:tc>
        <w:tc>
          <w:tcPr>
            <w:tcW w:w="300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准保护区：水库汇水区域</w:t>
            </w:r>
            <w:r>
              <w:rPr>
                <w:rFonts w:ascii="Times New Roman" w:hAnsi="Times New Roman"/>
                <w:sz w:val="18"/>
                <w:szCs w:val="18"/>
              </w:rPr>
              <w:t>（一</w:t>
            </w:r>
            <w:r>
              <w:rPr>
                <w:rFonts w:hint="eastAsia" w:ascii="Times New Roman" w:hAnsi="Times New Roman"/>
                <w:sz w:val="18"/>
                <w:szCs w:val="18"/>
                <w:lang w:eastAsia="zh-CN"/>
              </w:rPr>
              <w:t>、二</w:t>
            </w:r>
            <w:r>
              <w:rPr>
                <w:rFonts w:ascii="Times New Roman" w:hAnsi="Times New Roman"/>
                <w:sz w:val="18"/>
                <w:szCs w:val="18"/>
              </w:rPr>
              <w:t>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13</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宁乡市道林镇鑫星村红砂糖山溪水</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hint="eastAsia" w:ascii="Times New Roman" w:hAnsi="Times New Roman"/>
                <w:kern w:val="0"/>
                <w:sz w:val="18"/>
                <w:szCs w:val="18"/>
              </w:rPr>
              <w:t>长环〔2023〕16号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kern w:val="0"/>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道林</w:t>
            </w:r>
            <w:r>
              <w:rPr>
                <w:rFonts w:ascii="Times New Roman" w:hAnsi="Times New Roman"/>
                <w:kern w:val="0"/>
                <w:sz w:val="18"/>
                <w:szCs w:val="18"/>
              </w:rPr>
              <w:t>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靳江</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kern w:val="0"/>
                <w:sz w:val="18"/>
                <w:szCs w:val="18"/>
              </w:rPr>
            </w:pPr>
            <w:r>
              <w:rPr>
                <w:rFonts w:hint="eastAsia" w:ascii="Times New Roman" w:hAnsi="Times New Roman" w:cs="Times New Roman"/>
                <w:i w:val="0"/>
                <w:color w:val="auto"/>
                <w:kern w:val="0"/>
                <w:sz w:val="18"/>
                <w:szCs w:val="18"/>
                <w:u w:val="none"/>
                <w:lang w:val="en-US" w:eastAsia="zh-CN" w:bidi="ar"/>
              </w:rPr>
              <w:t>鑫星村水厂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kern w:val="0"/>
                <w:sz w:val="18"/>
                <w:szCs w:val="18"/>
                <w:lang w:eastAsia="zh-CN"/>
              </w:rPr>
            </w:pPr>
            <w:r>
              <w:rPr>
                <w:rFonts w:hint="eastAsia" w:ascii="Times New Roman" w:hAnsi="Times New Roman"/>
                <w:kern w:val="0"/>
                <w:sz w:val="18"/>
                <w:szCs w:val="18"/>
                <w:lang w:eastAsia="zh-CN"/>
              </w:rPr>
              <w:t>鑫星村</w:t>
            </w:r>
          </w:p>
        </w:tc>
        <w:tc>
          <w:tcPr>
            <w:tcW w:w="750"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kern w:val="0"/>
                <w:sz w:val="18"/>
                <w:szCs w:val="18"/>
              </w:rPr>
            </w:pPr>
            <w:r>
              <w:rPr>
                <w:rFonts w:ascii="Times New Roman" w:hAnsi="Times New Roman"/>
                <w:kern w:val="0"/>
                <w:sz w:val="18"/>
                <w:szCs w:val="18"/>
              </w:rPr>
              <w:t>千人以上</w:t>
            </w:r>
          </w:p>
        </w:tc>
        <w:tc>
          <w:tcPr>
            <w:tcW w:w="2895"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一级：取水口上游</w:t>
            </w:r>
            <w:r>
              <w:rPr>
                <w:rFonts w:hint="eastAsia" w:ascii="Times New Roman" w:hAnsi="Times New Roman"/>
                <w:sz w:val="18"/>
                <w:szCs w:val="18"/>
                <w:lang w:val="en-US" w:eastAsia="zh-CN"/>
              </w:rPr>
              <w:t>330米至下游拦水坝的河道水域</w:t>
            </w:r>
            <w:r>
              <w:rPr>
                <w:rFonts w:ascii="Times New Roman" w:hAnsi="Times New Roman"/>
                <w:sz w:val="18"/>
                <w:szCs w:val="18"/>
              </w:rPr>
              <w:t>。</w:t>
            </w:r>
          </w:p>
        </w:tc>
        <w:tc>
          <w:tcPr>
            <w:tcW w:w="3000"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一级：一</w:t>
            </w:r>
            <w:r>
              <w:rPr>
                <w:rFonts w:ascii="Times New Roman" w:hAnsi="Times New Roman"/>
                <w:sz w:val="18"/>
                <w:szCs w:val="18"/>
              </w:rPr>
              <w:t>级保护区水域边界纵深</w:t>
            </w:r>
            <w:r>
              <w:rPr>
                <w:rFonts w:hint="eastAsia" w:ascii="Times New Roman" w:hAnsi="Times New Roman"/>
                <w:sz w:val="18"/>
                <w:szCs w:val="18"/>
                <w:lang w:val="en-US" w:eastAsia="zh-CN"/>
              </w:rPr>
              <w:t>1</w:t>
            </w:r>
            <w:r>
              <w:rPr>
                <w:rFonts w:ascii="Times New Roman" w:hAnsi="Times New Roman"/>
                <w:sz w:val="18"/>
                <w:szCs w:val="18"/>
              </w:rPr>
              <w:t>0米的陆域</w:t>
            </w:r>
            <w:r>
              <w:rPr>
                <w:rFonts w:hint="eastAsia" w:ascii="Times New Roman" w:hAnsi="Times New Roman"/>
                <w:sz w:val="18"/>
                <w:szCs w:val="18"/>
                <w:lang w:eastAsia="zh-CN"/>
              </w:rPr>
              <w:t>范围</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二级：一级保护区上边界上溯</w:t>
            </w:r>
            <w:r>
              <w:rPr>
                <w:rFonts w:hint="eastAsia" w:ascii="Times New Roman" w:hAnsi="Times New Roman"/>
                <w:sz w:val="18"/>
                <w:szCs w:val="18"/>
                <w:lang w:val="en-US" w:eastAsia="zh-CN"/>
              </w:rPr>
              <w:t>670米范围内的河道水域。</w:t>
            </w:r>
          </w:p>
        </w:tc>
        <w:tc>
          <w:tcPr>
            <w:tcW w:w="300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一、二级保护区水域边界纵深50米</w:t>
            </w:r>
            <w:r>
              <w:rPr>
                <w:rFonts w:hint="eastAsia" w:ascii="Times New Roman" w:hAnsi="Times New Roman"/>
                <w:sz w:val="18"/>
                <w:szCs w:val="18"/>
                <w:lang w:eastAsia="zh-CN"/>
              </w:rPr>
              <w:t>陆域范围</w:t>
            </w:r>
            <w:r>
              <w:rPr>
                <w:rFonts w:ascii="Times New Roman" w:hAnsi="Times New Roman"/>
                <w:sz w:val="18"/>
                <w:szCs w:val="18"/>
              </w:rPr>
              <w:t>（一级保护区除外）。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14</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宁乡市道林镇鑫星村枫林冲山溪水</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长环〔2023〕16号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道林</w:t>
            </w:r>
            <w:r>
              <w:rPr>
                <w:rFonts w:ascii="Times New Roman" w:hAnsi="Times New Roman"/>
                <w:kern w:val="0"/>
                <w:sz w:val="18"/>
                <w:szCs w:val="18"/>
              </w:rPr>
              <w:t>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靳江</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鑫星村水厂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鑫星村</w:t>
            </w:r>
          </w:p>
        </w:tc>
        <w:tc>
          <w:tcPr>
            <w:tcW w:w="750"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ascii="Times New Roman" w:hAnsi="Times New Roman"/>
                <w:kern w:val="0"/>
                <w:sz w:val="18"/>
                <w:szCs w:val="18"/>
              </w:rPr>
              <w:t>千人以上</w:t>
            </w:r>
          </w:p>
        </w:tc>
        <w:tc>
          <w:tcPr>
            <w:tcW w:w="2895"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sz w:val="18"/>
                <w:szCs w:val="18"/>
                <w:lang w:eastAsia="zh-CN"/>
              </w:rPr>
            </w:pPr>
            <w:r>
              <w:rPr>
                <w:rFonts w:hint="eastAsia" w:ascii="Times New Roman" w:hAnsi="Times New Roman"/>
                <w:sz w:val="18"/>
                <w:szCs w:val="18"/>
                <w:lang w:eastAsia="zh-CN"/>
              </w:rPr>
              <w:t>一级：取水口上游</w:t>
            </w:r>
            <w:r>
              <w:rPr>
                <w:rFonts w:hint="eastAsia" w:ascii="Times New Roman" w:hAnsi="Times New Roman"/>
                <w:sz w:val="18"/>
                <w:szCs w:val="18"/>
                <w:lang w:val="en-US" w:eastAsia="zh-CN"/>
              </w:rPr>
              <w:t>330米至下游拦水坝的河道水域</w:t>
            </w:r>
            <w:r>
              <w:rPr>
                <w:rFonts w:ascii="Times New Roman" w:hAnsi="Times New Roman"/>
                <w:sz w:val="18"/>
                <w:szCs w:val="18"/>
              </w:rPr>
              <w:t>。</w:t>
            </w:r>
          </w:p>
        </w:tc>
        <w:tc>
          <w:tcPr>
            <w:tcW w:w="300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一级保护区水域边界纵深</w:t>
            </w:r>
            <w:r>
              <w:rPr>
                <w:rFonts w:hint="eastAsia" w:ascii="Times New Roman" w:hAnsi="Times New Roman"/>
                <w:sz w:val="18"/>
                <w:szCs w:val="18"/>
                <w:lang w:val="en-US" w:eastAsia="zh-CN"/>
              </w:rPr>
              <w:t>1</w:t>
            </w:r>
            <w:r>
              <w:rPr>
                <w:rFonts w:ascii="Times New Roman" w:hAnsi="Times New Roman"/>
                <w:sz w:val="18"/>
                <w:szCs w:val="18"/>
              </w:rPr>
              <w:t>0米的陆域</w:t>
            </w:r>
            <w:r>
              <w:rPr>
                <w:rFonts w:hint="eastAsia" w:ascii="Times New Roman" w:hAnsi="Times New Roman"/>
                <w:sz w:val="18"/>
                <w:szCs w:val="18"/>
                <w:lang w:eastAsia="zh-CN"/>
              </w:rPr>
              <w:t>范围</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sz w:val="18"/>
                <w:szCs w:val="18"/>
                <w:lang w:eastAsia="zh-CN"/>
              </w:rPr>
            </w:pPr>
            <w:r>
              <w:rPr>
                <w:rFonts w:hint="eastAsia" w:ascii="Times New Roman" w:hAnsi="Times New Roman"/>
                <w:sz w:val="18"/>
                <w:szCs w:val="18"/>
                <w:lang w:eastAsia="zh-CN"/>
              </w:rPr>
              <w:t>二级：一级保护区上边界上溯</w:t>
            </w:r>
            <w:r>
              <w:rPr>
                <w:rFonts w:hint="eastAsia" w:ascii="Times New Roman" w:hAnsi="Times New Roman"/>
                <w:sz w:val="18"/>
                <w:szCs w:val="18"/>
                <w:lang w:val="en-US" w:eastAsia="zh-CN"/>
              </w:rPr>
              <w:t>670米范围内的河道水域。</w:t>
            </w:r>
          </w:p>
        </w:tc>
        <w:tc>
          <w:tcPr>
            <w:tcW w:w="300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二级：一</w:t>
            </w:r>
            <w:r>
              <w:rPr>
                <w:rFonts w:ascii="Times New Roman" w:hAnsi="Times New Roman"/>
                <w:sz w:val="18"/>
                <w:szCs w:val="18"/>
              </w:rPr>
              <w:t>、二级保护区水域边界纵深50米</w:t>
            </w:r>
            <w:r>
              <w:rPr>
                <w:rFonts w:hint="eastAsia" w:ascii="Times New Roman" w:hAnsi="Times New Roman"/>
                <w:sz w:val="18"/>
                <w:szCs w:val="18"/>
                <w:lang w:eastAsia="zh-CN"/>
              </w:rPr>
              <w:t>陆域范围</w:t>
            </w:r>
            <w:r>
              <w:rPr>
                <w:rFonts w:ascii="Times New Roman" w:hAnsi="Times New Roman"/>
                <w:sz w:val="18"/>
                <w:szCs w:val="18"/>
              </w:rPr>
              <w:t>（一级保护区除外）。</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15</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宁乡市道林镇鑫星村人字冲山溪水</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长环〔2023〕16号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道林</w:t>
            </w:r>
            <w:r>
              <w:rPr>
                <w:rFonts w:ascii="Times New Roman" w:hAnsi="Times New Roman"/>
                <w:kern w:val="0"/>
                <w:sz w:val="18"/>
                <w:szCs w:val="18"/>
              </w:rPr>
              <w:t>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靳江</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鑫星村水厂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鑫星村</w:t>
            </w:r>
          </w:p>
        </w:tc>
        <w:tc>
          <w:tcPr>
            <w:tcW w:w="750"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ascii="Times New Roman" w:hAnsi="Times New Roman"/>
                <w:kern w:val="0"/>
                <w:sz w:val="18"/>
                <w:szCs w:val="18"/>
              </w:rPr>
              <w:t>千人以上</w:t>
            </w:r>
          </w:p>
        </w:tc>
        <w:tc>
          <w:tcPr>
            <w:tcW w:w="2895" w:type="dxa"/>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一级：取水口上游</w:t>
            </w:r>
            <w:r>
              <w:rPr>
                <w:rFonts w:hint="eastAsia" w:ascii="Times New Roman" w:hAnsi="Times New Roman"/>
                <w:sz w:val="18"/>
                <w:szCs w:val="18"/>
                <w:lang w:val="en-US" w:eastAsia="zh-CN"/>
              </w:rPr>
              <w:t>330米至下游拦水坝的河道水域</w:t>
            </w:r>
            <w:r>
              <w:rPr>
                <w:rFonts w:ascii="Times New Roman" w:hAnsi="Times New Roman"/>
                <w:sz w:val="18"/>
                <w:szCs w:val="18"/>
              </w:rPr>
              <w:t>。</w:t>
            </w:r>
          </w:p>
        </w:tc>
        <w:tc>
          <w:tcPr>
            <w:tcW w:w="3000" w:type="dxa"/>
            <w:tcBorders>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一级保护区水域边界纵深</w:t>
            </w:r>
            <w:r>
              <w:rPr>
                <w:rFonts w:hint="eastAsia" w:ascii="Times New Roman" w:hAnsi="Times New Roman"/>
                <w:sz w:val="18"/>
                <w:szCs w:val="18"/>
                <w:lang w:val="en-US" w:eastAsia="zh-CN"/>
              </w:rPr>
              <w:t>1</w:t>
            </w:r>
            <w:r>
              <w:rPr>
                <w:rFonts w:ascii="Times New Roman" w:hAnsi="Times New Roman"/>
                <w:sz w:val="18"/>
                <w:szCs w:val="18"/>
              </w:rPr>
              <w:t>0米的陆域</w:t>
            </w:r>
            <w:r>
              <w:rPr>
                <w:rFonts w:hint="eastAsia" w:ascii="Times New Roman" w:hAnsi="Times New Roman"/>
                <w:sz w:val="18"/>
                <w:szCs w:val="18"/>
                <w:lang w:eastAsia="zh-CN"/>
              </w:rPr>
              <w:t>范围</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cs="Times New Roman"/>
                <w:i w:val="0"/>
                <w:color w:val="auto"/>
                <w:kern w:val="0"/>
                <w:sz w:val="18"/>
                <w:szCs w:val="18"/>
                <w:u w:val="none"/>
                <w:lang w:val="en-US" w:eastAsia="zh-CN" w:bidi="ar"/>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二级：一级保护区上边界上溯</w:t>
            </w:r>
            <w:r>
              <w:rPr>
                <w:rFonts w:hint="eastAsia" w:ascii="Times New Roman" w:hAnsi="Times New Roman"/>
                <w:sz w:val="18"/>
                <w:szCs w:val="18"/>
                <w:lang w:val="en-US" w:eastAsia="zh-CN"/>
              </w:rPr>
              <w:t>至源头（490米）。</w:t>
            </w:r>
          </w:p>
        </w:tc>
        <w:tc>
          <w:tcPr>
            <w:tcW w:w="3000" w:type="dxa"/>
            <w:tcBorders>
              <w:top w:val="single" w:color="auto" w:sz="4" w:space="0"/>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一、二级保护区水域边界纵深50米</w:t>
            </w:r>
            <w:r>
              <w:rPr>
                <w:rFonts w:hint="eastAsia" w:ascii="Times New Roman" w:hAnsi="Times New Roman"/>
                <w:sz w:val="18"/>
                <w:szCs w:val="18"/>
                <w:lang w:eastAsia="zh-CN"/>
              </w:rPr>
              <w:t>陆域范围</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jc w:val="center"/>
        </w:trPr>
        <w:tc>
          <w:tcPr>
            <w:tcW w:w="450"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16</w:t>
            </w:r>
          </w:p>
        </w:tc>
        <w:tc>
          <w:tcPr>
            <w:tcW w:w="142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宁乡市坝塘镇停钟新村停钟新水厂地下水</w:t>
            </w:r>
            <w:r>
              <w:rPr>
                <w:rFonts w:ascii="Times New Roman" w:hAnsi="Times New Roman"/>
                <w:color w:val="auto"/>
                <w:kern w:val="0"/>
                <w:sz w:val="18"/>
                <w:szCs w:val="18"/>
              </w:rPr>
              <w:t>饮用水水源保护区</w:t>
            </w:r>
          </w:p>
        </w:tc>
        <w:tc>
          <w:tcPr>
            <w:tcW w:w="885"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长环〔2023〕16号</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坝塘</w:t>
            </w:r>
            <w:r>
              <w:rPr>
                <w:rFonts w:ascii="Times New Roman" w:hAnsi="Times New Roman"/>
                <w:kern w:val="0"/>
                <w:sz w:val="18"/>
                <w:szCs w:val="18"/>
              </w:rPr>
              <w:t>镇</w:t>
            </w:r>
          </w:p>
        </w:tc>
        <w:tc>
          <w:tcPr>
            <w:tcW w:w="663"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沩水</w:t>
            </w:r>
          </w:p>
        </w:tc>
        <w:tc>
          <w:tcPr>
            <w:tcW w:w="657"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地下水</w:t>
            </w:r>
          </w:p>
        </w:tc>
        <w:tc>
          <w:tcPr>
            <w:tcW w:w="99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停钟新村水厂</w:t>
            </w:r>
          </w:p>
        </w:tc>
        <w:tc>
          <w:tcPr>
            <w:tcW w:w="1008"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停钟新村</w:t>
            </w:r>
          </w:p>
        </w:tc>
        <w:tc>
          <w:tcPr>
            <w:tcW w:w="750" w:type="dxa"/>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ascii="Times New Roman" w:hAnsi="Times New Roman"/>
                <w:kern w:val="0"/>
                <w:sz w:val="18"/>
                <w:szCs w:val="18"/>
              </w:rPr>
              <w:t>千人以上</w:t>
            </w:r>
          </w:p>
        </w:tc>
        <w:tc>
          <w:tcPr>
            <w:tcW w:w="5895" w:type="dxa"/>
            <w:gridSpan w:val="2"/>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hint="eastAsia" w:ascii="Times New Roman" w:hAnsi="Times New Roman" w:eastAsia="宋体"/>
                <w:sz w:val="18"/>
                <w:szCs w:val="18"/>
                <w:lang w:eastAsia="zh-CN"/>
              </w:rPr>
            </w:pPr>
            <w:r>
              <w:rPr>
                <w:rFonts w:ascii="Times New Roman" w:hAnsi="Times New Roman"/>
                <w:sz w:val="18"/>
                <w:szCs w:val="18"/>
              </w:rPr>
              <w:t>以取水井为中心，半径30米的圆形区域</w:t>
            </w:r>
            <w:r>
              <w:rPr>
                <w:rFonts w:hint="eastAsia" w:ascii="Times New Roman" w:hAnsi="Times New Roman"/>
                <w:sz w:val="18"/>
                <w:szCs w:val="18"/>
                <w:lang w:eastAsia="zh-CN"/>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50"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17</w:t>
            </w:r>
          </w:p>
        </w:tc>
        <w:tc>
          <w:tcPr>
            <w:tcW w:w="142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r>
              <w:rPr>
                <w:rFonts w:hint="eastAsia" w:ascii="Times New Roman" w:hAnsi="Times New Roman"/>
                <w:color w:val="auto"/>
                <w:kern w:val="0"/>
                <w:sz w:val="18"/>
                <w:szCs w:val="18"/>
                <w:lang w:eastAsia="zh-CN"/>
              </w:rPr>
              <w:t>宁乡市老粮仓镇双藕村宇峰山溪水</w:t>
            </w:r>
            <w:r>
              <w:rPr>
                <w:rFonts w:ascii="Times New Roman" w:hAnsi="Times New Roman"/>
                <w:color w:val="auto"/>
                <w:kern w:val="0"/>
                <w:sz w:val="18"/>
                <w:szCs w:val="18"/>
              </w:rPr>
              <w:t>饮用水水源保护区</w:t>
            </w:r>
          </w:p>
        </w:tc>
        <w:tc>
          <w:tcPr>
            <w:tcW w:w="885"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rPr>
              <w:t>长环〔2023〕16号</w:t>
            </w:r>
          </w:p>
        </w:tc>
        <w:tc>
          <w:tcPr>
            <w:tcW w:w="612" w:type="dxa"/>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老粮仓</w:t>
            </w:r>
            <w:r>
              <w:rPr>
                <w:rFonts w:ascii="Times New Roman" w:hAnsi="Times New Roman"/>
                <w:kern w:val="0"/>
                <w:sz w:val="18"/>
                <w:szCs w:val="18"/>
              </w:rPr>
              <w:t>镇</w:t>
            </w:r>
          </w:p>
        </w:tc>
        <w:tc>
          <w:tcPr>
            <w:tcW w:w="663"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沩水</w:t>
            </w:r>
          </w:p>
        </w:tc>
        <w:tc>
          <w:tcPr>
            <w:tcW w:w="657"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河流</w:t>
            </w:r>
          </w:p>
        </w:tc>
        <w:tc>
          <w:tcPr>
            <w:tcW w:w="99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ascii="Times New Roman" w:hAnsi="Times New Roman"/>
                <w:color w:val="auto"/>
                <w:sz w:val="18"/>
                <w:szCs w:val="18"/>
              </w:rPr>
            </w:pPr>
            <w:r>
              <w:rPr>
                <w:rFonts w:hint="eastAsia" w:ascii="Times New Roman" w:hAnsi="Times New Roman" w:cs="Times New Roman"/>
                <w:i w:val="0"/>
                <w:color w:val="auto"/>
                <w:kern w:val="0"/>
                <w:sz w:val="18"/>
                <w:szCs w:val="18"/>
                <w:u w:val="none"/>
                <w:lang w:val="en-US" w:eastAsia="zh-CN" w:bidi="ar"/>
              </w:rPr>
              <w:t>宇峰水厂</w:t>
            </w:r>
          </w:p>
        </w:tc>
        <w:tc>
          <w:tcPr>
            <w:tcW w:w="1008"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kern w:val="0"/>
                <w:sz w:val="18"/>
                <w:szCs w:val="18"/>
                <w:lang w:eastAsia="zh-CN"/>
              </w:rPr>
              <w:t>双藕村</w:t>
            </w:r>
          </w:p>
        </w:tc>
        <w:tc>
          <w:tcPr>
            <w:tcW w:w="750" w:type="dxa"/>
            <w:vMerge w:val="restart"/>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ascii="Times New Roman" w:hAnsi="Times New Roman"/>
                <w:kern w:val="0"/>
                <w:sz w:val="18"/>
                <w:szCs w:val="18"/>
              </w:rPr>
              <w:t>千人以上</w:t>
            </w:r>
          </w:p>
        </w:tc>
        <w:tc>
          <w:tcPr>
            <w:tcW w:w="2895" w:type="dxa"/>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一级：取水口上游</w:t>
            </w:r>
            <w:r>
              <w:rPr>
                <w:rFonts w:hint="eastAsia" w:ascii="Times New Roman" w:hAnsi="Times New Roman"/>
                <w:sz w:val="18"/>
                <w:szCs w:val="18"/>
                <w:lang w:val="en-US" w:eastAsia="zh-CN"/>
              </w:rPr>
              <w:t>330米至下游拦水坝的河道水域</w:t>
            </w:r>
            <w:r>
              <w:rPr>
                <w:rFonts w:ascii="Times New Roman" w:hAnsi="Times New Roman"/>
                <w:sz w:val="18"/>
                <w:szCs w:val="18"/>
              </w:rPr>
              <w:t>。</w:t>
            </w:r>
          </w:p>
        </w:tc>
        <w:tc>
          <w:tcPr>
            <w:tcW w:w="3000" w:type="dxa"/>
            <w:tcBorders>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一级保护区水域边界纵深</w:t>
            </w:r>
            <w:r>
              <w:rPr>
                <w:rFonts w:hint="eastAsia" w:ascii="Times New Roman" w:hAnsi="Times New Roman"/>
                <w:sz w:val="18"/>
                <w:szCs w:val="18"/>
                <w:lang w:val="en-US" w:eastAsia="zh-CN"/>
              </w:rPr>
              <w:t>1</w:t>
            </w:r>
            <w:r>
              <w:rPr>
                <w:rFonts w:ascii="Times New Roman" w:hAnsi="Times New Roman"/>
                <w:sz w:val="18"/>
                <w:szCs w:val="18"/>
              </w:rPr>
              <w:t>0米的陆域</w:t>
            </w:r>
            <w:r>
              <w:rPr>
                <w:rFonts w:hint="eastAsia" w:ascii="Times New Roman" w:hAnsi="Times New Roman"/>
                <w:sz w:val="18"/>
                <w:szCs w:val="18"/>
                <w:lang w:eastAsia="zh-CN"/>
              </w:rPr>
              <w:t>范围</w:t>
            </w:r>
            <w:r>
              <w:rPr>
                <w:rFonts w:ascii="Times New Roman" w:hAnsi="Times New Roman"/>
                <w:sz w:val="18"/>
                <w:szCs w:val="18"/>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4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sz w:val="18"/>
                <w:szCs w:val="18"/>
              </w:rPr>
            </w:pPr>
          </w:p>
        </w:tc>
        <w:tc>
          <w:tcPr>
            <w:tcW w:w="142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color w:val="auto"/>
                <w:sz w:val="18"/>
                <w:szCs w:val="18"/>
              </w:rPr>
            </w:pPr>
          </w:p>
        </w:tc>
        <w:tc>
          <w:tcPr>
            <w:tcW w:w="88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12"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45"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63"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657"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99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hint="default" w:ascii="Times New Roman" w:hAnsi="Times New Roman" w:eastAsia="宋体" w:cs="Times New Roman"/>
                <w:i w:val="0"/>
                <w:color w:val="auto"/>
                <w:kern w:val="0"/>
                <w:sz w:val="18"/>
                <w:szCs w:val="18"/>
                <w:u w:val="none"/>
                <w:lang w:val="en-US" w:eastAsia="zh-CN" w:bidi="ar"/>
              </w:rPr>
            </w:pPr>
          </w:p>
        </w:tc>
        <w:tc>
          <w:tcPr>
            <w:tcW w:w="1008"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750" w:type="dxa"/>
            <w:vMerge w:val="continue"/>
            <w:noWrap w:val="0"/>
            <w:vAlign w:val="center"/>
          </w:tcPr>
          <w:p>
            <w:pPr>
              <w:keepNext w:val="0"/>
              <w:keepLines w:val="0"/>
              <w:pageBreakBefore w:val="0"/>
              <w:kinsoku/>
              <w:wordWrap/>
              <w:overflowPunct/>
              <w:topLinePunct w:val="0"/>
              <w:autoSpaceDE/>
              <w:autoSpaceDN/>
              <w:bidi w:val="0"/>
              <w:adjustRightInd/>
              <w:snapToGrid/>
              <w:ind w:left="0" w:leftChars="0"/>
              <w:jc w:val="center"/>
              <w:rPr>
                <w:rFonts w:ascii="Times New Roman" w:hAnsi="Times New Roman"/>
                <w:sz w:val="18"/>
                <w:szCs w:val="18"/>
              </w:rPr>
            </w:pPr>
          </w:p>
        </w:tc>
        <w:tc>
          <w:tcPr>
            <w:tcW w:w="2895" w:type="dxa"/>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二级：一级保护区上边界上溯</w:t>
            </w:r>
            <w:r>
              <w:rPr>
                <w:rFonts w:hint="eastAsia" w:ascii="Times New Roman" w:hAnsi="Times New Roman"/>
                <w:sz w:val="18"/>
                <w:szCs w:val="18"/>
                <w:lang w:val="en-US" w:eastAsia="zh-CN"/>
              </w:rPr>
              <w:t>至水源源头（360米）。</w:t>
            </w:r>
          </w:p>
        </w:tc>
        <w:tc>
          <w:tcPr>
            <w:tcW w:w="3000" w:type="dxa"/>
            <w:tcBorders>
              <w:top w:val="single" w:color="auto" w:sz="4" w:space="0"/>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一、二级保护区水域边界纵深50米</w:t>
            </w:r>
            <w:r>
              <w:rPr>
                <w:rFonts w:hint="eastAsia" w:ascii="Times New Roman" w:hAnsi="Times New Roman"/>
                <w:sz w:val="18"/>
                <w:szCs w:val="18"/>
                <w:lang w:eastAsia="zh-CN"/>
              </w:rPr>
              <w:t>的陆域范围</w:t>
            </w:r>
            <w:r>
              <w:rPr>
                <w:rFonts w:ascii="Times New Roman" w:hAnsi="Times New Roman"/>
                <w:sz w:val="18"/>
                <w:szCs w:val="18"/>
              </w:rPr>
              <w:t>（一级保护区除外）。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kern w:val="0"/>
                <w:sz w:val="18"/>
                <w:szCs w:val="18"/>
                <w:lang w:val="en-US" w:eastAsia="zh-CN"/>
              </w:rPr>
              <w:t>18</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宁乡市巷子口镇官山山溪水饮用水水源保护区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12"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巷子口镇</w:t>
            </w:r>
          </w:p>
        </w:tc>
        <w:tc>
          <w:tcPr>
            <w:tcW w:w="663"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湘江-沩水</w:t>
            </w:r>
          </w:p>
        </w:tc>
        <w:tc>
          <w:tcPr>
            <w:tcW w:w="657"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河流</w:t>
            </w:r>
          </w:p>
        </w:tc>
        <w:tc>
          <w:tcPr>
            <w:tcW w:w="99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官山水厂</w:t>
            </w:r>
          </w:p>
        </w:tc>
        <w:tc>
          <w:tcPr>
            <w:tcW w:w="1008"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巷子口镇官山村</w:t>
            </w:r>
          </w:p>
        </w:tc>
        <w:tc>
          <w:tcPr>
            <w:tcW w:w="7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千人以上</w:t>
            </w:r>
          </w:p>
        </w:tc>
        <w:tc>
          <w:tcPr>
            <w:tcW w:w="2895"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取水口上游至山溪水源头长兴仑水库，下游至拦水坝的河道水域。</w:t>
            </w:r>
          </w:p>
        </w:tc>
        <w:tc>
          <w:tcPr>
            <w:tcW w:w="30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一级保护区水域边界沿岸纵深10米。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88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12"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4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6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57"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99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008"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75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2895"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w:t>
            </w:r>
          </w:p>
        </w:tc>
        <w:tc>
          <w:tcPr>
            <w:tcW w:w="30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一级保护区水域边界沿岸纵深50米（一级保护区陆域除外）。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kern w:val="0"/>
                <w:sz w:val="18"/>
                <w:szCs w:val="18"/>
                <w:lang w:val="en-US" w:eastAsia="zh-CN"/>
              </w:rPr>
              <w:t>19</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宁乡市黄材镇嵩溪水库饮用水水源保护区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长环〔2020〕254号</w:t>
            </w:r>
          </w:p>
        </w:tc>
        <w:tc>
          <w:tcPr>
            <w:tcW w:w="612"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黄材镇</w:t>
            </w:r>
          </w:p>
        </w:tc>
        <w:tc>
          <w:tcPr>
            <w:tcW w:w="663"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湘江-沩水</w:t>
            </w:r>
          </w:p>
        </w:tc>
        <w:tc>
          <w:tcPr>
            <w:tcW w:w="657"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湖库</w:t>
            </w:r>
          </w:p>
        </w:tc>
        <w:tc>
          <w:tcPr>
            <w:tcW w:w="99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蒿溪水厂</w:t>
            </w:r>
          </w:p>
        </w:tc>
        <w:tc>
          <w:tcPr>
            <w:tcW w:w="1008"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黄材镇</w:t>
            </w:r>
          </w:p>
        </w:tc>
        <w:tc>
          <w:tcPr>
            <w:tcW w:w="7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千人以上</w:t>
            </w:r>
          </w:p>
        </w:tc>
        <w:tc>
          <w:tcPr>
            <w:tcW w:w="2895"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水库水域。</w:t>
            </w:r>
          </w:p>
        </w:tc>
        <w:tc>
          <w:tcPr>
            <w:tcW w:w="30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sz w:val="18"/>
                <w:szCs w:val="18"/>
              </w:rPr>
              <w:t>一级保护区水域边界外延200米范围内陆域，不超过</w:t>
            </w:r>
            <w:r>
              <w:rPr>
                <w:rFonts w:hint="eastAsia" w:ascii="Times New Roman" w:hAnsi="Times New Roman"/>
                <w:sz w:val="18"/>
                <w:szCs w:val="18"/>
              </w:rPr>
              <w:t>大坝迎水侧坝顶、第一重</w:t>
            </w:r>
            <w:r>
              <w:rPr>
                <w:rFonts w:ascii="Times New Roman" w:hAnsi="Times New Roman"/>
                <w:sz w:val="18"/>
                <w:szCs w:val="18"/>
              </w:rPr>
              <w:t>山脊线。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88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12"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4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6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57"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99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008"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75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2895"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w:t>
            </w:r>
          </w:p>
        </w:tc>
        <w:tc>
          <w:tcPr>
            <w:tcW w:w="30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sz w:val="18"/>
                <w:szCs w:val="18"/>
              </w:rPr>
              <w:t>水库</w:t>
            </w:r>
            <w:r>
              <w:rPr>
                <w:rFonts w:hint="eastAsia" w:ascii="Times New Roman" w:hAnsi="Times New Roman"/>
                <w:sz w:val="18"/>
                <w:szCs w:val="18"/>
              </w:rPr>
              <w:t>汇水区域</w:t>
            </w:r>
            <w:r>
              <w:rPr>
                <w:rFonts w:ascii="Times New Roman" w:hAnsi="Times New Roman"/>
                <w:sz w:val="18"/>
                <w:szCs w:val="18"/>
              </w:rPr>
              <w:t>（一级保护区陆域除外）。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kern w:val="0"/>
                <w:sz w:val="18"/>
                <w:szCs w:val="18"/>
                <w:lang w:val="en-US" w:eastAsia="zh-CN"/>
              </w:rPr>
              <w:t>20</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color w:val="FF0000"/>
                <w:sz w:val="18"/>
                <w:szCs w:val="18"/>
              </w:rPr>
            </w:pPr>
            <w:r>
              <w:rPr>
                <w:rFonts w:ascii="Times New Roman" w:hAnsi="Times New Roman"/>
                <w:kern w:val="0"/>
                <w:sz w:val="18"/>
                <w:szCs w:val="18"/>
              </w:rPr>
              <w:t>宁乡市青山桥镇楼霞新村山溪</w:t>
            </w:r>
            <w:r>
              <w:rPr>
                <w:rFonts w:hint="eastAsia" w:ascii="Times New Roman" w:hAnsi="Times New Roman"/>
                <w:kern w:val="0"/>
                <w:sz w:val="18"/>
                <w:szCs w:val="18"/>
              </w:rPr>
              <w:t>水</w:t>
            </w:r>
            <w:r>
              <w:rPr>
                <w:rFonts w:ascii="Times New Roman" w:hAnsi="Times New Roman"/>
                <w:kern w:val="0"/>
                <w:sz w:val="18"/>
                <w:szCs w:val="18"/>
              </w:rPr>
              <w:t>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长环〔2020〕254号</w:t>
            </w:r>
          </w:p>
        </w:tc>
        <w:tc>
          <w:tcPr>
            <w:tcW w:w="612"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宁乡市</w:t>
            </w:r>
          </w:p>
        </w:tc>
        <w:tc>
          <w:tcPr>
            <w:tcW w:w="64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kern w:val="0"/>
                <w:sz w:val="18"/>
                <w:szCs w:val="18"/>
              </w:rPr>
              <w:t>青山桥镇</w:t>
            </w:r>
          </w:p>
        </w:tc>
        <w:tc>
          <w:tcPr>
            <w:tcW w:w="663"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湘江-沩水</w:t>
            </w:r>
          </w:p>
        </w:tc>
        <w:tc>
          <w:tcPr>
            <w:tcW w:w="657"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河流</w:t>
            </w:r>
          </w:p>
        </w:tc>
        <w:tc>
          <w:tcPr>
            <w:tcW w:w="99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楼霞新村</w:t>
            </w:r>
          </w:p>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水厂</w:t>
            </w:r>
          </w:p>
        </w:tc>
        <w:tc>
          <w:tcPr>
            <w:tcW w:w="1008"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青山桥镇</w:t>
            </w:r>
          </w:p>
        </w:tc>
        <w:tc>
          <w:tcPr>
            <w:tcW w:w="7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kern w:val="0"/>
                <w:sz w:val="18"/>
                <w:szCs w:val="18"/>
              </w:rPr>
              <w:t>取水口上游至山溪源头，下游至</w:t>
            </w:r>
            <w:r>
              <w:rPr>
                <w:rFonts w:hint="eastAsia" w:ascii="Times New Roman" w:hAnsi="Times New Roman"/>
                <w:kern w:val="0"/>
                <w:sz w:val="18"/>
                <w:szCs w:val="18"/>
              </w:rPr>
              <w:t>拦</w:t>
            </w:r>
            <w:r>
              <w:rPr>
                <w:rFonts w:ascii="Times New Roman" w:hAnsi="Times New Roman"/>
                <w:kern w:val="0"/>
                <w:sz w:val="18"/>
                <w:szCs w:val="18"/>
              </w:rPr>
              <w:t>水坝的河道水域。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kern w:val="0"/>
                <w:sz w:val="18"/>
                <w:szCs w:val="18"/>
              </w:rPr>
              <w:t>一级保护区水域边界沿岸纵深10米。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color w:val="FF0000"/>
                <w:sz w:val="18"/>
                <w:szCs w:val="18"/>
              </w:rPr>
            </w:pPr>
          </w:p>
        </w:tc>
        <w:tc>
          <w:tcPr>
            <w:tcW w:w="88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12"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4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6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57"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99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008"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750"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kern w:val="0"/>
                <w:sz w:val="18"/>
                <w:szCs w:val="18"/>
              </w:rPr>
              <w:t>一级保护区水域边界沿岸纵深50米（一级保护区陆域除外）。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kern w:val="0"/>
                <w:sz w:val="18"/>
                <w:szCs w:val="18"/>
                <w:lang w:val="en-US" w:eastAsia="zh-CN"/>
              </w:rPr>
              <w:t>21</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lang w:val="en-US" w:eastAsia="zh-CN"/>
              </w:rPr>
            </w:pPr>
            <w:r>
              <w:rPr>
                <w:rFonts w:hint="eastAsia" w:ascii="Times New Roman" w:hAnsi="Times New Roman"/>
                <w:sz w:val="18"/>
                <w:szCs w:val="18"/>
                <w:lang w:val="en-US" w:eastAsia="zh-CN"/>
              </w:rPr>
              <w:t>宁乡市东湖塘镇新塘水库饮用水水源保护区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长环〔2020〕254号</w:t>
            </w:r>
          </w:p>
        </w:tc>
        <w:tc>
          <w:tcPr>
            <w:tcW w:w="612"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宁乡市</w:t>
            </w:r>
          </w:p>
        </w:tc>
        <w:tc>
          <w:tcPr>
            <w:tcW w:w="64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东湖塘镇</w:t>
            </w:r>
          </w:p>
        </w:tc>
        <w:tc>
          <w:tcPr>
            <w:tcW w:w="663"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湘江-</w:t>
            </w:r>
            <w:r>
              <w:rPr>
                <w:rFonts w:hint="eastAsia" w:ascii="Times New Roman" w:hAnsi="Times New Roman"/>
                <w:kern w:val="0"/>
                <w:sz w:val="18"/>
                <w:szCs w:val="18"/>
              </w:rPr>
              <w:t>靳江</w:t>
            </w:r>
          </w:p>
        </w:tc>
        <w:tc>
          <w:tcPr>
            <w:tcW w:w="657"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湖库</w:t>
            </w:r>
          </w:p>
        </w:tc>
        <w:tc>
          <w:tcPr>
            <w:tcW w:w="99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泉湾水厂</w:t>
            </w:r>
          </w:p>
        </w:tc>
        <w:tc>
          <w:tcPr>
            <w:tcW w:w="1008"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东湖塘镇</w:t>
            </w:r>
          </w:p>
        </w:tc>
        <w:tc>
          <w:tcPr>
            <w:tcW w:w="7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kern w:val="0"/>
                <w:sz w:val="18"/>
                <w:szCs w:val="18"/>
              </w:rPr>
              <w:t>水库水域。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kern w:val="0"/>
                <w:sz w:val="18"/>
                <w:szCs w:val="18"/>
              </w:rPr>
              <w:t>一级保护区水域边界外延200米范围内的陆域，不超过道路迎水侧路肩</w:t>
            </w:r>
            <w:r>
              <w:rPr>
                <w:rFonts w:hint="eastAsia" w:ascii="Times New Roman" w:hAnsi="Times New Roman"/>
                <w:kern w:val="0"/>
                <w:sz w:val="18"/>
                <w:szCs w:val="18"/>
              </w:rPr>
              <w:t>、大坝迎水侧坝顶</w:t>
            </w:r>
            <w:r>
              <w:rPr>
                <w:rFonts w:ascii="Times New Roman" w:hAnsi="Times New Roman"/>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p>
        </w:tc>
        <w:tc>
          <w:tcPr>
            <w:tcW w:w="88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p>
        </w:tc>
        <w:tc>
          <w:tcPr>
            <w:tcW w:w="612"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4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63"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57"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990"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008"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750"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2895" w:type="dxa"/>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w:t>
            </w:r>
          </w:p>
        </w:tc>
        <w:tc>
          <w:tcPr>
            <w:tcW w:w="3000" w:type="dxa"/>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kern w:val="0"/>
                <w:sz w:val="18"/>
                <w:szCs w:val="18"/>
              </w:rPr>
              <w:t>水库汇水</w:t>
            </w:r>
            <w:r>
              <w:rPr>
                <w:rFonts w:hint="eastAsia" w:ascii="Times New Roman" w:hAnsi="Times New Roman"/>
                <w:kern w:val="0"/>
                <w:sz w:val="18"/>
                <w:szCs w:val="18"/>
              </w:rPr>
              <w:t>区域</w:t>
            </w:r>
            <w:r>
              <w:rPr>
                <w:rFonts w:ascii="Times New Roman" w:hAnsi="Times New Roman"/>
                <w:kern w:val="0"/>
                <w:sz w:val="18"/>
                <w:szCs w:val="18"/>
              </w:rPr>
              <w:t>（一级保护区除外）。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kern w:val="0"/>
                <w:sz w:val="18"/>
                <w:szCs w:val="18"/>
                <w:lang w:val="en-US" w:eastAsia="zh-CN"/>
              </w:rPr>
              <w:t>22</w:t>
            </w:r>
          </w:p>
        </w:tc>
        <w:tc>
          <w:tcPr>
            <w:tcW w:w="1425"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宁乡市黄材镇迎风水库饮用水水源保护区</w:t>
            </w:r>
          </w:p>
        </w:tc>
        <w:tc>
          <w:tcPr>
            <w:tcW w:w="885"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长环〔2020〕254号</w:t>
            </w:r>
          </w:p>
        </w:tc>
        <w:tc>
          <w:tcPr>
            <w:tcW w:w="612"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宁乡市</w:t>
            </w:r>
          </w:p>
        </w:tc>
        <w:tc>
          <w:tcPr>
            <w:tcW w:w="645"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黄材镇</w:t>
            </w:r>
          </w:p>
        </w:tc>
        <w:tc>
          <w:tcPr>
            <w:tcW w:w="663"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湘江-沩水</w:t>
            </w:r>
          </w:p>
        </w:tc>
        <w:tc>
          <w:tcPr>
            <w:tcW w:w="657"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湖库</w:t>
            </w:r>
          </w:p>
        </w:tc>
        <w:tc>
          <w:tcPr>
            <w:tcW w:w="990"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月山水厂</w:t>
            </w:r>
          </w:p>
        </w:tc>
        <w:tc>
          <w:tcPr>
            <w:tcW w:w="1008"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黄材镇</w:t>
            </w:r>
          </w:p>
        </w:tc>
        <w:tc>
          <w:tcPr>
            <w:tcW w:w="750" w:type="dxa"/>
            <w:vMerge w:val="restart"/>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千人以上</w:t>
            </w:r>
          </w:p>
        </w:tc>
        <w:tc>
          <w:tcPr>
            <w:tcW w:w="2895" w:type="dxa"/>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kern w:val="0"/>
                <w:sz w:val="18"/>
                <w:szCs w:val="18"/>
              </w:rPr>
              <w:t>水库水域。</w:t>
            </w:r>
          </w:p>
        </w:tc>
        <w:tc>
          <w:tcPr>
            <w:tcW w:w="3000" w:type="dxa"/>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一级：</w:t>
            </w:r>
            <w:r>
              <w:rPr>
                <w:rFonts w:ascii="Times New Roman" w:hAnsi="Times New Roman"/>
                <w:kern w:val="0"/>
                <w:sz w:val="18"/>
                <w:szCs w:val="18"/>
              </w:rPr>
              <w:t>一级保护区水域边界外延200米范围内的陆域，不超过道路迎水侧路肩、水库</w:t>
            </w:r>
            <w:r>
              <w:rPr>
                <w:rFonts w:hint="eastAsia" w:ascii="Times New Roman" w:hAnsi="Times New Roman"/>
                <w:kern w:val="0"/>
                <w:sz w:val="18"/>
                <w:szCs w:val="18"/>
              </w:rPr>
              <w:t>第一重</w:t>
            </w:r>
            <w:r>
              <w:rPr>
                <w:rFonts w:ascii="Times New Roman" w:hAnsi="Times New Roman"/>
                <w:kern w:val="0"/>
                <w:sz w:val="18"/>
                <w:szCs w:val="18"/>
              </w:rPr>
              <w:t>山脊线。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p>
        </w:tc>
        <w:tc>
          <w:tcPr>
            <w:tcW w:w="88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p>
        </w:tc>
        <w:tc>
          <w:tcPr>
            <w:tcW w:w="612"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4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63"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657"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990"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1008"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750"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sz w:val="18"/>
                <w:szCs w:val="18"/>
              </w:rPr>
            </w:pPr>
          </w:p>
        </w:tc>
        <w:tc>
          <w:tcPr>
            <w:tcW w:w="2895" w:type="dxa"/>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kern w:val="0"/>
                <w:sz w:val="18"/>
                <w:szCs w:val="18"/>
              </w:rPr>
              <w:t>/</w:t>
            </w:r>
          </w:p>
        </w:tc>
        <w:tc>
          <w:tcPr>
            <w:tcW w:w="3000" w:type="dxa"/>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二级：</w:t>
            </w:r>
            <w:r>
              <w:rPr>
                <w:rFonts w:ascii="Times New Roman" w:hAnsi="Times New Roman"/>
                <w:kern w:val="0"/>
                <w:sz w:val="18"/>
                <w:szCs w:val="18"/>
              </w:rPr>
              <w:t>水库</w:t>
            </w:r>
            <w:r>
              <w:rPr>
                <w:rFonts w:hint="eastAsia" w:ascii="Times New Roman" w:hAnsi="Times New Roman"/>
                <w:kern w:val="0"/>
                <w:sz w:val="18"/>
                <w:szCs w:val="18"/>
              </w:rPr>
              <w:t>汇水区域</w:t>
            </w:r>
            <w:r>
              <w:rPr>
                <w:rFonts w:ascii="Times New Roman" w:hAnsi="Times New Roman"/>
                <w:kern w:val="0"/>
                <w:sz w:val="18"/>
                <w:szCs w:val="18"/>
              </w:rPr>
              <w:t>（一级保护区除外）。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sz w:val="18"/>
                <w:szCs w:val="18"/>
                <w:lang w:val="en-US" w:eastAsia="zh-CN"/>
              </w:rPr>
            </w:pPr>
            <w:r>
              <w:rPr>
                <w:rFonts w:hint="eastAsia" w:ascii="Times New Roman" w:hAnsi="Times New Roman"/>
                <w:kern w:val="0"/>
                <w:sz w:val="18"/>
                <w:szCs w:val="18"/>
                <w:lang w:val="en-US" w:eastAsia="zh-CN"/>
              </w:rPr>
              <w:t>23</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宁乡市资福镇乌江饮用水水源保护区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资福镇</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河流</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宁乡市新资自来水厂</w:t>
            </w:r>
          </w:p>
        </w:tc>
        <w:tc>
          <w:tcPr>
            <w:tcW w:w="1008"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资福镇</w:t>
            </w:r>
          </w:p>
        </w:tc>
        <w:tc>
          <w:tcPr>
            <w:tcW w:w="7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lang w:val="en-GB"/>
              </w:rPr>
              <w:t>取水口上游</w:t>
            </w:r>
            <w:r>
              <w:rPr>
                <w:rFonts w:hint="eastAsia" w:ascii="Times New Roman" w:hAnsi="Times New Roman"/>
                <w:sz w:val="18"/>
                <w:szCs w:val="18"/>
              </w:rPr>
              <w:t>33</w:t>
            </w:r>
            <w:r>
              <w:rPr>
                <w:rFonts w:hint="eastAsia" w:ascii="Times New Roman" w:hAnsi="Times New Roman"/>
                <w:sz w:val="18"/>
                <w:szCs w:val="18"/>
                <w:lang w:val="en-GB"/>
              </w:rPr>
              <w:t>0米至下游</w:t>
            </w:r>
            <w:r>
              <w:rPr>
                <w:rFonts w:hint="eastAsia" w:ascii="Times New Roman" w:hAnsi="Times New Roman"/>
                <w:sz w:val="18"/>
                <w:szCs w:val="18"/>
              </w:rPr>
              <w:t>30米的河道水域。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lang w:val="en-GB"/>
              </w:rPr>
              <w:t>一级保护区水域边界沿岸纵深10米，不超过道路迎水侧路肩</w:t>
            </w:r>
            <w:r>
              <w:rPr>
                <w:rFonts w:hint="eastAsia" w:ascii="Times New Roman" w:hAnsi="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p>
        </w:tc>
        <w:tc>
          <w:tcPr>
            <w:tcW w:w="88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p>
        </w:tc>
        <w:tc>
          <w:tcPr>
            <w:tcW w:w="612"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645"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663"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6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99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1008"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7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lang w:val="en-GB"/>
              </w:rPr>
              <w:t>一级保护区水域上边界上溯670米，下边界下延70米的河道水域。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一、二级保护区水域边界沿岸纵深50m，不超过道路背水侧路肩（一级保护区陆域除外）。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24</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宁乡市沩山乡山溪水饮用水水源保护区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沩山乡</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河流</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宁乡市沩山乡佛源自来水厂</w:t>
            </w:r>
          </w:p>
        </w:tc>
        <w:tc>
          <w:tcPr>
            <w:tcW w:w="1008"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沩山社区、沩峰村、沩水源村</w:t>
            </w:r>
          </w:p>
        </w:tc>
        <w:tc>
          <w:tcPr>
            <w:tcW w:w="7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lang w:val="en-GB"/>
              </w:rPr>
              <w:t>取水口</w:t>
            </w:r>
            <w:r>
              <w:rPr>
                <w:rFonts w:hint="eastAsia" w:ascii="Times New Roman" w:hAnsi="Times New Roman"/>
                <w:sz w:val="18"/>
                <w:szCs w:val="18"/>
              </w:rPr>
              <w:t>拦水坝</w:t>
            </w:r>
            <w:r>
              <w:rPr>
                <w:rFonts w:hint="eastAsia" w:ascii="Times New Roman" w:hAnsi="Times New Roman"/>
                <w:sz w:val="18"/>
                <w:szCs w:val="18"/>
                <w:lang w:val="en-GB"/>
              </w:rPr>
              <w:t>至上游</w:t>
            </w:r>
            <w:r>
              <w:rPr>
                <w:rFonts w:hint="eastAsia" w:ascii="Times New Roman" w:hAnsi="Times New Roman"/>
                <w:sz w:val="18"/>
                <w:szCs w:val="18"/>
              </w:rPr>
              <w:t>33</w:t>
            </w:r>
            <w:r>
              <w:rPr>
                <w:rFonts w:hint="eastAsia" w:ascii="Times New Roman" w:hAnsi="Times New Roman"/>
                <w:sz w:val="18"/>
                <w:szCs w:val="18"/>
                <w:lang w:val="en-GB"/>
              </w:rPr>
              <w:t>0米</w:t>
            </w:r>
            <w:r>
              <w:rPr>
                <w:rFonts w:hint="eastAsia" w:ascii="Times New Roman" w:hAnsi="Times New Roman"/>
                <w:sz w:val="18"/>
                <w:szCs w:val="18"/>
              </w:rPr>
              <w:t>的山溪水水域。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lang w:val="en-GB"/>
              </w:rPr>
              <w:t>一级保护区水域边界沿岸纵深</w:t>
            </w:r>
            <w:r>
              <w:rPr>
                <w:rFonts w:hint="eastAsia" w:ascii="Times New Roman" w:hAnsi="Times New Roman"/>
                <w:sz w:val="18"/>
                <w:szCs w:val="18"/>
              </w:rPr>
              <w:t>1</w:t>
            </w:r>
            <w:r>
              <w:rPr>
                <w:rFonts w:hint="eastAsia" w:ascii="Times New Roman" w:hAnsi="Times New Roman"/>
                <w:sz w:val="18"/>
                <w:szCs w:val="18"/>
                <w:lang w:val="en-GB"/>
              </w:rPr>
              <w:t>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hint="eastAsia" w:ascii="Times New Roman" w:hAnsi="Times New Roman" w:eastAsia="宋体" w:cs="Times New Roman"/>
                <w:kern w:val="2"/>
                <w:sz w:val="18"/>
                <w:szCs w:val="18"/>
                <w:lang w:val="en-US" w:eastAsia="zh-CN" w:bidi="ar-SA"/>
              </w:rPr>
            </w:pPr>
          </w:p>
        </w:tc>
        <w:tc>
          <w:tcPr>
            <w:tcW w:w="885"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hint="eastAsia" w:ascii="Times New Roman" w:hAnsi="Times New Roman" w:eastAsia="宋体" w:cs="Times New Roman"/>
                <w:kern w:val="2"/>
                <w:sz w:val="18"/>
                <w:szCs w:val="18"/>
                <w:lang w:val="en-US" w:eastAsia="zh-CN" w:bidi="ar-SA"/>
              </w:rPr>
            </w:pPr>
          </w:p>
        </w:tc>
        <w:tc>
          <w:tcPr>
            <w:tcW w:w="612"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sz w:val="18"/>
                <w:szCs w:val="18"/>
              </w:rPr>
            </w:pPr>
          </w:p>
        </w:tc>
        <w:tc>
          <w:tcPr>
            <w:tcW w:w="645"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sz w:val="18"/>
                <w:szCs w:val="18"/>
              </w:rPr>
            </w:pPr>
          </w:p>
        </w:tc>
        <w:tc>
          <w:tcPr>
            <w:tcW w:w="663"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sz w:val="18"/>
                <w:szCs w:val="18"/>
              </w:rPr>
            </w:pPr>
          </w:p>
        </w:tc>
        <w:tc>
          <w:tcPr>
            <w:tcW w:w="657"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sz w:val="18"/>
                <w:szCs w:val="18"/>
              </w:rPr>
            </w:pPr>
          </w:p>
        </w:tc>
        <w:tc>
          <w:tcPr>
            <w:tcW w:w="990"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sz w:val="18"/>
                <w:szCs w:val="18"/>
              </w:rPr>
            </w:pPr>
          </w:p>
        </w:tc>
        <w:tc>
          <w:tcPr>
            <w:tcW w:w="1008"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sz w:val="18"/>
                <w:szCs w:val="18"/>
              </w:rPr>
            </w:pPr>
          </w:p>
        </w:tc>
        <w:tc>
          <w:tcPr>
            <w:tcW w:w="750" w:type="dxa"/>
            <w:vMerge w:val="continue"/>
            <w:tcMar>
              <w:top w:w="15" w:type="dxa"/>
              <w:left w:w="15" w:type="dxa"/>
              <w:right w:w="15" w:type="dxa"/>
            </w:tcMar>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sz w:val="18"/>
                <w:szCs w:val="18"/>
              </w:rPr>
            </w:pP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lang w:val="en-GB"/>
              </w:rPr>
              <w:t>一级保护区水域上边界上溯670米的山溪水水域。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一、二级保护区水域边界沿岸纵深50m（一级保护区陆域除外）。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25</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宁乡市坝塘镇南芬塘村华光水库集中式饮用水水源保护区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坝塘镇</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ascii="Times New Roman" w:hAnsi="Times New Roman"/>
                <w:kern w:val="0"/>
                <w:sz w:val="18"/>
                <w:szCs w:val="18"/>
              </w:rPr>
              <w:t>湖库</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宁乡南东自来水厂</w:t>
            </w:r>
          </w:p>
        </w:tc>
        <w:tc>
          <w:tcPr>
            <w:tcW w:w="1008"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南芬塘村、南田坪村、洋西村、横田村</w:t>
            </w:r>
          </w:p>
        </w:tc>
        <w:tc>
          <w:tcPr>
            <w:tcW w:w="7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lang w:eastAsia="zh-CN"/>
              </w:rPr>
              <w:t>一级：</w:t>
            </w:r>
            <w:r>
              <w:rPr>
                <w:rFonts w:hint="eastAsia" w:ascii="Times New Roman" w:hAnsi="Times New Roman"/>
                <w:sz w:val="18"/>
                <w:szCs w:val="18"/>
                <w:lang w:val="en-GB"/>
              </w:rPr>
              <w:t>水库水域。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color w:val="FF0000"/>
                <w:sz w:val="18"/>
                <w:szCs w:val="18"/>
              </w:rPr>
            </w:pPr>
            <w:r>
              <w:rPr>
                <w:rFonts w:hint="eastAsia" w:ascii="Times New Roman" w:hAnsi="Times New Roman"/>
                <w:sz w:val="18"/>
                <w:szCs w:val="18"/>
                <w:lang w:eastAsia="zh-CN"/>
              </w:rPr>
              <w:t>一级：</w:t>
            </w:r>
            <w:r>
              <w:rPr>
                <w:rFonts w:hint="eastAsia" w:ascii="Times New Roman" w:hAnsi="Times New Roman"/>
                <w:sz w:val="18"/>
                <w:szCs w:val="18"/>
                <w:lang w:val="en-GB"/>
              </w:rPr>
              <w:t>一级保护区水域边界外200米范围，不超过水库大坝迎水侧坝顶、第一重山脊线、道路迎水侧路肩。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p>
        </w:tc>
        <w:tc>
          <w:tcPr>
            <w:tcW w:w="88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p>
        </w:tc>
        <w:tc>
          <w:tcPr>
            <w:tcW w:w="612"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45"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63"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99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1008"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7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color w:val="FF0000"/>
                <w:sz w:val="18"/>
                <w:szCs w:val="18"/>
              </w:rPr>
            </w:pPr>
            <w:r>
              <w:rPr>
                <w:rFonts w:hint="eastAsia" w:ascii="Times New Roman" w:hAnsi="Times New Roman"/>
                <w:sz w:val="18"/>
                <w:szCs w:val="18"/>
                <w:lang w:eastAsia="zh-CN"/>
              </w:rPr>
              <w:t>二级：</w:t>
            </w:r>
            <w:r>
              <w:rPr>
                <w:rFonts w:hint="eastAsia" w:ascii="Times New Roman" w:hAnsi="Times New Roman"/>
                <w:sz w:val="18"/>
                <w:szCs w:val="18"/>
                <w:lang w:val="en-GB"/>
              </w:rPr>
              <w:t>水库汇水区域，不超过高速公路路基（一级保护区除外）。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26</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宁乡市沩山乡同庆村山溪水饮用水水源保护区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沩山乡</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河流</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同庆村水厂</w:t>
            </w:r>
          </w:p>
        </w:tc>
        <w:tc>
          <w:tcPr>
            <w:tcW w:w="1008"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同庆村</w:t>
            </w:r>
          </w:p>
        </w:tc>
        <w:tc>
          <w:tcPr>
            <w:tcW w:w="7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lang w:eastAsia="zh-CN"/>
              </w:rPr>
              <w:t>一级：</w:t>
            </w:r>
            <w:r>
              <w:rPr>
                <w:rFonts w:hint="eastAsia" w:ascii="Times New Roman" w:hAnsi="Times New Roman"/>
                <w:sz w:val="18"/>
                <w:szCs w:val="18"/>
              </w:rPr>
              <w:t>取水口上溯186米的山溪水水域。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color w:val="FF0000"/>
                <w:sz w:val="18"/>
                <w:szCs w:val="18"/>
              </w:rPr>
            </w:pPr>
            <w:r>
              <w:rPr>
                <w:rFonts w:hint="eastAsia" w:ascii="Times New Roman" w:hAnsi="Times New Roman"/>
                <w:sz w:val="18"/>
                <w:szCs w:val="18"/>
                <w:lang w:eastAsia="zh-CN"/>
              </w:rPr>
              <w:t>一级：</w:t>
            </w:r>
            <w:r>
              <w:rPr>
                <w:rFonts w:hint="eastAsia" w:ascii="Times New Roman" w:hAnsi="Times New Roman"/>
                <w:sz w:val="18"/>
                <w:szCs w:val="18"/>
              </w:rPr>
              <w:t>一级保护区水域边界沿岸纵深10米。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p>
        </w:tc>
        <w:tc>
          <w:tcPr>
            <w:tcW w:w="885"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p>
        </w:tc>
        <w:tc>
          <w:tcPr>
            <w:tcW w:w="612"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45"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63"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99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1008"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7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一级保护区水域上边界上溯至源头的山溪水水域。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color w:val="FF0000"/>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一、二级保护区水域边界沿岸纵深50米（一级保护区除外）。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27</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宁乡市沩山乡祖塔村山溪水饮用水水源保护区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沩山乡</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河流</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祖塔村水厂</w:t>
            </w:r>
          </w:p>
        </w:tc>
        <w:tc>
          <w:tcPr>
            <w:tcW w:w="1008"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祖塔村</w:t>
            </w:r>
          </w:p>
        </w:tc>
        <w:tc>
          <w:tcPr>
            <w:tcW w:w="7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rPr>
              <w:t>取水口拦水坝至上游330米的山溪水水域。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rPr>
              <w:t>一级保护区水域边界沿岸纵深10米。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kern w:val="2"/>
                <w:sz w:val="18"/>
                <w:szCs w:val="18"/>
              </w:rPr>
            </w:pPr>
          </w:p>
        </w:tc>
        <w:tc>
          <w:tcPr>
            <w:tcW w:w="142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p>
        </w:tc>
        <w:tc>
          <w:tcPr>
            <w:tcW w:w="885"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p>
        </w:tc>
        <w:tc>
          <w:tcPr>
            <w:tcW w:w="612"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45"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63"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57"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990"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1008"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750"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2895" w:type="dxa"/>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一级保护区水域上边界上溯至源头的山溪水水域。</w:t>
            </w:r>
          </w:p>
        </w:tc>
        <w:tc>
          <w:tcPr>
            <w:tcW w:w="3000" w:type="dxa"/>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一、二级保护区水域边界沿岸纵深50米（一级保护区除外）。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28</w:t>
            </w:r>
          </w:p>
        </w:tc>
        <w:tc>
          <w:tcPr>
            <w:tcW w:w="142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宁乡市巷子口镇联花村山溪水饮用水水源保护区</w:t>
            </w:r>
          </w:p>
        </w:tc>
        <w:tc>
          <w:tcPr>
            <w:tcW w:w="885"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巷子口镇</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河流</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联花村自来水厂</w:t>
            </w:r>
          </w:p>
        </w:tc>
        <w:tc>
          <w:tcPr>
            <w:tcW w:w="1008"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联花村</w:t>
            </w:r>
          </w:p>
        </w:tc>
        <w:tc>
          <w:tcPr>
            <w:tcW w:w="7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千人以上</w:t>
            </w: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rPr>
              <w:t>取水口拦水坝至上游330米的山溪水水域。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rPr>
              <w:t>一级保护区水域边界沿岸纵深10米。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1425"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885"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12"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45"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63"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99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1008"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750"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289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一级保护区水域上边界上溯至源头的山溪水水域。</w:t>
            </w:r>
          </w:p>
        </w:tc>
        <w:tc>
          <w:tcPr>
            <w:tcW w:w="300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left"/>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rPr>
              <w:t>一、二级保护区水域边界沿岸纵深50米（一级保护区除外）。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29</w:t>
            </w:r>
          </w:p>
        </w:tc>
        <w:tc>
          <w:tcPr>
            <w:tcW w:w="142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宁乡市沙田乡地下水饮用水源保护区</w:t>
            </w:r>
          </w:p>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88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沙田乡</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地下水</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ascii="Times New Roman" w:hAnsi="Times New Roman"/>
                <w:sz w:val="18"/>
                <w:szCs w:val="18"/>
              </w:rPr>
              <w:t>沙田乡</w:t>
            </w:r>
            <w:r>
              <w:rPr>
                <w:rFonts w:hint="eastAsia" w:ascii="Times New Roman" w:hAnsi="Times New Roman"/>
                <w:sz w:val="18"/>
                <w:szCs w:val="18"/>
              </w:rPr>
              <w:t>创源</w:t>
            </w:r>
            <w:r>
              <w:rPr>
                <w:rFonts w:ascii="Times New Roman" w:hAnsi="Times New Roman"/>
                <w:sz w:val="18"/>
                <w:szCs w:val="18"/>
              </w:rPr>
              <w:t>自来水厂</w:t>
            </w:r>
          </w:p>
        </w:tc>
        <w:tc>
          <w:tcPr>
            <w:tcW w:w="1008"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沙田集镇</w:t>
            </w:r>
          </w:p>
        </w:tc>
        <w:tc>
          <w:tcPr>
            <w:tcW w:w="7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rPr>
              <w:t>千人以上</w:t>
            </w:r>
          </w:p>
        </w:tc>
        <w:tc>
          <w:tcPr>
            <w:tcW w:w="5895" w:type="dxa"/>
            <w:gridSpan w:val="2"/>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一级：</w:t>
            </w:r>
            <w:r>
              <w:rPr>
                <w:rFonts w:hint="eastAsia" w:ascii="Times New Roman" w:hAnsi="Times New Roman"/>
                <w:sz w:val="18"/>
                <w:szCs w:val="18"/>
              </w:rPr>
              <w:t>以取水井为中心，半径30m圆形区域。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kern w:val="2"/>
                <w:sz w:val="18"/>
                <w:szCs w:val="18"/>
              </w:rPr>
            </w:pPr>
          </w:p>
        </w:tc>
        <w:tc>
          <w:tcPr>
            <w:tcW w:w="1425"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885"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612"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645"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663"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657"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990"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1008"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750"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p>
        </w:tc>
        <w:tc>
          <w:tcPr>
            <w:tcW w:w="5895" w:type="dxa"/>
            <w:gridSpan w:val="2"/>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sz w:val="18"/>
                <w:szCs w:val="18"/>
              </w:rPr>
            </w:pPr>
            <w:r>
              <w:rPr>
                <w:rFonts w:hint="eastAsia" w:ascii="Times New Roman" w:hAnsi="Times New Roman"/>
                <w:sz w:val="18"/>
                <w:szCs w:val="18"/>
                <w:lang w:eastAsia="zh-CN"/>
              </w:rPr>
              <w:t>二级：</w:t>
            </w:r>
            <w:r>
              <w:rPr>
                <w:rFonts w:hint="eastAsia" w:ascii="Times New Roman" w:hAnsi="Times New Roman"/>
                <w:sz w:val="18"/>
                <w:szCs w:val="18"/>
              </w:rPr>
              <w:t>以取水井为中心，半径330m圆形区域，不超过道路迎心侧路肩</w:t>
            </w:r>
            <w:r>
              <w:rPr>
                <w:rFonts w:ascii="Times New Roman" w:hAnsi="Times New Roman"/>
                <w:sz w:val="18"/>
                <w:szCs w:val="18"/>
              </w:rPr>
              <w:t>，一级保护区除外</w:t>
            </w:r>
            <w:r>
              <w:rPr>
                <w:rFonts w:hint="eastAsia" w:ascii="Times New Roman" w:hAnsi="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olor w:val="FF0000"/>
                <w:sz w:val="18"/>
                <w:szCs w:val="18"/>
                <w:lang w:val="en-US" w:eastAsia="zh-CN"/>
              </w:rPr>
            </w:pPr>
            <w:r>
              <w:rPr>
                <w:rFonts w:hint="eastAsia" w:ascii="Times New Roman" w:hAnsi="Times New Roman"/>
                <w:sz w:val="18"/>
                <w:szCs w:val="18"/>
                <w:lang w:val="en-US" w:eastAsia="zh-CN"/>
              </w:rPr>
              <w:t>30</w:t>
            </w:r>
          </w:p>
        </w:tc>
        <w:tc>
          <w:tcPr>
            <w:tcW w:w="142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宁乡市巷子口镇巷子口水饮用水水源保护区</w:t>
            </w:r>
          </w:p>
        </w:tc>
        <w:tc>
          <w:tcPr>
            <w:tcW w:w="88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sz w:val="18"/>
                <w:szCs w:val="18"/>
              </w:rPr>
            </w:pPr>
            <w:r>
              <w:rPr>
                <w:rFonts w:hint="eastAsia" w:ascii="Times New Roman" w:hAnsi="Times New Roman"/>
                <w:sz w:val="18"/>
                <w:szCs w:val="18"/>
              </w:rPr>
              <w:t>长环〔2020〕254号</w:t>
            </w:r>
          </w:p>
        </w:tc>
        <w:tc>
          <w:tcPr>
            <w:tcW w:w="612"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宁乡市</w:t>
            </w:r>
          </w:p>
        </w:tc>
        <w:tc>
          <w:tcPr>
            <w:tcW w:w="645"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巷子口镇</w:t>
            </w:r>
          </w:p>
        </w:tc>
        <w:tc>
          <w:tcPr>
            <w:tcW w:w="663"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湘江-沩水</w:t>
            </w:r>
          </w:p>
        </w:tc>
        <w:tc>
          <w:tcPr>
            <w:tcW w:w="6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ascii="Times New Roman" w:hAnsi="Times New Roman"/>
                <w:sz w:val="18"/>
                <w:szCs w:val="18"/>
              </w:rPr>
              <w:t>地下水</w:t>
            </w:r>
          </w:p>
        </w:tc>
        <w:tc>
          <w:tcPr>
            <w:tcW w:w="990"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r>
              <w:rPr>
                <w:rFonts w:hint="eastAsia" w:hAnsi="宋体"/>
                <w:kern w:val="0"/>
                <w:sz w:val="18"/>
                <w:szCs w:val="18"/>
              </w:rPr>
              <w:t>宁乡山淼自来水有限公司</w:t>
            </w:r>
          </w:p>
        </w:tc>
        <w:tc>
          <w:tcPr>
            <w:tcW w:w="1008"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color w:val="FF0000"/>
                <w:sz w:val="18"/>
                <w:szCs w:val="18"/>
              </w:rPr>
            </w:pPr>
            <w:r>
              <w:rPr>
                <w:rFonts w:hint="eastAsia"/>
                <w:sz w:val="18"/>
                <w:szCs w:val="18"/>
              </w:rPr>
              <w:t>巷子口镇镇政府及集镇、巷子口镇扶峰村、黄鹤村</w:t>
            </w:r>
          </w:p>
        </w:tc>
        <w:tc>
          <w:tcPr>
            <w:tcW w:w="750"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ascii="Times New Roman" w:hAnsi="Times New Roman"/>
                <w:color w:val="FF0000"/>
                <w:sz w:val="18"/>
                <w:szCs w:val="18"/>
              </w:rPr>
            </w:pPr>
            <w:r>
              <w:rPr>
                <w:rFonts w:hint="eastAsia"/>
                <w:sz w:val="18"/>
                <w:szCs w:val="18"/>
              </w:rPr>
              <w:t>千人以上</w:t>
            </w:r>
          </w:p>
        </w:tc>
        <w:tc>
          <w:tcPr>
            <w:tcW w:w="5895" w:type="dxa"/>
            <w:gridSpan w:val="2"/>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left"/>
              <w:rPr>
                <w:rFonts w:ascii="Times New Roman" w:hAnsi="Times New Roman"/>
                <w:sz w:val="18"/>
                <w:szCs w:val="18"/>
                <w:lang w:val="en-GB"/>
              </w:rPr>
            </w:pPr>
            <w:r>
              <w:rPr>
                <w:rFonts w:hint="eastAsia" w:ascii="Times New Roman" w:hAnsi="Times New Roman"/>
                <w:sz w:val="18"/>
                <w:szCs w:val="18"/>
                <w:lang w:eastAsia="zh-CN"/>
              </w:rPr>
              <w:t>一级：</w:t>
            </w:r>
            <w:r>
              <w:rPr>
                <w:rFonts w:ascii="Times New Roman" w:hAnsi="Times New Roman"/>
                <w:sz w:val="18"/>
                <w:szCs w:val="18"/>
              </w:rPr>
              <w:t>Q1水井：</w:t>
            </w:r>
            <w:r>
              <w:rPr>
                <w:rFonts w:ascii="Times New Roman" w:hAnsi="Times New Roman"/>
                <w:sz w:val="18"/>
                <w:szCs w:val="18"/>
                <w:lang w:val="en-GB"/>
              </w:rPr>
              <w:t>以1号取水井为中心半径30m的圆形区域，不超过河流；</w:t>
            </w:r>
          </w:p>
          <w:p>
            <w:pPr>
              <w:keepNext w:val="0"/>
              <w:keepLines w:val="0"/>
              <w:pageBreakBefore w:val="0"/>
              <w:widowControl/>
              <w:kinsoku/>
              <w:wordWrap/>
              <w:overflowPunct/>
              <w:topLinePunct w:val="0"/>
              <w:autoSpaceDE/>
              <w:autoSpaceDN/>
              <w:bidi w:val="0"/>
              <w:adjustRightInd/>
              <w:snapToGrid/>
              <w:jc w:val="left"/>
              <w:rPr>
                <w:rFonts w:ascii="Times New Roman" w:hAnsi="Times New Roman"/>
                <w:sz w:val="18"/>
                <w:szCs w:val="18"/>
                <w:lang w:val="en-GB"/>
              </w:rPr>
            </w:pPr>
            <w:r>
              <w:rPr>
                <w:rFonts w:ascii="Times New Roman" w:hAnsi="Times New Roman"/>
                <w:sz w:val="18"/>
                <w:szCs w:val="18"/>
              </w:rPr>
              <w:t>Q2水井：</w:t>
            </w:r>
            <w:r>
              <w:rPr>
                <w:rFonts w:ascii="Times New Roman" w:hAnsi="Times New Roman"/>
                <w:sz w:val="18"/>
                <w:szCs w:val="18"/>
                <w:lang w:val="en-GB"/>
              </w:rPr>
              <w:t>以2号取水井为中心半径30m的圆形区域，不超过水厂围墙；</w:t>
            </w:r>
          </w:p>
          <w:p>
            <w:pPr>
              <w:keepNext w:val="0"/>
              <w:keepLines w:val="0"/>
              <w:pageBreakBefore w:val="0"/>
              <w:widowControl/>
              <w:kinsoku/>
              <w:wordWrap/>
              <w:overflowPunct/>
              <w:topLinePunct w:val="0"/>
              <w:autoSpaceDE/>
              <w:autoSpaceDN/>
              <w:bidi w:val="0"/>
              <w:adjustRightInd/>
              <w:snapToGrid/>
              <w:jc w:val="left"/>
              <w:rPr>
                <w:rFonts w:ascii="Times New Roman" w:hAnsi="Times New Roman"/>
                <w:color w:val="FF0000"/>
                <w:sz w:val="18"/>
                <w:szCs w:val="18"/>
              </w:rPr>
            </w:pPr>
            <w:r>
              <w:rPr>
                <w:rFonts w:ascii="Times New Roman" w:hAnsi="Times New Roman"/>
                <w:sz w:val="18"/>
                <w:szCs w:val="18"/>
                <w:lang w:val="en-GB"/>
              </w:rPr>
              <w:t>Q3</w:t>
            </w:r>
            <w:r>
              <w:rPr>
                <w:rFonts w:ascii="Times New Roman" w:hAnsi="Times New Roman"/>
                <w:sz w:val="18"/>
                <w:szCs w:val="18"/>
              </w:rPr>
              <w:t>水井：</w:t>
            </w:r>
            <w:r>
              <w:rPr>
                <w:rFonts w:ascii="Times New Roman" w:hAnsi="Times New Roman"/>
                <w:sz w:val="18"/>
                <w:szCs w:val="18"/>
                <w:lang w:val="en-GB"/>
              </w:rPr>
              <w:t xml:space="preserve"> 3号取水井围墙</w:t>
            </w:r>
            <w:r>
              <w:rPr>
                <w:rFonts w:ascii="Times New Roman" w:hAnsi="Times New Roman"/>
                <w:sz w:val="18"/>
                <w:szCs w:val="18"/>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dxa"/>
            <w:vMerge w:val="continue"/>
            <w:vAlign w:val="center"/>
          </w:tcPr>
          <w:p>
            <w:pPr>
              <w:pStyle w:val="22"/>
              <w:keepNext w:val="0"/>
              <w:keepLines w:val="0"/>
              <w:pageBreakBefore w:val="0"/>
              <w:kinsoku/>
              <w:wordWrap/>
              <w:overflowPunct/>
              <w:topLinePunct w:val="0"/>
              <w:autoSpaceDE/>
              <w:autoSpaceDN/>
              <w:bidi w:val="0"/>
              <w:adjustRightInd/>
              <w:snapToGrid/>
              <w:spacing w:line="240" w:lineRule="auto"/>
              <w:rPr>
                <w:rFonts w:ascii="Times New Roman" w:hAnsi="Times New Roman"/>
                <w:color w:val="FF0000"/>
                <w:kern w:val="2"/>
                <w:sz w:val="18"/>
                <w:szCs w:val="18"/>
              </w:rPr>
            </w:pPr>
          </w:p>
        </w:tc>
        <w:tc>
          <w:tcPr>
            <w:tcW w:w="1425"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885"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12"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45"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63"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657"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990"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1008"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750" w:type="dxa"/>
            <w:vMerge w:val="continue"/>
            <w:vAlign w:val="center"/>
          </w:tcPr>
          <w:p>
            <w:pPr>
              <w:keepNext w:val="0"/>
              <w:keepLines w:val="0"/>
              <w:pageBreakBefore w:val="0"/>
              <w:kinsoku/>
              <w:wordWrap/>
              <w:overflowPunct/>
              <w:topLinePunct w:val="0"/>
              <w:autoSpaceDE/>
              <w:autoSpaceDN/>
              <w:bidi w:val="0"/>
              <w:adjustRightInd/>
              <w:snapToGrid/>
              <w:jc w:val="center"/>
              <w:rPr>
                <w:rFonts w:ascii="Times New Roman" w:hAnsi="Times New Roman"/>
                <w:color w:val="FF0000"/>
                <w:sz w:val="18"/>
                <w:szCs w:val="18"/>
              </w:rPr>
            </w:pPr>
          </w:p>
        </w:tc>
        <w:tc>
          <w:tcPr>
            <w:tcW w:w="5895" w:type="dxa"/>
            <w:gridSpan w:val="2"/>
            <w:vAlign w:val="center"/>
          </w:tcPr>
          <w:p>
            <w:pPr>
              <w:keepNext w:val="0"/>
              <w:keepLines w:val="0"/>
              <w:pageBreakBefore w:val="0"/>
              <w:widowControl/>
              <w:kinsoku/>
              <w:wordWrap/>
              <w:overflowPunct/>
              <w:topLinePunct w:val="0"/>
              <w:autoSpaceDE/>
              <w:autoSpaceDN/>
              <w:bidi w:val="0"/>
              <w:adjustRightInd/>
              <w:snapToGrid/>
              <w:jc w:val="left"/>
              <w:rPr>
                <w:rFonts w:ascii="Times New Roman" w:hAnsi="Times New Roman"/>
                <w:color w:val="FF0000"/>
                <w:sz w:val="18"/>
                <w:szCs w:val="18"/>
              </w:rPr>
            </w:pPr>
            <w:r>
              <w:rPr>
                <w:rFonts w:hint="eastAsia" w:ascii="Times New Roman" w:hAnsi="Times New Roman"/>
                <w:sz w:val="18"/>
                <w:szCs w:val="18"/>
                <w:lang w:val="en-GB" w:eastAsia="zh-CN"/>
              </w:rPr>
              <w:t>二级：</w:t>
            </w:r>
            <w:bookmarkStart w:id="0" w:name="_GoBack"/>
            <w:bookmarkEnd w:id="0"/>
            <w:r>
              <w:rPr>
                <w:rFonts w:ascii="Times New Roman" w:hAnsi="Times New Roman"/>
                <w:sz w:val="18"/>
                <w:szCs w:val="18"/>
                <w:lang w:val="en-GB"/>
              </w:rPr>
              <w:t>Q3</w:t>
            </w:r>
            <w:r>
              <w:rPr>
                <w:rFonts w:ascii="Times New Roman" w:hAnsi="Times New Roman"/>
                <w:sz w:val="18"/>
                <w:szCs w:val="18"/>
              </w:rPr>
              <w:t>水井：以3号取水井为中心半径330m的圆形区域，不超过道路迎心侧路肩、不超过河流，一级保护区除外。</w:t>
            </w:r>
          </w:p>
        </w:tc>
      </w:tr>
    </w:tbl>
    <w:tbl>
      <w:tblPr>
        <w:tblStyle w:val="15"/>
        <w:tblpPr w:leftFromText="180" w:rightFromText="180" w:vertAnchor="text" w:tblpX="-2467" w:tblpY="18446"/>
        <w:tblOverlap w:val="never"/>
        <w:tblW w:w="11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136" w:type="dxa"/>
          </w:tcPr>
          <w:p>
            <w:pPr>
              <w:rPr>
                <w:vertAlign w:val="baseli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方正书宋_GBK"/>
    <w:panose1 w:val="02010600030101010101"/>
    <w:charset w:val="80"/>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18228D"/>
    <w:multiLevelType w:val="multilevel"/>
    <w:tmpl w:val="8D18228D"/>
    <w:lvl w:ilvl="0" w:tentative="0">
      <w:start w:val="1"/>
      <w:numFmt w:val="decimal"/>
      <w:pStyle w:val="3"/>
      <w:lvlText w:val="第%1章"/>
      <w:lvlJc w:val="left"/>
      <w:pPr>
        <w:ind w:left="0" w:firstLine="0"/>
      </w:pPr>
      <w:rPr>
        <w:rFonts w:hint="eastAsia"/>
      </w:rPr>
    </w:lvl>
    <w:lvl w:ilvl="1" w:tentative="0">
      <w:start w:val="1"/>
      <w:numFmt w:val="decimal"/>
      <w:pStyle w:val="4"/>
      <w:lvlText w:val="%1.%2"/>
      <w:lvlJc w:val="left"/>
      <w:pPr>
        <w:ind w:left="0" w:firstLine="0"/>
      </w:pPr>
      <w:rPr>
        <w:rFonts w:hint="eastAsia"/>
      </w:rPr>
    </w:lvl>
    <w:lvl w:ilvl="2" w:tentative="0">
      <w:start w:val="1"/>
      <w:numFmt w:val="decimal"/>
      <w:lvlText w:val="%1.%2.%3"/>
      <w:lvlJc w:val="left"/>
      <w:pPr>
        <w:ind w:left="0" w:firstLine="0"/>
      </w:pPr>
      <w:rPr>
        <w:rFonts w:hint="eastAsia"/>
        <w:sz w:val="30"/>
      </w:rPr>
    </w:lvl>
    <w:lvl w:ilvl="3" w:tentative="0">
      <w:start w:val="1"/>
      <w:numFmt w:val="decimal"/>
      <w:lvlText w:val="%1.%2.%3.%4"/>
      <w:lvlJc w:val="left"/>
      <w:pPr>
        <w:ind w:left="426" w:firstLine="0"/>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9995785B"/>
    <w:multiLevelType w:val="multilevel"/>
    <w:tmpl w:val="9995785B"/>
    <w:lvl w:ilvl="0" w:tentative="0">
      <w:start w:val="1"/>
      <w:numFmt w:val="decimal"/>
      <w:suff w:val="nothing"/>
      <w:lvlText w:val="%1"/>
      <w:lvlJc w:val="left"/>
      <w:pPr>
        <w:tabs>
          <w:tab w:val="left" w:pos="0"/>
        </w:tabs>
        <w:ind w:left="0" w:leftChars="0" w:firstLine="0" w:firstLineChars="0"/>
      </w:pPr>
      <w:rPr>
        <w:rFonts w:hint="default" w:ascii="Times New Roman" w:hAnsi="Times New Roman" w:eastAsia="宋体" w:cs="Times New Roman"/>
        <w:sz w:val="30"/>
        <w:szCs w:val="30"/>
      </w:rPr>
    </w:lvl>
    <w:lvl w:ilvl="1" w:tentative="0">
      <w:start w:val="1"/>
      <w:numFmt w:val="decimal"/>
      <w:suff w:val="nothing"/>
      <w:lvlText w:val="%1.%2"/>
      <w:lvlJc w:val="left"/>
      <w:pPr>
        <w:tabs>
          <w:tab w:val="left" w:pos="0"/>
        </w:tabs>
        <w:ind w:left="0" w:leftChars="0" w:firstLine="0" w:firstLineChars="0"/>
      </w:pPr>
      <w:rPr>
        <w:rFonts w:hint="default" w:ascii="Times New Roman" w:hAnsi="Times New Roman" w:eastAsia="宋体" w:cs="Times New Roman"/>
        <w:sz w:val="28"/>
      </w:rPr>
    </w:lvl>
    <w:lvl w:ilvl="2" w:tentative="0">
      <w:start w:val="1"/>
      <w:numFmt w:val="decimal"/>
      <w:suff w:val="nothing"/>
      <w:lvlText w:val="%1.%2.%3"/>
      <w:lvlJc w:val="left"/>
      <w:pPr>
        <w:tabs>
          <w:tab w:val="left" w:pos="0"/>
        </w:tabs>
        <w:ind w:left="0" w:leftChars="0" w:firstLine="0" w:firstLineChars="0"/>
      </w:pPr>
      <w:rPr>
        <w:rFonts w:hint="default" w:ascii="Times New Roman" w:hAnsi="Times New Roman" w:eastAsia="宋体" w:cs="Times New Roman"/>
        <w:sz w:val="24"/>
        <w:szCs w:val="24"/>
      </w:rPr>
    </w:lvl>
    <w:lvl w:ilvl="3" w:tentative="0">
      <w:start w:val="1"/>
      <w:numFmt w:val="decimal"/>
      <w:lvlText w:val="%1.%2.%3.%4"/>
      <w:lvlJc w:val="left"/>
      <w:pPr>
        <w:ind w:left="864" w:hanging="864"/>
      </w:pPr>
    </w:lvl>
    <w:lvl w:ilvl="4" w:tentative="0">
      <w:start w:val="1"/>
      <w:numFmt w:val="decimal"/>
      <w:pStyle w:val="7"/>
      <w:lvlText w:val="%1.%2.%3.%4.%5"/>
      <w:lvlJc w:val="left"/>
      <w:pPr>
        <w:ind w:left="1008" w:hanging="1008"/>
      </w:pPr>
    </w:lvl>
    <w:lvl w:ilvl="5" w:tentative="0">
      <w:start w:val="1"/>
      <w:numFmt w:val="decimal"/>
      <w:pStyle w:val="8"/>
      <w:lvlText w:val="%1.%2.%3.%4.%5.%6"/>
      <w:lvlJc w:val="left"/>
      <w:pPr>
        <w:ind w:left="1152" w:hanging="1152"/>
      </w:pPr>
    </w:lvl>
    <w:lvl w:ilvl="6" w:tentative="0">
      <w:start w:val="1"/>
      <w:numFmt w:val="decimal"/>
      <w:pStyle w:val="9"/>
      <w:lvlText w:val="%1.%2.%3.%4.%5.%6.%7"/>
      <w:lvlJc w:val="left"/>
      <w:pPr>
        <w:ind w:left="1296" w:hanging="1296"/>
      </w:pPr>
    </w:lvl>
    <w:lvl w:ilvl="7" w:tentative="0">
      <w:start w:val="1"/>
      <w:numFmt w:val="decimal"/>
      <w:pStyle w:val="10"/>
      <w:lvlText w:val="%1.%2.%3.%4.%5.%6.%7.%8"/>
      <w:lvlJc w:val="left"/>
      <w:pPr>
        <w:ind w:left="1440" w:hanging="1440"/>
      </w:pPr>
    </w:lvl>
    <w:lvl w:ilvl="8" w:tentative="0">
      <w:start w:val="1"/>
      <w:numFmt w:val="decimal"/>
      <w:pStyle w:val="11"/>
      <w:lvlText w:val="%1.%2.%3.%4.%5.%6.%7.%8.%9"/>
      <w:lvlJc w:val="left"/>
      <w:pPr>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A9780E"/>
    <w:rsid w:val="00065CDD"/>
    <w:rsid w:val="00267198"/>
    <w:rsid w:val="046738B4"/>
    <w:rsid w:val="05707132"/>
    <w:rsid w:val="05ED37CE"/>
    <w:rsid w:val="0A29604A"/>
    <w:rsid w:val="0A410596"/>
    <w:rsid w:val="0AE42EEF"/>
    <w:rsid w:val="0CBE5734"/>
    <w:rsid w:val="0F3D25E9"/>
    <w:rsid w:val="100614DA"/>
    <w:rsid w:val="11A9780E"/>
    <w:rsid w:val="13DF0729"/>
    <w:rsid w:val="150070D9"/>
    <w:rsid w:val="15757DE3"/>
    <w:rsid w:val="1A097C1A"/>
    <w:rsid w:val="1A5F03D6"/>
    <w:rsid w:val="1B820521"/>
    <w:rsid w:val="1C3B3CAE"/>
    <w:rsid w:val="1C7F6B45"/>
    <w:rsid w:val="1E13427C"/>
    <w:rsid w:val="1E3D4E4E"/>
    <w:rsid w:val="1EFC4F98"/>
    <w:rsid w:val="1FBD5536"/>
    <w:rsid w:val="21F64245"/>
    <w:rsid w:val="24FE69F6"/>
    <w:rsid w:val="271F5598"/>
    <w:rsid w:val="291E44AA"/>
    <w:rsid w:val="29FA7F28"/>
    <w:rsid w:val="2CBC37A8"/>
    <w:rsid w:val="2DFC6AA8"/>
    <w:rsid w:val="31A272AE"/>
    <w:rsid w:val="3472091D"/>
    <w:rsid w:val="348A3DB0"/>
    <w:rsid w:val="368A4525"/>
    <w:rsid w:val="37FC5173"/>
    <w:rsid w:val="37FF8801"/>
    <w:rsid w:val="39453A3D"/>
    <w:rsid w:val="397FA7BE"/>
    <w:rsid w:val="43FC0E77"/>
    <w:rsid w:val="46314553"/>
    <w:rsid w:val="46836A23"/>
    <w:rsid w:val="4A06669C"/>
    <w:rsid w:val="4A7BFE31"/>
    <w:rsid w:val="4C0440DA"/>
    <w:rsid w:val="4F9F1D1B"/>
    <w:rsid w:val="512D7A83"/>
    <w:rsid w:val="519135D1"/>
    <w:rsid w:val="52DA3C5C"/>
    <w:rsid w:val="532E3C20"/>
    <w:rsid w:val="54E340A4"/>
    <w:rsid w:val="58CB3F57"/>
    <w:rsid w:val="59F053C7"/>
    <w:rsid w:val="5B85746F"/>
    <w:rsid w:val="5BAD2726"/>
    <w:rsid w:val="5BF4684D"/>
    <w:rsid w:val="5D65348B"/>
    <w:rsid w:val="61424309"/>
    <w:rsid w:val="633B1D36"/>
    <w:rsid w:val="63941B30"/>
    <w:rsid w:val="65D86FFE"/>
    <w:rsid w:val="661B41D5"/>
    <w:rsid w:val="67C35290"/>
    <w:rsid w:val="687542EF"/>
    <w:rsid w:val="698132A3"/>
    <w:rsid w:val="6F7D61AE"/>
    <w:rsid w:val="6F941CD8"/>
    <w:rsid w:val="717E1590"/>
    <w:rsid w:val="72FB3331"/>
    <w:rsid w:val="75FBB9D3"/>
    <w:rsid w:val="7606716E"/>
    <w:rsid w:val="76CF0F1A"/>
    <w:rsid w:val="77B370C3"/>
    <w:rsid w:val="78F575AC"/>
    <w:rsid w:val="791B14DE"/>
    <w:rsid w:val="795FBC79"/>
    <w:rsid w:val="79CA56B4"/>
    <w:rsid w:val="7A256D20"/>
    <w:rsid w:val="7A4A188D"/>
    <w:rsid w:val="7AD97EDD"/>
    <w:rsid w:val="7BDFA2D1"/>
    <w:rsid w:val="7C685FD8"/>
    <w:rsid w:val="7DDF219D"/>
    <w:rsid w:val="7F35B8ED"/>
    <w:rsid w:val="7F79BC2B"/>
    <w:rsid w:val="AF5FFA85"/>
    <w:rsid w:val="B8FB0933"/>
    <w:rsid w:val="BDFE1952"/>
    <w:rsid w:val="F75F5D6E"/>
    <w:rsid w:val="FB36F60D"/>
    <w:rsid w:val="FFFE4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0"/>
    <w:qFormat/>
    <w:uiPriority w:val="0"/>
    <w:pPr>
      <w:keepNext/>
      <w:keepLines/>
      <w:numPr>
        <w:ilvl w:val="0"/>
        <w:numId w:val="1"/>
      </w:numPr>
      <w:spacing w:line="480" w:lineRule="auto"/>
      <w:jc w:val="center"/>
      <w:outlineLvl w:val="0"/>
    </w:pPr>
    <w:rPr>
      <w:rFonts w:ascii="Times New Roman" w:hAnsi="Times New Roman" w:eastAsia="宋体"/>
      <w:b/>
      <w:bCs/>
      <w:kern w:val="44"/>
      <w:sz w:val="44"/>
      <w:szCs w:val="44"/>
    </w:rPr>
  </w:style>
  <w:style w:type="paragraph" w:styleId="4">
    <w:name w:val="heading 2"/>
    <w:basedOn w:val="1"/>
    <w:next w:val="1"/>
    <w:link w:val="17"/>
    <w:semiHidden/>
    <w:unhideWhenUsed/>
    <w:qFormat/>
    <w:uiPriority w:val="0"/>
    <w:pPr>
      <w:keepNext/>
      <w:keepLines/>
      <w:numPr>
        <w:ilvl w:val="1"/>
        <w:numId w:val="1"/>
      </w:numPr>
      <w:tabs>
        <w:tab w:val="left" w:pos="420"/>
      </w:tabs>
      <w:adjustRightInd/>
      <w:snapToGrid/>
      <w:spacing w:line="360" w:lineRule="auto"/>
      <w:ind w:left="0" w:firstLine="0"/>
      <w:jc w:val="left"/>
      <w:outlineLvl w:val="1"/>
    </w:pPr>
    <w:rPr>
      <w:rFonts w:eastAsia="黑体"/>
      <w:sz w:val="28"/>
      <w:szCs w:val="28"/>
    </w:rPr>
  </w:style>
  <w:style w:type="paragraph" w:styleId="5">
    <w:name w:val="heading 3"/>
    <w:basedOn w:val="1"/>
    <w:next w:val="1"/>
    <w:link w:val="18"/>
    <w:semiHidden/>
    <w:unhideWhenUsed/>
    <w:qFormat/>
    <w:uiPriority w:val="0"/>
    <w:pPr>
      <w:keepNext/>
      <w:keepLines/>
      <w:spacing w:beforeLines="0" w:beforeAutospacing="0" w:afterLines="0" w:afterAutospacing="0" w:line="360" w:lineRule="auto"/>
      <w:outlineLvl w:val="2"/>
    </w:pPr>
    <w:rPr>
      <w:rFonts w:ascii="Times New Roman" w:hAnsi="Times New Roman" w:eastAsia="宋体"/>
      <w:sz w:val="32"/>
      <w:szCs w:val="32"/>
    </w:rPr>
  </w:style>
  <w:style w:type="paragraph" w:styleId="6">
    <w:name w:val="heading 4"/>
    <w:basedOn w:val="1"/>
    <w:next w:val="1"/>
    <w:link w:val="21"/>
    <w:semiHidden/>
    <w:unhideWhenUsed/>
    <w:qFormat/>
    <w:uiPriority w:val="0"/>
    <w:pPr>
      <w:keepNext w:val="0"/>
      <w:keepLines/>
      <w:adjustRightInd/>
      <w:snapToGrid/>
      <w:spacing w:line="360" w:lineRule="auto"/>
      <w:ind w:left="0" w:firstLine="0" w:firstLineChars="0"/>
      <w:jc w:val="center"/>
      <w:outlineLvl w:val="3"/>
    </w:pPr>
    <w:rPr>
      <w:rFonts w:ascii="Times New Roman" w:hAnsi="Times New Roman" w:eastAsia="宋体"/>
      <w:szCs w:val="28"/>
    </w:rPr>
  </w:style>
  <w:style w:type="paragraph" w:styleId="7">
    <w:name w:val="heading 5"/>
    <w:basedOn w:val="1"/>
    <w:next w:val="1"/>
    <w:semiHidden/>
    <w:unhideWhenUsed/>
    <w:qFormat/>
    <w:uiPriority w:val="0"/>
    <w:pPr>
      <w:keepNext/>
      <w:keepLines/>
      <w:numPr>
        <w:ilvl w:val="4"/>
        <w:numId w:val="2"/>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2"/>
      </w:numPr>
      <w:spacing w:before="240" w:beforeLines="0" w:beforeAutospacing="0" w:after="64" w:afterLines="0" w:afterAutospacing="0" w:line="317" w:lineRule="auto"/>
      <w:ind w:left="1152" w:hanging="1152" w:firstLineChars="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2"/>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2"/>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2"/>
      </w:numPr>
      <w:spacing w:before="240" w:beforeLines="0" w:beforeAutospacing="0" w:after="64" w:afterLines="0" w:afterAutospacing="0" w:line="317" w:lineRule="auto"/>
      <w:ind w:left="1584" w:hanging="1584" w:firstLineChars="0"/>
      <w:outlineLvl w:val="8"/>
    </w:pPr>
    <w:rPr>
      <w:rFonts w:ascii="Arial" w:hAnsi="Arial" w:eastAsia="黑体"/>
      <w:sz w:val="21"/>
    </w:rPr>
  </w:style>
  <w:style w:type="character" w:default="1" w:styleId="16">
    <w:name w:val="Default Paragraph Font"/>
    <w:unhideWhenUsed/>
    <w:qFormat/>
    <w:uiPriority w:val="1"/>
  </w:style>
  <w:style w:type="table" w:default="1" w:styleId="1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12">
    <w:name w:val="Body Text"/>
    <w:basedOn w:val="1"/>
    <w:qFormat/>
    <w:uiPriority w:val="0"/>
    <w:pPr>
      <w:spacing w:after="120" w:afterLines="0" w:afterAutospacing="0"/>
    </w:pPr>
  </w:style>
  <w:style w:type="paragraph" w:styleId="13">
    <w:name w:val="footer"/>
    <w:basedOn w:val="1"/>
    <w:qFormat/>
    <w:uiPriority w:val="0"/>
    <w:pPr>
      <w:tabs>
        <w:tab w:val="center" w:pos="4153"/>
        <w:tab w:val="right" w:pos="8306"/>
      </w:tabs>
      <w:snapToGrid w:val="0"/>
      <w:jc w:val="left"/>
    </w:pPr>
    <w:rPr>
      <w:sz w:val="18"/>
    </w:rPr>
  </w:style>
  <w:style w:type="table" w:styleId="15">
    <w:name w:val="Table Grid"/>
    <w:basedOn w:val="1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2 字符"/>
    <w:basedOn w:val="16"/>
    <w:link w:val="4"/>
    <w:qFormat/>
    <w:uiPriority w:val="9"/>
    <w:rPr>
      <w:rFonts w:ascii="Times New Roman" w:hAnsi="Times New Roman" w:eastAsia="黑体" w:cs="Times New Roman"/>
      <w:sz w:val="28"/>
      <w:szCs w:val="28"/>
    </w:rPr>
  </w:style>
  <w:style w:type="character" w:customStyle="1" w:styleId="18">
    <w:name w:val="标题 3 字符"/>
    <w:basedOn w:val="16"/>
    <w:link w:val="5"/>
    <w:qFormat/>
    <w:uiPriority w:val="9"/>
    <w:rPr>
      <w:rFonts w:ascii="Times New Roman" w:hAnsi="Times New Roman" w:eastAsia="宋体"/>
      <w:b/>
      <w:bCs/>
      <w:sz w:val="24"/>
      <w:szCs w:val="24"/>
    </w:rPr>
  </w:style>
  <w:style w:type="paragraph" w:customStyle="1" w:styleId="19">
    <w:name w:val="表"/>
    <w:basedOn w:val="1"/>
    <w:next w:val="1"/>
    <w:qFormat/>
    <w:uiPriority w:val="0"/>
    <w:pPr>
      <w:spacing w:line="240" w:lineRule="auto"/>
      <w:ind w:firstLine="0"/>
      <w:jc w:val="center"/>
    </w:pPr>
    <w:rPr>
      <w:rFonts w:ascii="Times New Roman" w:hAnsi="Times New Roman" w:cs="Times New Roman"/>
      <w:kern w:val="2"/>
      <w:sz w:val="21"/>
      <w:szCs w:val="21"/>
    </w:rPr>
  </w:style>
  <w:style w:type="character" w:customStyle="1" w:styleId="20">
    <w:name w:val="标题 1 字符"/>
    <w:basedOn w:val="16"/>
    <w:link w:val="3"/>
    <w:qFormat/>
    <w:uiPriority w:val="9"/>
    <w:rPr>
      <w:rFonts w:ascii="Times New Roman" w:hAnsi="Times New Roman" w:eastAsia="宋体"/>
      <w:kern w:val="44"/>
      <w:sz w:val="30"/>
      <w:szCs w:val="30"/>
    </w:rPr>
  </w:style>
  <w:style w:type="character" w:customStyle="1" w:styleId="21">
    <w:name w:val="标题 4 Char"/>
    <w:link w:val="6"/>
    <w:qFormat/>
    <w:uiPriority w:val="0"/>
    <w:rPr>
      <w:rFonts w:ascii="Times New Roman" w:hAnsi="Times New Roman" w:eastAsia="宋体"/>
      <w:sz w:val="24"/>
      <w:szCs w:val="28"/>
    </w:rPr>
  </w:style>
  <w:style w:type="paragraph" w:customStyle="1" w:styleId="22">
    <w:name w:val="表文字"/>
    <w:basedOn w:val="1"/>
    <w:qFormat/>
    <w:uiPriority w:val="0"/>
    <w:pPr>
      <w:spacing w:line="240" w:lineRule="atLeast"/>
      <w:ind w:firstLine="0" w:firstLineChars="0"/>
      <w:jc w:val="center"/>
    </w:pPr>
    <w:rPr>
      <w:rFonts w:eastAsia="宋体"/>
      <w:kern w:val="1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2020-11-26T23:47:00Z</dcterms:created>
  <dc:creator>尹飞</dc:creator>
  <cp:lastModifiedBy>greatwall</cp:lastModifiedBy>
  <dcterms:modified xsi:type="dcterms:W3CDTF">2025-07-11T11:16:04Z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5E99DFEA54D44BA2AF9A6468EAB87FA8</vt:lpwstr>
  </property>
</Properties>
</file>