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楷体_GB2312" w:hAnsi="楷体_GB2312" w:eastAsia="楷体_GB2312" w:cs="楷体_GB2312"/>
          <w:b/>
          <w:color w:val="auto"/>
          <w:sz w:val="84"/>
          <w:szCs w:val="84"/>
          <w:highlight w:val="yellow"/>
        </w:rPr>
      </w:pPr>
    </w:p>
    <w:p>
      <w:pPr>
        <w:jc w:val="center"/>
        <w:rPr>
          <w:rFonts w:hint="eastAsia" w:ascii="楷体_GB2312" w:hAnsi="楷体_GB2312" w:eastAsia="楷体_GB2312" w:cs="楷体_GB2312"/>
          <w:b/>
          <w:color w:val="auto"/>
          <w:sz w:val="84"/>
          <w:szCs w:val="84"/>
          <w:highlight w:val="yellow"/>
        </w:rPr>
      </w:pPr>
    </w:p>
    <w:p>
      <w:pPr>
        <w:jc w:val="center"/>
        <w:rPr>
          <w:rFonts w:hint="eastAsia" w:ascii="方正小标宋简体" w:hAnsi="楷体_GB2312" w:eastAsia="方正小标宋简体" w:cs="楷体_GB2312"/>
          <w:color w:val="auto"/>
          <w:spacing w:val="60"/>
          <w:sz w:val="84"/>
          <w:szCs w:val="84"/>
          <w:highlight w:val="none"/>
        </w:rPr>
      </w:pPr>
      <w:r>
        <w:rPr>
          <w:rFonts w:hint="eastAsia" w:ascii="方正小标宋简体" w:hAnsi="楷体_GB2312" w:eastAsia="方正小标宋简体" w:cs="楷体_GB2312"/>
          <w:color w:val="auto"/>
          <w:spacing w:val="60"/>
          <w:sz w:val="84"/>
          <w:szCs w:val="84"/>
          <w:highlight w:val="none"/>
        </w:rPr>
        <w:t>202</w:t>
      </w:r>
      <w:r>
        <w:rPr>
          <w:rFonts w:hint="eastAsia" w:ascii="方正小标宋简体" w:hAnsi="楷体_GB2312" w:eastAsia="方正小标宋简体" w:cs="楷体_GB2312"/>
          <w:color w:val="auto"/>
          <w:spacing w:val="60"/>
          <w:sz w:val="84"/>
          <w:szCs w:val="84"/>
          <w:highlight w:val="none"/>
          <w:lang w:val="en-US" w:eastAsia="zh-CN"/>
        </w:rPr>
        <w:t>4</w:t>
      </w:r>
      <w:r>
        <w:rPr>
          <w:rFonts w:hint="eastAsia" w:ascii="方正小标宋简体" w:hAnsi="楷体_GB2312" w:eastAsia="方正小标宋简体" w:cs="楷体_GB2312"/>
          <w:color w:val="auto"/>
          <w:spacing w:val="60"/>
          <w:sz w:val="84"/>
          <w:szCs w:val="84"/>
          <w:highlight w:val="none"/>
        </w:rPr>
        <w:t>年烟花爆竹</w:t>
      </w:r>
    </w:p>
    <w:p>
      <w:pPr>
        <w:jc w:val="center"/>
        <w:rPr>
          <w:rFonts w:hint="eastAsia" w:ascii="方正小标宋简体" w:hAnsi="楷体_GB2312" w:eastAsia="方正小标宋简体" w:cs="楷体_GB2312"/>
          <w:color w:val="auto"/>
          <w:spacing w:val="60"/>
          <w:sz w:val="84"/>
          <w:szCs w:val="84"/>
          <w:highlight w:val="none"/>
        </w:rPr>
      </w:pPr>
      <w:r>
        <w:rPr>
          <w:rFonts w:hint="eastAsia" w:ascii="方正小标宋简体" w:hAnsi="楷体_GB2312" w:eastAsia="方正小标宋简体" w:cs="楷体_GB2312"/>
          <w:color w:val="auto"/>
          <w:spacing w:val="60"/>
          <w:sz w:val="84"/>
          <w:szCs w:val="84"/>
          <w:highlight w:val="none"/>
        </w:rPr>
        <w:t>隐患排查台帐</w:t>
      </w:r>
    </w:p>
    <w:p>
      <w:pPr>
        <w:jc w:val="both"/>
        <w:rPr>
          <w:rFonts w:hint="eastAsia" w:ascii="方正小标宋简体" w:hAnsi="楷体_GB2312" w:eastAsia="方正小标宋简体" w:cs="楷体_GB2312"/>
          <w:color w:val="auto"/>
          <w:sz w:val="42"/>
          <w:szCs w:val="42"/>
          <w:highlight w:val="none"/>
          <w:lang w:val="en-US" w:eastAsia="zh-CN"/>
        </w:rPr>
        <w:sectPr>
          <w:footerReference r:id="rId3" w:type="default"/>
          <w:pgSz w:w="16838" w:h="11906" w:orient="landscape"/>
          <w:pgMar w:top="1797" w:right="1440" w:bottom="1134" w:left="1440" w:header="851" w:footer="992" w:gutter="0"/>
          <w:pgNumType w:fmt="decimal"/>
          <w:cols w:space="720" w:num="1"/>
          <w:docGrid w:type="linesAndChars" w:linePitch="312" w:charSpace="0"/>
        </w:sectPr>
      </w:pP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yellow"/>
        </w:rPr>
        <w:sectPr>
          <w:footerReference r:id="rId4" w:type="default"/>
          <w:pgSz w:w="16838" w:h="11906" w:orient="landscape"/>
          <w:pgMar w:top="1797" w:right="1440" w:bottom="1134" w:left="1440" w:header="851" w:footer="992" w:gutter="0"/>
          <w:pgNumType w:fmt="decimal" w:start="1"/>
          <w:cols w:space="720" w:num="1"/>
          <w:docGrid w:type="linesAndChars" w:linePitch="312" w:charSpace="0"/>
        </w:sectPr>
      </w:pP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cs="楷体_GB2312"/>
          <w:color w:val="auto"/>
          <w:szCs w:val="21"/>
          <w:highlight w:val="none"/>
        </w:rPr>
        <w:t>企业名称：宁乡市金泰鞭炮厂</w:t>
      </w:r>
      <w:r>
        <w:rPr>
          <w:rFonts w:hint="eastAsia" w:ascii="宋体" w:hAnsi="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772"/>
      </w:tblGrid>
      <w:tr>
        <w:tblPrEx>
          <w:tblCellMar>
            <w:top w:w="0" w:type="dxa"/>
            <w:left w:w="108" w:type="dxa"/>
            <w:bottom w:w="0" w:type="dxa"/>
            <w:right w:w="108" w:type="dxa"/>
          </w:tblCellMar>
        </w:tblPrEx>
        <w:trPr>
          <w:trHeight w:val="567" w:hRule="atLeast"/>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楷体_GB2312"/>
                <w:b/>
                <w:bCs/>
                <w:color w:val="auto"/>
                <w:kern w:val="0"/>
                <w:szCs w:val="21"/>
                <w:highlight w:val="none"/>
              </w:rPr>
            </w:pPr>
            <w:r>
              <w:rPr>
                <w:rFonts w:hint="eastAsia" w:ascii="宋体" w:hAnsi="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1.17</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张朋涛</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1、12号机械结鞭/包装成品未及时转运。</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18</w:t>
            </w:r>
            <w:r>
              <w:rPr>
                <w:rFonts w:hint="eastAsia" w:ascii="宋体" w:hAnsi="宋体" w:eastAsia="宋体" w:cs="楷体_GB2312"/>
                <w:color w:val="auto"/>
                <w:kern w:val="0"/>
                <w:szCs w:val="21"/>
                <w:highlight w:val="none"/>
              </w:rPr>
              <w:t>日前对上述问题1整改到位。</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23</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567"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9.27</w:t>
            </w:r>
          </w:p>
        </w:tc>
        <w:tc>
          <w:tcPr>
            <w:tcW w:w="90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张朋涛</w:t>
            </w:r>
          </w:p>
        </w:tc>
        <w:tc>
          <w:tcPr>
            <w:tcW w:w="89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r>
              <w:rPr>
                <w:rFonts w:hint="eastAsia" w:ascii="宋体" w:hAnsi="宋体" w:eastAsia="宋体" w:cs="楷体_GB2312"/>
                <w:color w:val="auto"/>
                <w:kern w:val="0"/>
                <w:szCs w:val="21"/>
                <w:highlight w:val="none"/>
              </w:rPr>
              <w:t>1、14栋结鞭车间一台成品运输车堆码不规范；</w:t>
            </w:r>
          </w:p>
          <w:p>
            <w:pPr>
              <w:widowControl/>
              <w:jc w:val="both"/>
              <w:rPr>
                <w:rFonts w:hint="eastAsia" w:ascii="宋体" w:hAnsi="宋体" w:eastAsia="宋体" w:cs="楷体_GB2312"/>
                <w:color w:val="auto"/>
                <w:kern w:val="0"/>
                <w:szCs w:val="21"/>
                <w:highlight w:val="none"/>
              </w:rPr>
            </w:pPr>
            <w:r>
              <w:rPr>
                <w:rFonts w:hint="eastAsia" w:ascii="宋体" w:hAnsi="宋体" w:eastAsia="宋体" w:cs="楷体_GB2312"/>
                <w:color w:val="auto"/>
                <w:kern w:val="0"/>
                <w:szCs w:val="21"/>
                <w:highlight w:val="none"/>
              </w:rPr>
              <w:t>2、22栋插引车间引线间门未及时关闭。</w:t>
            </w: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9</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27</w:t>
            </w:r>
            <w:r>
              <w:rPr>
                <w:rFonts w:hint="eastAsia" w:ascii="宋体" w:hAnsi="宋体" w:eastAsia="宋体" w:cs="楷体_GB2312"/>
                <w:color w:val="auto"/>
                <w:kern w:val="0"/>
                <w:szCs w:val="21"/>
                <w:highlight w:val="none"/>
              </w:rPr>
              <w:t>日前对上述问题1</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整改到位。</w:t>
            </w: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9</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27</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567"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3</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10.21</w:t>
            </w:r>
          </w:p>
        </w:tc>
        <w:tc>
          <w:tcPr>
            <w:tcW w:w="90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张朋涛</w:t>
            </w:r>
          </w:p>
        </w:tc>
        <w:tc>
          <w:tcPr>
            <w:tcW w:w="89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r>
              <w:rPr>
                <w:rFonts w:hint="eastAsia" w:ascii="宋体" w:hAnsi="宋体" w:eastAsia="宋体" w:cs="楷体_GB2312"/>
                <w:color w:val="auto"/>
                <w:kern w:val="0"/>
                <w:szCs w:val="21"/>
                <w:highlight w:val="none"/>
              </w:rPr>
              <w:t>1、7栋机械结鞭车间堆码不规范；</w:t>
            </w:r>
          </w:p>
          <w:p>
            <w:pPr>
              <w:widowControl/>
              <w:jc w:val="both"/>
              <w:rPr>
                <w:rFonts w:hint="eastAsia" w:ascii="宋体" w:hAnsi="宋体" w:eastAsia="宋体" w:cs="楷体_GB2312"/>
                <w:color w:val="auto"/>
                <w:kern w:val="0"/>
                <w:szCs w:val="21"/>
                <w:highlight w:val="none"/>
              </w:rPr>
            </w:pPr>
            <w:r>
              <w:rPr>
                <w:rFonts w:hint="eastAsia" w:ascii="宋体" w:hAnsi="宋体" w:eastAsia="宋体" w:cs="楷体_GB2312"/>
                <w:color w:val="auto"/>
                <w:kern w:val="0"/>
                <w:szCs w:val="21"/>
                <w:highlight w:val="none"/>
              </w:rPr>
              <w:t>2、11栋机械结鞭车间路棚临时停放一辆电动车。</w:t>
            </w: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10</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26</w:t>
            </w:r>
            <w:r>
              <w:rPr>
                <w:rFonts w:hint="eastAsia" w:ascii="宋体" w:hAnsi="宋体" w:eastAsia="宋体" w:cs="楷体_GB2312"/>
                <w:color w:val="auto"/>
                <w:kern w:val="0"/>
                <w:szCs w:val="21"/>
                <w:highlight w:val="none"/>
              </w:rPr>
              <w:t>日前对上述问题1</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整改到位。</w:t>
            </w: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10</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31</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隐患已整改到位。</w:t>
            </w:r>
          </w:p>
        </w:tc>
      </w:tr>
    </w:tbl>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br w:type="page"/>
      </w: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企业名称：宁乡富鸿烟花爆竹贸易有限公司</w:t>
      </w:r>
      <w:r>
        <w:rPr>
          <w:rFonts w:hint="eastAsia" w:ascii="宋体" w:hAnsi="宋体" w:eastAsia="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772"/>
      </w:tblGrid>
      <w:tr>
        <w:tblPrEx>
          <w:tblCellMar>
            <w:top w:w="0" w:type="dxa"/>
            <w:left w:w="108" w:type="dxa"/>
            <w:bottom w:w="0" w:type="dxa"/>
            <w:right w:w="108" w:type="dxa"/>
          </w:tblCellMar>
        </w:tblPrEx>
        <w:trPr>
          <w:trHeight w:val="567" w:hRule="atLeast"/>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1.17</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张朋涛</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1、6号烟花爆竹仓库温湿度记录台账不完善；</w:t>
            </w:r>
          </w:p>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2、6号烟花爆竹仓库工房标识牌不规范。</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24</w:t>
            </w:r>
            <w:r>
              <w:rPr>
                <w:rFonts w:hint="eastAsia" w:ascii="宋体" w:hAnsi="宋体" w:eastAsia="宋体" w:cs="楷体_GB2312"/>
                <w:color w:val="auto"/>
                <w:kern w:val="0"/>
                <w:szCs w:val="21"/>
                <w:highlight w:val="none"/>
              </w:rPr>
              <w:t>日前对上述问题1</w:t>
            </w:r>
            <w:r>
              <w:rPr>
                <w:rFonts w:hint="eastAsia" w:ascii="宋体" w:hAnsi="宋体" w:eastAsia="宋体" w:cs="楷体_GB2312"/>
                <w:color w:val="auto"/>
                <w:kern w:val="0"/>
                <w:szCs w:val="21"/>
                <w:highlight w:val="none"/>
                <w:lang w:val="en-US" w:eastAsia="zh-CN"/>
              </w:rPr>
              <w:t>-</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整改到位。</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23</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567"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7.16</w:t>
            </w:r>
          </w:p>
        </w:tc>
        <w:tc>
          <w:tcPr>
            <w:tcW w:w="90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张朋涛</w:t>
            </w:r>
          </w:p>
        </w:tc>
        <w:tc>
          <w:tcPr>
            <w:tcW w:w="89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r>
              <w:rPr>
                <w:rFonts w:hint="eastAsia" w:ascii="宋体" w:hAnsi="宋体" w:eastAsia="宋体" w:cs="楷体_GB2312"/>
                <w:color w:val="auto"/>
                <w:kern w:val="0"/>
                <w:szCs w:val="21"/>
                <w:highlight w:val="none"/>
              </w:rPr>
              <w:t>1、6#烟花爆竹仓库防火隔离带未及时清理。</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r>
              <w:rPr>
                <w:rFonts w:hint="eastAsia" w:ascii="宋体" w:hAnsi="宋体" w:eastAsia="宋体" w:cs="楷体_GB2312"/>
                <w:color w:val="auto"/>
                <w:kern w:val="0"/>
                <w:szCs w:val="21"/>
                <w:highlight w:val="none"/>
              </w:rPr>
              <w:t>责令企业于202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7</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31</w:t>
            </w:r>
            <w:r>
              <w:rPr>
                <w:rFonts w:hint="eastAsia" w:ascii="宋体" w:hAnsi="宋体" w:eastAsia="宋体" w:cs="楷体_GB2312"/>
                <w:color w:val="auto"/>
                <w:kern w:val="0"/>
                <w:szCs w:val="21"/>
                <w:highlight w:val="none"/>
              </w:rPr>
              <w:t>日前对上述问题1整改到位。</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8</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w:t>
            </w:r>
          </w:p>
        </w:tc>
      </w:tr>
    </w:tbl>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br w:type="page"/>
      </w: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企业名称：湖南银意烟花燃放制造有限公司</w:t>
      </w:r>
      <w:r>
        <w:rPr>
          <w:rFonts w:hint="eastAsia" w:ascii="宋体" w:hAnsi="宋体" w:eastAsia="宋体" w:cs="楷体_GB2312"/>
          <w:color w:val="auto"/>
          <w:szCs w:val="21"/>
          <w:highlight w:val="none"/>
          <w:lang w:val="en-US" w:eastAsia="zh-CN"/>
        </w:rPr>
        <w:t xml:space="preserve"> </w:t>
      </w:r>
      <w:r>
        <w:rPr>
          <w:rFonts w:hint="eastAsia" w:ascii="宋体" w:hAnsi="宋体" w:eastAsia="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772"/>
      </w:tblGrid>
      <w:tr>
        <w:tblPrEx>
          <w:tblCellMar>
            <w:top w:w="0" w:type="dxa"/>
            <w:left w:w="108" w:type="dxa"/>
            <w:bottom w:w="0" w:type="dxa"/>
            <w:right w:w="108" w:type="dxa"/>
          </w:tblCellMar>
        </w:tblPrEx>
        <w:trPr>
          <w:trHeight w:val="567" w:hRule="atLeast"/>
          <w:tblHeader/>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违法行为或事故隐患处理情况</w:t>
            </w:r>
          </w:p>
        </w:tc>
      </w:tr>
      <w:tr>
        <w:tblPrEx>
          <w:tblCellMar>
            <w:top w:w="0" w:type="dxa"/>
            <w:left w:w="108" w:type="dxa"/>
            <w:bottom w:w="0" w:type="dxa"/>
            <w:right w:w="108" w:type="dxa"/>
          </w:tblCellMar>
        </w:tblPrEx>
        <w:trPr>
          <w:trHeight w:val="567" w:hRule="atLeast"/>
          <w:tblHeader/>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bCs/>
                <w:color w:val="auto"/>
                <w:kern w:val="0"/>
                <w:sz w:val="21"/>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bCs/>
                <w:color w:val="auto"/>
                <w:kern w:val="0"/>
                <w:sz w:val="21"/>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bCs/>
                <w:color w:val="auto"/>
                <w:kern w:val="0"/>
                <w:sz w:val="21"/>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1</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1.9</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highlight w:val="none"/>
                <w:lang w:val="en-US" w:eastAsia="zh-CN" w:bidi="ar-SA"/>
              </w:rPr>
            </w:pPr>
            <w:r>
              <w:rPr>
                <w:rFonts w:hint="eastAsia" w:ascii="宋体" w:hAnsi="宋体" w:cs="宋体"/>
                <w:color w:val="auto"/>
                <w:kern w:val="0"/>
                <w:sz w:val="21"/>
                <w:szCs w:val="21"/>
                <w:highlight w:val="none"/>
                <w:lang w:val="en-US" w:eastAsia="zh-CN" w:bidi="ar-SA"/>
              </w:rPr>
              <w:t>张朋涛</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color w:val="auto"/>
                <w:kern w:val="0"/>
                <w:sz w:val="21"/>
                <w:szCs w:val="21"/>
                <w:highlight w:val="none"/>
                <w:lang w:val="en-US" w:eastAsia="zh-CN" w:bidi="ar-SA"/>
              </w:rPr>
            </w:pPr>
            <w:r>
              <w:rPr>
                <w:rFonts w:hint="eastAsia" w:ascii="宋体" w:hAnsi="宋体" w:cs="宋体"/>
                <w:color w:val="auto"/>
                <w:kern w:val="0"/>
                <w:sz w:val="21"/>
                <w:szCs w:val="21"/>
                <w:highlight w:val="none"/>
                <w:lang w:val="en-US" w:eastAsia="zh-CN" w:bidi="ar-SA"/>
              </w:rPr>
              <w:t>张新</w:t>
            </w:r>
          </w:p>
          <w:p>
            <w:pPr>
              <w:widowControl/>
              <w:jc w:val="center"/>
              <w:rPr>
                <w:rFonts w:hint="eastAsia" w:ascii="宋体" w:hAnsi="宋体" w:cs="宋体"/>
                <w:color w:val="auto"/>
                <w:kern w:val="0"/>
                <w:sz w:val="21"/>
                <w:szCs w:val="21"/>
                <w:highlight w:val="none"/>
                <w:lang w:val="en-US" w:eastAsia="zh-CN" w:bidi="ar-SA"/>
              </w:rPr>
            </w:pPr>
            <w:r>
              <w:rPr>
                <w:rFonts w:hint="eastAsia" w:ascii="宋体" w:hAnsi="宋体" w:cs="宋体"/>
                <w:color w:val="auto"/>
                <w:kern w:val="0"/>
                <w:sz w:val="21"/>
                <w:szCs w:val="21"/>
                <w:highlight w:val="none"/>
                <w:lang w:val="en-US" w:eastAsia="zh-CN" w:bidi="ar-SA"/>
              </w:rPr>
              <w:t>曾雄楚</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1、158#黑火药中转（危险等级1.1-2、限量100kg）存放10kg黑火药11箱、25kg黑火药2箱，超量60kg。</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责令</w:t>
            </w:r>
            <w:r>
              <w:rPr>
                <w:rFonts w:hint="eastAsia" w:ascii="宋体" w:hAnsi="宋体" w:cs="宋体"/>
                <w:color w:val="auto"/>
                <w:kern w:val="0"/>
                <w:sz w:val="21"/>
                <w:szCs w:val="21"/>
                <w:highlight w:val="none"/>
                <w:lang w:eastAsia="zh-CN"/>
              </w:rPr>
              <w:t>企业</w:t>
            </w:r>
            <w:r>
              <w:rPr>
                <w:rFonts w:hint="eastAsia" w:ascii="宋体" w:hAnsi="宋体" w:eastAsia="宋体" w:cs="宋体"/>
                <w:color w:val="auto"/>
                <w:kern w:val="0"/>
                <w:sz w:val="21"/>
                <w:szCs w:val="21"/>
                <w:highlight w:val="none"/>
              </w:rPr>
              <w:t>立即安全转运158#存药洞（危险等级1.1-2、限量100kg）超量存放的黑火药至黑火药总库，排除事故隐患，经审查同意，方可恢复生产经营和使用</w:t>
            </w:r>
            <w:r>
              <w:rPr>
                <w:rFonts w:hint="eastAsia" w:ascii="宋体" w:hAnsi="宋体" w:cs="宋体"/>
                <w:color w:val="auto"/>
                <w:kern w:val="0"/>
                <w:sz w:val="21"/>
                <w:szCs w:val="21"/>
                <w:highlight w:val="none"/>
                <w:lang w:eastAsia="zh-CN"/>
              </w:rPr>
              <w:t>。（已立案）</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宋体"/>
                <w:color w:val="auto"/>
                <w:kern w:val="0"/>
                <w:sz w:val="21"/>
                <w:szCs w:val="21"/>
                <w:highlight w:val="none"/>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9</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w:t>
            </w:r>
            <w:r>
              <w:rPr>
                <w:rFonts w:hint="eastAsia" w:ascii="宋体" w:hAnsi="宋体" w:eastAsia="宋体" w:cs="楷体_GB2312"/>
                <w:color w:val="auto"/>
                <w:kern w:val="0"/>
                <w:sz w:val="21"/>
                <w:szCs w:val="21"/>
                <w:highlight w:val="none"/>
                <w:lang w:eastAsia="zh-CN"/>
              </w:rPr>
              <w:t>（已处罚到位）</w:t>
            </w:r>
          </w:p>
        </w:tc>
      </w:tr>
      <w:tr>
        <w:tblPrEx>
          <w:tblCellMar>
            <w:top w:w="0" w:type="dxa"/>
            <w:left w:w="108" w:type="dxa"/>
            <w:bottom w:w="0" w:type="dxa"/>
            <w:right w:w="108" w:type="dxa"/>
          </w:tblCellMar>
        </w:tblPrEx>
        <w:trPr>
          <w:trHeight w:val="567"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2</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1.29</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highlight w:val="none"/>
                <w:lang w:val="en-US" w:eastAsia="zh-CN" w:bidi="ar-SA"/>
              </w:rPr>
            </w:pPr>
            <w:r>
              <w:rPr>
                <w:rFonts w:hint="eastAsia" w:ascii="宋体" w:hAnsi="宋体" w:cs="宋体"/>
                <w:color w:val="auto"/>
                <w:kern w:val="0"/>
                <w:sz w:val="21"/>
                <w:szCs w:val="21"/>
                <w:highlight w:val="none"/>
                <w:lang w:val="en-US" w:eastAsia="zh-CN" w:bidi="ar-SA"/>
              </w:rPr>
              <w:t>张朋涛</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highlight w:val="none"/>
                <w:lang w:val="en-US" w:eastAsia="zh-CN" w:bidi="ar-SA"/>
              </w:rPr>
            </w:pPr>
            <w:r>
              <w:rPr>
                <w:rFonts w:hint="eastAsia" w:ascii="宋体" w:hAnsi="宋体" w:cs="宋体"/>
                <w:color w:val="auto"/>
                <w:kern w:val="0"/>
                <w:sz w:val="21"/>
                <w:szCs w:val="21"/>
                <w:highlight w:val="none"/>
                <w:lang w:val="en-US" w:eastAsia="zh-CN" w:bidi="ar-SA"/>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1、160#、162#吐珠机械装药机无自动隔离措施；</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责令</w:t>
            </w:r>
            <w:r>
              <w:rPr>
                <w:rFonts w:hint="eastAsia" w:ascii="宋体" w:hAnsi="宋体" w:cs="宋体"/>
                <w:color w:val="auto"/>
                <w:kern w:val="0"/>
                <w:sz w:val="21"/>
                <w:szCs w:val="21"/>
                <w:highlight w:val="none"/>
                <w:lang w:eastAsia="zh-CN"/>
              </w:rPr>
              <w:t>企业</w:t>
            </w:r>
            <w:r>
              <w:rPr>
                <w:rFonts w:hint="eastAsia" w:ascii="宋体" w:hAnsi="宋体" w:eastAsia="宋体" w:cs="宋体"/>
                <w:color w:val="auto"/>
                <w:kern w:val="0"/>
                <w:sz w:val="21"/>
                <w:szCs w:val="21"/>
                <w:highlight w:val="none"/>
              </w:rPr>
              <w:t>立即暂时停止使用160#、162#吐珠机械装药机</w:t>
            </w:r>
            <w:r>
              <w:rPr>
                <w:rFonts w:hint="eastAsia" w:ascii="宋体" w:hAnsi="宋体" w:cs="宋体"/>
                <w:color w:val="auto"/>
                <w:kern w:val="0"/>
                <w:sz w:val="21"/>
                <w:szCs w:val="21"/>
                <w:highlight w:val="none"/>
                <w:lang w:eastAsia="zh-CN"/>
              </w:rPr>
              <w:t>。</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3</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22</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567"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3</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9.18</w:t>
            </w:r>
          </w:p>
        </w:tc>
        <w:tc>
          <w:tcPr>
            <w:tcW w:w="90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宋体"/>
                <w:color w:val="auto"/>
                <w:kern w:val="0"/>
                <w:sz w:val="21"/>
                <w:szCs w:val="21"/>
                <w:highlight w:val="none"/>
                <w:lang w:val="en-US" w:eastAsia="zh-CN" w:bidi="ar-SA"/>
              </w:rPr>
            </w:pPr>
            <w:r>
              <w:rPr>
                <w:rFonts w:hint="eastAsia" w:ascii="宋体" w:hAnsi="宋体" w:cs="宋体"/>
                <w:color w:val="auto"/>
                <w:kern w:val="0"/>
                <w:sz w:val="21"/>
                <w:szCs w:val="21"/>
                <w:highlight w:val="none"/>
                <w:lang w:val="en-US" w:eastAsia="zh-CN" w:bidi="ar-SA"/>
              </w:rPr>
              <w:t>张朋涛</w:t>
            </w:r>
          </w:p>
        </w:tc>
        <w:tc>
          <w:tcPr>
            <w:tcW w:w="89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auto"/>
                <w:kern w:val="0"/>
                <w:sz w:val="21"/>
                <w:szCs w:val="21"/>
                <w:highlight w:val="none"/>
                <w:lang w:val="en-US" w:eastAsia="zh-CN" w:bidi="ar-SA"/>
              </w:rPr>
            </w:pPr>
            <w:r>
              <w:rPr>
                <w:rFonts w:hint="eastAsia" w:ascii="宋体" w:hAnsi="宋体" w:cs="宋体"/>
                <w:color w:val="auto"/>
                <w:kern w:val="0"/>
                <w:sz w:val="21"/>
                <w:szCs w:val="21"/>
                <w:highlight w:val="none"/>
                <w:lang w:val="en-US" w:eastAsia="zh-CN" w:bidi="ar-SA"/>
              </w:rPr>
              <w:t>张新</w:t>
            </w:r>
          </w:p>
          <w:p>
            <w:pPr>
              <w:widowControl/>
              <w:jc w:val="center"/>
              <w:rPr>
                <w:rFonts w:hint="eastAsia" w:ascii="宋体" w:hAnsi="宋体" w:eastAsia="宋体" w:cs="宋体"/>
                <w:color w:val="auto"/>
                <w:kern w:val="0"/>
                <w:sz w:val="21"/>
                <w:szCs w:val="21"/>
                <w:highlight w:val="none"/>
                <w:lang w:val="en-US" w:eastAsia="zh-CN" w:bidi="ar-SA"/>
              </w:rPr>
            </w:pPr>
            <w:r>
              <w:rPr>
                <w:rFonts w:hint="eastAsia" w:ascii="宋体" w:hAnsi="宋体" w:cs="宋体"/>
                <w:color w:val="auto"/>
                <w:kern w:val="0"/>
                <w:sz w:val="21"/>
                <w:szCs w:val="21"/>
                <w:highlight w:val="none"/>
                <w:lang w:val="en-US" w:eastAsia="zh-CN" w:bidi="ar-SA"/>
              </w:rPr>
              <w:t>曾雄楚</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1、205栋亮珠筛选一名员工穿着不规范</w:t>
            </w:r>
            <w:r>
              <w:rPr>
                <w:rFonts w:hint="eastAsia" w:ascii="宋体" w:hAnsi="宋体" w:cs="宋体"/>
                <w:color w:val="auto"/>
                <w:kern w:val="0"/>
                <w:sz w:val="21"/>
                <w:szCs w:val="21"/>
                <w:highlight w:val="none"/>
                <w:lang w:eastAsia="zh-CN"/>
              </w:rPr>
              <w:t>。</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1、当场予以纠正</w:t>
            </w:r>
            <w:r>
              <w:rPr>
                <w:rFonts w:hint="eastAsia" w:ascii="宋体" w:hAnsi="宋体" w:cs="宋体"/>
                <w:color w:val="auto"/>
                <w:kern w:val="0"/>
                <w:sz w:val="21"/>
                <w:szCs w:val="21"/>
                <w:highlight w:val="none"/>
                <w:lang w:eastAsia="zh-CN"/>
              </w:rPr>
              <w:t>。</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9</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18</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w:t>
            </w:r>
          </w:p>
        </w:tc>
      </w:tr>
    </w:tbl>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br w:type="page"/>
      </w: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w:t>
      </w:r>
      <w:r>
        <w:rPr>
          <w:rFonts w:hint="eastAsia" w:ascii="宋体" w:hAnsi="宋体" w:eastAsia="宋体" w:cs="楷体_GB2312"/>
          <w:color w:val="auto"/>
          <w:szCs w:val="21"/>
          <w:highlight w:val="none"/>
          <w:lang w:val="en-US" w:eastAsia="zh-CN"/>
        </w:rPr>
        <w:t xml:space="preserve"> 宁乡县天宇鞭炮有限责任公司</w:t>
      </w:r>
      <w:r>
        <w:rPr>
          <w:rFonts w:hint="eastAsia" w:ascii="宋体" w:hAnsi="宋体" w:eastAsia="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971"/>
      </w:tblGrid>
      <w:tr>
        <w:tblPrEx>
          <w:tblCellMar>
            <w:top w:w="0" w:type="dxa"/>
            <w:left w:w="108" w:type="dxa"/>
            <w:bottom w:w="0" w:type="dxa"/>
            <w:right w:w="108" w:type="dxa"/>
          </w:tblCellMar>
        </w:tblPrEx>
        <w:trPr>
          <w:trHeight w:val="567" w:hRule="atLeast"/>
          <w:tblHeader/>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主要违法行为或事故隐患基本情况</w:t>
            </w:r>
          </w:p>
        </w:tc>
        <w:tc>
          <w:tcPr>
            <w:tcW w:w="5894"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tblHeader/>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采取的措施</w:t>
            </w:r>
          </w:p>
        </w:tc>
        <w:tc>
          <w:tcPr>
            <w:tcW w:w="1971"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1.17</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张朋涛</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1、13号机械结鞭车间成品未及时转运；</w:t>
            </w:r>
          </w:p>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2、电瓶车充电棚一台电瓶车防静电拖地带损坏。</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24</w:t>
            </w:r>
            <w:r>
              <w:rPr>
                <w:rFonts w:hint="eastAsia" w:ascii="宋体" w:hAnsi="宋体" w:eastAsia="宋体" w:cs="楷体_GB2312"/>
                <w:color w:val="auto"/>
                <w:kern w:val="0"/>
                <w:szCs w:val="21"/>
                <w:highlight w:val="none"/>
              </w:rPr>
              <w:t>日前对上述问题1</w:t>
            </w:r>
            <w:r>
              <w:rPr>
                <w:rFonts w:hint="eastAsia" w:ascii="宋体" w:hAnsi="宋体" w:eastAsia="宋体" w:cs="楷体_GB2312"/>
                <w:color w:val="auto"/>
                <w:kern w:val="0"/>
                <w:szCs w:val="21"/>
                <w:highlight w:val="none"/>
                <w:lang w:val="en-US" w:eastAsia="zh-CN"/>
              </w:rPr>
              <w:t>-</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整改到位。</w:t>
            </w:r>
          </w:p>
        </w:tc>
        <w:tc>
          <w:tcPr>
            <w:tcW w:w="1971"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23</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567"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6.6</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张朋涛</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1、23#空筒插引工房门损坏开关不顺畅；</w:t>
            </w:r>
          </w:p>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2、23#空筒插引工房后堆放杂物；</w:t>
            </w:r>
          </w:p>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3、18#机械装药工房设备皮带老化。</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6</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13</w:t>
            </w:r>
            <w:r>
              <w:rPr>
                <w:rFonts w:hint="eastAsia" w:ascii="宋体" w:hAnsi="宋体" w:eastAsia="宋体" w:cs="楷体_GB2312"/>
                <w:color w:val="auto"/>
                <w:kern w:val="0"/>
                <w:szCs w:val="21"/>
                <w:highlight w:val="none"/>
              </w:rPr>
              <w:t>日前对上述问题1</w:t>
            </w:r>
            <w:r>
              <w:rPr>
                <w:rFonts w:hint="eastAsia" w:ascii="宋体" w:hAnsi="宋体" w:eastAsia="宋体" w:cs="楷体_GB2312"/>
                <w:color w:val="auto"/>
                <w:kern w:val="0"/>
                <w:szCs w:val="21"/>
                <w:highlight w:val="none"/>
                <w:lang w:val="en-US" w:eastAsia="zh-CN"/>
              </w:rPr>
              <w:t>-</w:t>
            </w:r>
            <w:r>
              <w:rPr>
                <w:rFonts w:hint="eastAsia" w:ascii="宋体" w:hAnsi="宋体" w:cs="楷体_GB2312"/>
                <w:color w:val="auto"/>
                <w:kern w:val="0"/>
                <w:szCs w:val="21"/>
                <w:highlight w:val="none"/>
                <w:lang w:val="en-US" w:eastAsia="zh-CN"/>
              </w:rPr>
              <w:t>3</w:t>
            </w:r>
            <w:r>
              <w:rPr>
                <w:rFonts w:hint="eastAsia" w:ascii="宋体" w:hAnsi="宋体" w:eastAsia="宋体" w:cs="楷体_GB2312"/>
                <w:color w:val="auto"/>
                <w:kern w:val="0"/>
                <w:szCs w:val="21"/>
                <w:highlight w:val="none"/>
              </w:rPr>
              <w:t>整改到位。</w:t>
            </w:r>
          </w:p>
        </w:tc>
        <w:tc>
          <w:tcPr>
            <w:tcW w:w="1971"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6</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11</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3</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567"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3</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9.23</w:t>
            </w:r>
          </w:p>
        </w:tc>
        <w:tc>
          <w:tcPr>
            <w:tcW w:w="90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宋体"/>
                <w:color w:val="auto"/>
                <w:kern w:val="0"/>
                <w:sz w:val="21"/>
                <w:szCs w:val="21"/>
                <w:highlight w:val="none"/>
                <w:lang w:val="en-US" w:eastAsia="zh-CN" w:bidi="ar-SA"/>
              </w:rPr>
            </w:pPr>
            <w:r>
              <w:rPr>
                <w:rFonts w:hint="eastAsia" w:ascii="宋体" w:hAnsi="宋体" w:cs="宋体"/>
                <w:color w:val="auto"/>
                <w:kern w:val="0"/>
                <w:sz w:val="21"/>
                <w:szCs w:val="21"/>
                <w:highlight w:val="none"/>
                <w:lang w:val="en-US" w:eastAsia="zh-CN" w:bidi="ar-SA"/>
              </w:rPr>
              <w:t>张朋涛</w:t>
            </w:r>
          </w:p>
        </w:tc>
        <w:tc>
          <w:tcPr>
            <w:tcW w:w="89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宋体"/>
                <w:color w:val="auto"/>
                <w:kern w:val="0"/>
                <w:sz w:val="21"/>
                <w:szCs w:val="21"/>
                <w:highlight w:val="none"/>
                <w:lang w:val="en-US" w:eastAsia="zh-CN" w:bidi="ar-SA"/>
              </w:rPr>
            </w:pPr>
            <w:r>
              <w:rPr>
                <w:rFonts w:hint="eastAsia" w:ascii="宋体" w:hAnsi="宋体" w:cs="宋体"/>
                <w:color w:val="auto"/>
                <w:kern w:val="0"/>
                <w:sz w:val="21"/>
                <w:szCs w:val="21"/>
                <w:highlight w:val="none"/>
                <w:lang w:val="en-US" w:eastAsia="zh-CN" w:bidi="ar-SA"/>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暂未发现问题。</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p>
        </w:tc>
        <w:tc>
          <w:tcPr>
            <w:tcW w:w="1971"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p>
        </w:tc>
      </w:tr>
      <w:tr>
        <w:tblPrEx>
          <w:tblCellMar>
            <w:top w:w="0" w:type="dxa"/>
            <w:left w:w="108" w:type="dxa"/>
            <w:bottom w:w="0" w:type="dxa"/>
            <w:right w:w="108" w:type="dxa"/>
          </w:tblCellMar>
        </w:tblPrEx>
        <w:trPr>
          <w:trHeight w:val="567"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4</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10.21</w:t>
            </w:r>
          </w:p>
        </w:tc>
        <w:tc>
          <w:tcPr>
            <w:tcW w:w="90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宋体"/>
                <w:color w:val="auto"/>
                <w:kern w:val="0"/>
                <w:sz w:val="21"/>
                <w:szCs w:val="21"/>
                <w:highlight w:val="none"/>
                <w:lang w:val="en-US" w:eastAsia="zh-CN" w:bidi="ar-SA"/>
              </w:rPr>
            </w:pPr>
            <w:r>
              <w:rPr>
                <w:rFonts w:hint="eastAsia" w:ascii="宋体" w:hAnsi="宋体" w:cs="宋体"/>
                <w:color w:val="auto"/>
                <w:kern w:val="0"/>
                <w:sz w:val="21"/>
                <w:szCs w:val="21"/>
                <w:highlight w:val="none"/>
                <w:lang w:val="en-US" w:eastAsia="zh-CN" w:bidi="ar-SA"/>
              </w:rPr>
              <w:t>张朋涛</w:t>
            </w:r>
          </w:p>
        </w:tc>
        <w:tc>
          <w:tcPr>
            <w:tcW w:w="89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宋体"/>
                <w:color w:val="auto"/>
                <w:kern w:val="0"/>
                <w:sz w:val="21"/>
                <w:szCs w:val="21"/>
                <w:highlight w:val="none"/>
                <w:lang w:val="en-US" w:eastAsia="zh-CN" w:bidi="ar-SA"/>
              </w:rPr>
            </w:pPr>
            <w:r>
              <w:rPr>
                <w:rFonts w:hint="eastAsia" w:ascii="宋体" w:hAnsi="宋体" w:cs="宋体"/>
                <w:color w:val="auto"/>
                <w:kern w:val="0"/>
                <w:sz w:val="21"/>
                <w:szCs w:val="21"/>
                <w:highlight w:val="none"/>
                <w:lang w:val="en-US" w:eastAsia="zh-CN" w:bidi="ar-SA"/>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1、14栋机械结鞭车间废弃配电箱需拆除；</w:t>
            </w:r>
          </w:p>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2、14栋机械结鞭车间一台电动车防静电拖地带损坏；</w:t>
            </w:r>
          </w:p>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3、3栋成品库堆码不规范。</w:t>
            </w: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10</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26</w:t>
            </w:r>
            <w:r>
              <w:rPr>
                <w:rFonts w:hint="eastAsia" w:ascii="宋体" w:hAnsi="宋体" w:eastAsia="宋体" w:cs="楷体_GB2312"/>
                <w:color w:val="auto"/>
                <w:kern w:val="0"/>
                <w:szCs w:val="21"/>
                <w:highlight w:val="none"/>
              </w:rPr>
              <w:t>日前对上述问题1</w:t>
            </w:r>
            <w:r>
              <w:rPr>
                <w:rFonts w:hint="eastAsia" w:ascii="宋体" w:hAnsi="宋体" w:eastAsia="宋体" w:cs="楷体_GB2312"/>
                <w:color w:val="auto"/>
                <w:kern w:val="0"/>
                <w:szCs w:val="21"/>
                <w:highlight w:val="none"/>
                <w:lang w:val="en-US" w:eastAsia="zh-CN"/>
              </w:rPr>
              <w:t>-</w:t>
            </w:r>
            <w:r>
              <w:rPr>
                <w:rFonts w:hint="eastAsia" w:ascii="宋体" w:hAnsi="宋体" w:cs="楷体_GB2312"/>
                <w:color w:val="auto"/>
                <w:kern w:val="0"/>
                <w:szCs w:val="21"/>
                <w:highlight w:val="none"/>
                <w:lang w:val="en-US" w:eastAsia="zh-CN"/>
              </w:rPr>
              <w:t>3</w:t>
            </w:r>
            <w:r>
              <w:rPr>
                <w:rFonts w:hint="eastAsia" w:ascii="宋体" w:hAnsi="宋体" w:eastAsia="宋体" w:cs="楷体_GB2312"/>
                <w:color w:val="auto"/>
                <w:kern w:val="0"/>
                <w:szCs w:val="21"/>
                <w:highlight w:val="none"/>
              </w:rPr>
              <w:t>整改到位。</w:t>
            </w:r>
          </w:p>
        </w:tc>
        <w:tc>
          <w:tcPr>
            <w:tcW w:w="1971"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10</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28</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3</w:t>
            </w:r>
            <w:r>
              <w:rPr>
                <w:rFonts w:hint="eastAsia" w:ascii="宋体" w:hAnsi="宋体" w:eastAsia="宋体" w:cs="楷体_GB2312"/>
                <w:color w:val="auto"/>
                <w:kern w:val="0"/>
                <w:szCs w:val="21"/>
                <w:highlight w:val="none"/>
              </w:rPr>
              <w:t>隐患已整改到位。</w:t>
            </w:r>
          </w:p>
        </w:tc>
      </w:tr>
    </w:tbl>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br w:type="page"/>
      </w: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企业名称：宁乡市月塘鞭炮厂</w:t>
      </w:r>
      <w:r>
        <w:rPr>
          <w:rFonts w:hint="eastAsia" w:ascii="宋体" w:hAnsi="宋体" w:eastAsia="宋体" w:cs="楷体_GB2312"/>
          <w:color w:val="auto"/>
          <w:szCs w:val="21"/>
          <w:highlight w:val="none"/>
          <w:lang w:val="en-US" w:eastAsia="zh-CN"/>
        </w:rPr>
        <w:t xml:space="preserve"> </w:t>
      </w:r>
      <w:r>
        <w:rPr>
          <w:rFonts w:hint="eastAsia" w:ascii="宋体" w:hAnsi="宋体" w:eastAsia="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772"/>
      </w:tblGrid>
      <w:tr>
        <w:tblPrEx>
          <w:tblCellMar>
            <w:top w:w="0" w:type="dxa"/>
            <w:left w:w="108" w:type="dxa"/>
            <w:bottom w:w="0" w:type="dxa"/>
            <w:right w:w="108" w:type="dxa"/>
          </w:tblCellMar>
        </w:tblPrEx>
        <w:trPr>
          <w:trHeight w:val="567" w:hRule="atLeast"/>
          <w:tblHeader/>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tblHeader/>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1.17</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张朋涛</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1、40号成品库温湿度计记录台账不完善；</w:t>
            </w:r>
          </w:p>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2、40号成品库门缝过大；</w:t>
            </w:r>
          </w:p>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3、29号机械结鞭/包装车间工房标识牌不规范。</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24</w:t>
            </w:r>
            <w:r>
              <w:rPr>
                <w:rFonts w:hint="eastAsia" w:ascii="宋体" w:hAnsi="宋体" w:eastAsia="宋体" w:cs="楷体_GB2312"/>
                <w:color w:val="auto"/>
                <w:kern w:val="0"/>
                <w:szCs w:val="21"/>
                <w:highlight w:val="none"/>
              </w:rPr>
              <w:t>日前对上述问题1</w:t>
            </w:r>
            <w:r>
              <w:rPr>
                <w:rFonts w:hint="eastAsia" w:ascii="宋体" w:hAnsi="宋体" w:eastAsia="宋体" w:cs="楷体_GB2312"/>
                <w:color w:val="auto"/>
                <w:kern w:val="0"/>
                <w:szCs w:val="21"/>
                <w:highlight w:val="none"/>
                <w:lang w:val="en-US" w:eastAsia="zh-CN"/>
              </w:rPr>
              <w:t>-3</w:t>
            </w:r>
            <w:r>
              <w:rPr>
                <w:rFonts w:hint="eastAsia" w:ascii="宋体" w:hAnsi="宋体" w:eastAsia="宋体" w:cs="楷体_GB2312"/>
                <w:color w:val="auto"/>
                <w:kern w:val="0"/>
                <w:szCs w:val="21"/>
                <w:highlight w:val="none"/>
              </w:rPr>
              <w:t>整改到位。</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23</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1-3</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567"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7.8</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张朋涛</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1、27号存引洞放有杂物；</w:t>
            </w:r>
          </w:p>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2、22号机械装药/封口工房后放有废弃水塔未及时清理；</w:t>
            </w:r>
          </w:p>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3、22号机械装药/封口工房防爆间地面卫生清理不彻底；</w:t>
            </w:r>
          </w:p>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4、22号机械装药/封口工房临时停放两辆电瓶车。</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rPr>
              <w:t>责令企业于202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7</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31</w:t>
            </w:r>
            <w:r>
              <w:rPr>
                <w:rFonts w:hint="eastAsia" w:ascii="宋体" w:hAnsi="宋体" w:eastAsia="宋体" w:cs="楷体_GB2312"/>
                <w:color w:val="auto"/>
                <w:kern w:val="0"/>
                <w:szCs w:val="21"/>
                <w:highlight w:val="none"/>
              </w:rPr>
              <w:t>日前对上述问题1</w:t>
            </w:r>
            <w:r>
              <w:rPr>
                <w:rFonts w:hint="eastAsia" w:ascii="宋体" w:hAnsi="宋体" w:eastAsia="宋体" w:cs="楷体_GB2312"/>
                <w:color w:val="auto"/>
                <w:kern w:val="0"/>
                <w:szCs w:val="21"/>
                <w:highlight w:val="none"/>
                <w:lang w:val="en-US" w:eastAsia="zh-CN"/>
              </w:rPr>
              <w:t>-</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整改到位。</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8</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90"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3</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9.23</w:t>
            </w:r>
          </w:p>
        </w:tc>
        <w:tc>
          <w:tcPr>
            <w:tcW w:w="90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张朋涛</w:t>
            </w:r>
          </w:p>
        </w:tc>
        <w:tc>
          <w:tcPr>
            <w:tcW w:w="89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张新</w:t>
            </w:r>
          </w:p>
          <w:p>
            <w:pPr>
              <w:widowControl/>
              <w:jc w:val="center"/>
              <w:rPr>
                <w:rFonts w:hint="eastAsia" w:ascii="宋体" w:hAnsi="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曾雄楚</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1、厂区一台电动车车防静电拖地带损坏；</w:t>
            </w:r>
          </w:p>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2、14栋空筒插引堆码不规范。</w:t>
            </w: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10</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20</w:t>
            </w:r>
            <w:r>
              <w:rPr>
                <w:rFonts w:hint="eastAsia" w:ascii="宋体" w:hAnsi="宋体" w:eastAsia="宋体" w:cs="楷体_GB2312"/>
                <w:color w:val="auto"/>
                <w:kern w:val="0"/>
                <w:szCs w:val="21"/>
                <w:highlight w:val="none"/>
              </w:rPr>
              <w:t>日前对上述问题1</w:t>
            </w:r>
            <w:r>
              <w:rPr>
                <w:rFonts w:hint="eastAsia" w:ascii="宋体" w:hAnsi="宋体" w:eastAsia="宋体" w:cs="楷体_GB2312"/>
                <w:color w:val="auto"/>
                <w:kern w:val="0"/>
                <w:szCs w:val="21"/>
                <w:highlight w:val="none"/>
                <w:lang w:val="en-US" w:eastAsia="zh-CN"/>
              </w:rPr>
              <w:t>-</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整改到位。</w:t>
            </w: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10</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21</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隐患已整改到位。</w:t>
            </w:r>
          </w:p>
        </w:tc>
      </w:tr>
    </w:tbl>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br w:type="page"/>
      </w: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企业名称：宁乡县永兴鞭炮厂</w:t>
      </w:r>
      <w:r>
        <w:rPr>
          <w:rFonts w:hint="eastAsia" w:ascii="宋体" w:hAnsi="宋体" w:eastAsia="宋体" w:cs="楷体_GB2312"/>
          <w:color w:val="auto"/>
          <w:szCs w:val="21"/>
          <w:highlight w:val="none"/>
          <w:lang w:val="en-US" w:eastAsia="zh-CN"/>
        </w:rPr>
        <w:t xml:space="preserve"> </w:t>
      </w:r>
      <w:r>
        <w:rPr>
          <w:rFonts w:hint="eastAsia" w:ascii="宋体" w:hAnsi="宋体" w:eastAsia="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772"/>
      </w:tblGrid>
      <w:tr>
        <w:tblPrEx>
          <w:tblCellMar>
            <w:top w:w="0" w:type="dxa"/>
            <w:left w:w="108" w:type="dxa"/>
            <w:bottom w:w="0" w:type="dxa"/>
            <w:right w:w="108" w:type="dxa"/>
          </w:tblCellMar>
        </w:tblPrEx>
        <w:trPr>
          <w:trHeight w:val="567" w:hRule="atLeast"/>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1.2</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雷莹</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张琦峰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1、18#化工原材料中转（危险等级甲类）氧化剂与还原剂混存（高氯酸钾、硫磺）。</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责令暂时停止使用18#化工原材料中转（危险等级甲类）立即排除事故隐患，经审查同意，方可恢复生产经营和使用</w:t>
            </w:r>
            <w:r>
              <w:rPr>
                <w:rFonts w:hint="eastAsia" w:ascii="宋体" w:hAnsi="宋体" w:cs="楷体_GB2312"/>
                <w:color w:val="auto"/>
                <w:kern w:val="0"/>
                <w:szCs w:val="21"/>
                <w:highlight w:val="none"/>
                <w:lang w:eastAsia="zh-CN"/>
              </w:rPr>
              <w:t>（已立案）</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10</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w:t>
            </w:r>
            <w:r>
              <w:rPr>
                <w:rFonts w:hint="eastAsia" w:ascii="宋体" w:hAnsi="宋体" w:eastAsia="宋体" w:cs="楷体_GB2312"/>
                <w:color w:val="auto"/>
                <w:kern w:val="0"/>
                <w:sz w:val="21"/>
                <w:szCs w:val="21"/>
                <w:highlight w:val="none"/>
                <w:lang w:eastAsia="zh-CN"/>
              </w:rPr>
              <w:t>（已处罚到位）</w:t>
            </w:r>
          </w:p>
        </w:tc>
      </w:tr>
      <w:tr>
        <w:tblPrEx>
          <w:tblCellMar>
            <w:top w:w="0" w:type="dxa"/>
            <w:left w:w="108" w:type="dxa"/>
            <w:bottom w:w="0" w:type="dxa"/>
            <w:right w:w="108" w:type="dxa"/>
          </w:tblCellMar>
        </w:tblPrEx>
        <w:trPr>
          <w:trHeight w:val="680"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10.28</w:t>
            </w:r>
          </w:p>
        </w:tc>
        <w:tc>
          <w:tcPr>
            <w:tcW w:w="90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张朋涛</w:t>
            </w:r>
          </w:p>
        </w:tc>
        <w:tc>
          <w:tcPr>
            <w:tcW w:w="89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该企业暂未复工复产</w:t>
            </w:r>
            <w:r>
              <w:rPr>
                <w:rFonts w:hint="eastAsia" w:ascii="宋体" w:hAnsi="宋体" w:cs="楷体_GB2312"/>
                <w:color w:val="auto"/>
                <w:kern w:val="0"/>
                <w:szCs w:val="21"/>
                <w:highlight w:val="none"/>
                <w:lang w:eastAsia="zh-CN"/>
              </w:rPr>
              <w:t>。</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p>
        </w:tc>
      </w:tr>
    </w:tbl>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br w:type="page"/>
      </w: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企业名称：宁乡县港山烟花鞭炮厂</w:t>
      </w:r>
      <w:r>
        <w:rPr>
          <w:rFonts w:hint="eastAsia" w:ascii="宋体" w:hAnsi="宋体" w:eastAsia="宋体" w:cs="楷体_GB2312"/>
          <w:color w:val="auto"/>
          <w:szCs w:val="21"/>
          <w:highlight w:val="none"/>
          <w:lang w:val="en-US" w:eastAsia="zh-CN"/>
        </w:rPr>
        <w:t xml:space="preserve"> </w:t>
      </w:r>
      <w:r>
        <w:rPr>
          <w:rFonts w:hint="eastAsia" w:ascii="宋体" w:hAnsi="宋体" w:eastAsia="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971"/>
      </w:tblGrid>
      <w:tr>
        <w:tblPrEx>
          <w:tblCellMar>
            <w:top w:w="0" w:type="dxa"/>
            <w:left w:w="108" w:type="dxa"/>
            <w:bottom w:w="0" w:type="dxa"/>
            <w:right w:w="108" w:type="dxa"/>
          </w:tblCellMar>
        </w:tblPrEx>
        <w:trPr>
          <w:trHeight w:val="567" w:hRule="atLeast"/>
          <w:tblHeader/>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 w:val="21"/>
                <w:szCs w:val="21"/>
                <w:highlight w:val="none"/>
              </w:rPr>
            </w:pPr>
            <w:r>
              <w:rPr>
                <w:rFonts w:hint="eastAsia" w:ascii="宋体" w:hAnsi="宋体" w:eastAsia="宋体" w:cs="楷体_GB2312"/>
                <w:b/>
                <w:bCs/>
                <w:color w:val="auto"/>
                <w:kern w:val="0"/>
                <w:sz w:val="21"/>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 w:val="21"/>
                <w:szCs w:val="21"/>
                <w:highlight w:val="none"/>
              </w:rPr>
            </w:pPr>
            <w:r>
              <w:rPr>
                <w:rFonts w:hint="eastAsia" w:ascii="宋体" w:hAnsi="宋体" w:eastAsia="宋体" w:cs="楷体_GB2312"/>
                <w:b/>
                <w:bCs/>
                <w:color w:val="auto"/>
                <w:kern w:val="0"/>
                <w:sz w:val="21"/>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 w:val="21"/>
                <w:szCs w:val="21"/>
                <w:highlight w:val="none"/>
              </w:rPr>
            </w:pPr>
            <w:r>
              <w:rPr>
                <w:rFonts w:hint="eastAsia" w:ascii="宋体" w:hAnsi="宋体" w:eastAsia="宋体" w:cs="楷体_GB2312"/>
                <w:b/>
                <w:bCs/>
                <w:color w:val="auto"/>
                <w:kern w:val="0"/>
                <w:sz w:val="21"/>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 w:val="21"/>
                <w:szCs w:val="21"/>
                <w:highlight w:val="none"/>
              </w:rPr>
            </w:pPr>
            <w:r>
              <w:rPr>
                <w:rFonts w:hint="eastAsia" w:ascii="宋体" w:hAnsi="宋体" w:eastAsia="宋体" w:cs="楷体_GB2312"/>
                <w:b/>
                <w:bCs/>
                <w:color w:val="auto"/>
                <w:kern w:val="0"/>
                <w:sz w:val="21"/>
                <w:szCs w:val="21"/>
                <w:highlight w:val="none"/>
              </w:rPr>
              <w:t>主要违法行为或事故隐患基本情况</w:t>
            </w:r>
          </w:p>
        </w:tc>
        <w:tc>
          <w:tcPr>
            <w:tcW w:w="5894"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 w:val="21"/>
                <w:szCs w:val="21"/>
                <w:highlight w:val="none"/>
              </w:rPr>
            </w:pPr>
            <w:r>
              <w:rPr>
                <w:rFonts w:hint="eastAsia" w:ascii="宋体" w:hAnsi="宋体" w:eastAsia="宋体" w:cs="楷体_GB2312"/>
                <w:b/>
                <w:bCs/>
                <w:color w:val="auto"/>
                <w:kern w:val="0"/>
                <w:sz w:val="21"/>
                <w:szCs w:val="21"/>
                <w:highlight w:val="none"/>
              </w:rPr>
              <w:t>违法行为或事故隐患处理情况</w:t>
            </w:r>
          </w:p>
        </w:tc>
      </w:tr>
      <w:tr>
        <w:tblPrEx>
          <w:tblCellMar>
            <w:top w:w="0" w:type="dxa"/>
            <w:left w:w="108" w:type="dxa"/>
            <w:bottom w:w="0" w:type="dxa"/>
            <w:right w:w="108" w:type="dxa"/>
          </w:tblCellMar>
        </w:tblPrEx>
        <w:trPr>
          <w:trHeight w:val="567" w:hRule="atLeast"/>
          <w:tblHeader/>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 w:val="21"/>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 w:val="21"/>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 w:val="21"/>
                <w:szCs w:val="21"/>
                <w:highlight w:val="none"/>
              </w:rPr>
            </w:pPr>
            <w:r>
              <w:rPr>
                <w:rFonts w:hint="eastAsia" w:ascii="宋体" w:hAnsi="宋体" w:eastAsia="宋体" w:cs="楷体_GB2312"/>
                <w:b/>
                <w:bCs/>
                <w:color w:val="auto"/>
                <w:kern w:val="0"/>
                <w:sz w:val="21"/>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 w:val="21"/>
                <w:szCs w:val="21"/>
                <w:highlight w:val="none"/>
              </w:rPr>
            </w:pPr>
            <w:r>
              <w:rPr>
                <w:rFonts w:hint="eastAsia" w:ascii="宋体" w:hAnsi="宋体" w:eastAsia="宋体" w:cs="楷体_GB2312"/>
                <w:b/>
                <w:bCs/>
                <w:color w:val="auto"/>
                <w:kern w:val="0"/>
                <w:sz w:val="21"/>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 w:val="21"/>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 w:val="21"/>
                <w:szCs w:val="21"/>
                <w:highlight w:val="none"/>
              </w:rPr>
            </w:pPr>
            <w:r>
              <w:rPr>
                <w:rFonts w:hint="eastAsia" w:ascii="宋体" w:hAnsi="宋体" w:eastAsia="宋体" w:cs="楷体_GB2312"/>
                <w:b/>
                <w:bCs/>
                <w:color w:val="auto"/>
                <w:kern w:val="0"/>
                <w:sz w:val="21"/>
                <w:szCs w:val="21"/>
                <w:highlight w:val="none"/>
              </w:rPr>
              <w:t>采取的措施</w:t>
            </w:r>
          </w:p>
        </w:tc>
        <w:tc>
          <w:tcPr>
            <w:tcW w:w="1971"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楷体_GB2312"/>
                <w:b/>
                <w:bCs/>
                <w:color w:val="auto"/>
                <w:kern w:val="0"/>
                <w:sz w:val="21"/>
                <w:szCs w:val="21"/>
                <w:highlight w:val="none"/>
              </w:rPr>
            </w:pPr>
            <w:r>
              <w:rPr>
                <w:rFonts w:hint="eastAsia" w:ascii="宋体" w:hAnsi="宋体" w:eastAsia="宋体" w:cs="楷体_GB2312"/>
                <w:b/>
                <w:bCs/>
                <w:color w:val="auto"/>
                <w:kern w:val="0"/>
                <w:sz w:val="21"/>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 w:val="21"/>
                <w:szCs w:val="21"/>
                <w:highlight w:val="none"/>
                <w:lang w:val="en-US" w:eastAsia="zh-CN"/>
              </w:rPr>
            </w:pPr>
            <w:r>
              <w:rPr>
                <w:rFonts w:hint="eastAsia" w:ascii="宋体" w:hAnsi="宋体" w:cs="楷体_GB2312"/>
                <w:color w:val="auto"/>
                <w:kern w:val="0"/>
                <w:sz w:val="21"/>
                <w:szCs w:val="21"/>
                <w:highlight w:val="none"/>
                <w:lang w:val="en-US" w:eastAsia="zh-CN"/>
              </w:rPr>
              <w:t>1</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 w:val="21"/>
                <w:szCs w:val="21"/>
                <w:highlight w:val="none"/>
                <w:lang w:val="en-US" w:eastAsia="zh-CN"/>
              </w:rPr>
            </w:pPr>
            <w:r>
              <w:rPr>
                <w:rFonts w:hint="eastAsia" w:ascii="宋体" w:hAnsi="宋体" w:cs="楷体_GB2312"/>
                <w:color w:val="auto"/>
                <w:kern w:val="0"/>
                <w:sz w:val="21"/>
                <w:szCs w:val="21"/>
                <w:highlight w:val="none"/>
                <w:lang w:val="en-US" w:eastAsia="zh-CN"/>
              </w:rPr>
              <w:t>1.18</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eastAsia="zh-CN"/>
              </w:rPr>
              <w:t>张朋涛</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1、11#存引洞（危险等级1.1-2、定量10KG）存放引线3箱（7.5kg/箱）总重量22.5公斤，超量12.5公斤。</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eastAsia="zh-CN"/>
              </w:rPr>
            </w:pPr>
            <w:r>
              <w:rPr>
                <w:rFonts w:hint="eastAsia" w:ascii="宋体" w:hAnsi="宋体" w:eastAsia="宋体" w:cs="楷体_GB2312"/>
                <w:color w:val="auto"/>
                <w:kern w:val="0"/>
                <w:sz w:val="21"/>
                <w:szCs w:val="21"/>
                <w:highlight w:val="none"/>
                <w:lang w:eastAsia="zh-CN"/>
              </w:rPr>
              <w:t>责令</w:t>
            </w:r>
            <w:r>
              <w:rPr>
                <w:rFonts w:hint="eastAsia" w:ascii="宋体" w:hAnsi="宋体" w:cs="楷体_GB2312"/>
                <w:color w:val="auto"/>
                <w:kern w:val="0"/>
                <w:sz w:val="21"/>
                <w:szCs w:val="21"/>
                <w:highlight w:val="none"/>
                <w:lang w:eastAsia="zh-CN"/>
              </w:rPr>
              <w:t>企业</w:t>
            </w:r>
            <w:r>
              <w:rPr>
                <w:rFonts w:hint="eastAsia" w:ascii="宋体" w:hAnsi="宋体" w:eastAsia="宋体" w:cs="楷体_GB2312"/>
                <w:color w:val="auto"/>
                <w:kern w:val="0"/>
                <w:sz w:val="21"/>
                <w:szCs w:val="21"/>
                <w:highlight w:val="none"/>
                <w:lang w:eastAsia="zh-CN"/>
              </w:rPr>
              <w:t>立即安全转运11#存引洞存放的2箱引线（12.5公斤）至引线总库排除事故隐患</w:t>
            </w:r>
            <w:r>
              <w:rPr>
                <w:rFonts w:hint="eastAsia" w:ascii="宋体" w:hAnsi="宋体" w:cs="楷体_GB2312"/>
                <w:color w:val="auto"/>
                <w:kern w:val="0"/>
                <w:sz w:val="21"/>
                <w:szCs w:val="21"/>
                <w:highlight w:val="none"/>
                <w:lang w:eastAsia="zh-CN"/>
              </w:rPr>
              <w:t>（已立案）</w:t>
            </w:r>
          </w:p>
        </w:tc>
        <w:tc>
          <w:tcPr>
            <w:tcW w:w="1971"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eastAsia="zh-CN"/>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18</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w:t>
            </w:r>
            <w:r>
              <w:rPr>
                <w:rFonts w:hint="eastAsia" w:ascii="宋体" w:hAnsi="宋体" w:cs="楷体_GB2312"/>
                <w:color w:val="auto"/>
                <w:kern w:val="0"/>
                <w:szCs w:val="21"/>
                <w:highlight w:val="none"/>
                <w:lang w:eastAsia="zh-CN"/>
              </w:rPr>
              <w:t>（已处罚到位）</w:t>
            </w:r>
          </w:p>
        </w:tc>
      </w:tr>
      <w:tr>
        <w:tblPrEx>
          <w:tblCellMar>
            <w:top w:w="0" w:type="dxa"/>
            <w:left w:w="108" w:type="dxa"/>
            <w:bottom w:w="0" w:type="dxa"/>
            <w:right w:w="108" w:type="dxa"/>
          </w:tblCellMar>
        </w:tblPrEx>
        <w:trPr>
          <w:trHeight w:val="567"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 w:val="21"/>
                <w:szCs w:val="21"/>
                <w:highlight w:val="none"/>
                <w:lang w:val="en-US" w:eastAsia="zh-CN"/>
              </w:rPr>
            </w:pPr>
            <w:r>
              <w:rPr>
                <w:rFonts w:hint="eastAsia" w:ascii="宋体" w:hAnsi="宋体" w:cs="楷体_GB2312"/>
                <w:color w:val="auto"/>
                <w:kern w:val="0"/>
                <w:sz w:val="21"/>
                <w:szCs w:val="21"/>
                <w:highlight w:val="none"/>
                <w:lang w:val="en-US" w:eastAsia="zh-CN"/>
              </w:rPr>
              <w:t>2</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 w:val="21"/>
                <w:szCs w:val="21"/>
                <w:highlight w:val="none"/>
                <w:lang w:val="en-US" w:eastAsia="zh-CN"/>
              </w:rPr>
            </w:pPr>
            <w:r>
              <w:rPr>
                <w:rFonts w:hint="eastAsia" w:ascii="宋体" w:hAnsi="宋体" w:cs="楷体_GB2312"/>
                <w:color w:val="auto"/>
                <w:kern w:val="0"/>
                <w:sz w:val="21"/>
                <w:szCs w:val="21"/>
                <w:highlight w:val="none"/>
                <w:lang w:val="en-US" w:eastAsia="zh-CN"/>
              </w:rPr>
              <w:t>1.24</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eastAsia="zh-CN"/>
              </w:rPr>
            </w:pPr>
            <w:r>
              <w:rPr>
                <w:rFonts w:hint="eastAsia" w:ascii="宋体" w:hAnsi="宋体" w:cs="楷体_GB2312"/>
                <w:color w:val="auto"/>
                <w:kern w:val="0"/>
                <w:sz w:val="21"/>
                <w:szCs w:val="21"/>
                <w:highlight w:val="none"/>
                <w:lang w:eastAsia="zh-CN"/>
              </w:rPr>
              <w:t>张朋涛</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1、10#机械结鞭，门口有明沟，其它部分工房也有类似问题；</w:t>
            </w:r>
          </w:p>
          <w:p>
            <w:pPr>
              <w:widowControl/>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2、26#封口中转，有电瓶车在内运输；</w:t>
            </w:r>
          </w:p>
          <w:p>
            <w:pPr>
              <w:widowControl/>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3、32#机械装药/封口，工房内有废弃机械随意堆放，运输手推车没有垫防摩擦的橡胶板；</w:t>
            </w:r>
          </w:p>
          <w:p>
            <w:pPr>
              <w:widowControl/>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4、37#空筒插引，工房外存放已插好引的半成品，其它插引工房也存在类似问题。</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30</w:t>
            </w:r>
            <w:r>
              <w:rPr>
                <w:rFonts w:hint="eastAsia" w:ascii="宋体" w:hAnsi="宋体" w:eastAsia="宋体" w:cs="楷体_GB2312"/>
                <w:color w:val="auto"/>
                <w:kern w:val="0"/>
                <w:szCs w:val="21"/>
                <w:highlight w:val="none"/>
              </w:rPr>
              <w:t>日前对上述问题1</w:t>
            </w:r>
            <w:r>
              <w:rPr>
                <w:rFonts w:hint="eastAsia" w:ascii="宋体" w:hAnsi="宋体" w:eastAsia="宋体" w:cs="楷体_GB2312"/>
                <w:color w:val="auto"/>
                <w:kern w:val="0"/>
                <w:szCs w:val="21"/>
                <w:highlight w:val="none"/>
                <w:lang w:val="en-US" w:eastAsia="zh-CN"/>
              </w:rPr>
              <w:t>-</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整改到位。</w:t>
            </w:r>
          </w:p>
        </w:tc>
        <w:tc>
          <w:tcPr>
            <w:tcW w:w="1971"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31</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567"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 w:val="21"/>
                <w:szCs w:val="21"/>
                <w:highlight w:val="none"/>
                <w:lang w:val="en-US" w:eastAsia="zh-CN"/>
              </w:rPr>
            </w:pPr>
            <w:r>
              <w:rPr>
                <w:rFonts w:hint="eastAsia" w:ascii="宋体" w:hAnsi="宋体" w:cs="楷体_GB2312"/>
                <w:color w:val="auto"/>
                <w:kern w:val="0"/>
                <w:sz w:val="21"/>
                <w:szCs w:val="21"/>
                <w:highlight w:val="none"/>
                <w:lang w:val="en-US" w:eastAsia="zh-CN"/>
              </w:rPr>
              <w:t>3</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 w:val="21"/>
                <w:szCs w:val="21"/>
                <w:highlight w:val="none"/>
                <w:lang w:val="en-US" w:eastAsia="zh-CN"/>
              </w:rPr>
            </w:pPr>
            <w:r>
              <w:rPr>
                <w:rFonts w:hint="eastAsia" w:ascii="宋体" w:hAnsi="宋体" w:cs="楷体_GB2312"/>
                <w:color w:val="auto"/>
                <w:kern w:val="0"/>
                <w:sz w:val="21"/>
                <w:szCs w:val="21"/>
                <w:highlight w:val="none"/>
                <w:lang w:val="en-US" w:eastAsia="zh-CN"/>
              </w:rPr>
              <w:t>5.27</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张新</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曾雄楚</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1、36#引中转外静电释放球损坏；</w:t>
            </w:r>
          </w:p>
          <w:p>
            <w:pPr>
              <w:widowControl/>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2、27#粉碎间内放有杂物；</w:t>
            </w:r>
          </w:p>
          <w:p>
            <w:pPr>
              <w:widowControl/>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3、34#插引中转外堆放有杂物。</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6</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5</w:t>
            </w:r>
            <w:r>
              <w:rPr>
                <w:rFonts w:hint="eastAsia" w:ascii="宋体" w:hAnsi="宋体" w:eastAsia="宋体" w:cs="楷体_GB2312"/>
                <w:color w:val="auto"/>
                <w:kern w:val="0"/>
                <w:szCs w:val="21"/>
                <w:highlight w:val="none"/>
              </w:rPr>
              <w:t>日前对上述问题1</w:t>
            </w:r>
            <w:r>
              <w:rPr>
                <w:rFonts w:hint="eastAsia" w:ascii="宋体" w:hAnsi="宋体" w:eastAsia="宋体" w:cs="楷体_GB2312"/>
                <w:color w:val="auto"/>
                <w:kern w:val="0"/>
                <w:szCs w:val="21"/>
                <w:highlight w:val="none"/>
                <w:lang w:val="en-US" w:eastAsia="zh-CN"/>
              </w:rPr>
              <w:t>-</w:t>
            </w:r>
            <w:r>
              <w:rPr>
                <w:rFonts w:hint="eastAsia" w:ascii="宋体" w:hAnsi="宋体" w:cs="楷体_GB2312"/>
                <w:color w:val="auto"/>
                <w:kern w:val="0"/>
                <w:szCs w:val="21"/>
                <w:highlight w:val="none"/>
                <w:lang w:val="en-US" w:eastAsia="zh-CN"/>
              </w:rPr>
              <w:t>3</w:t>
            </w:r>
            <w:r>
              <w:rPr>
                <w:rFonts w:hint="eastAsia" w:ascii="宋体" w:hAnsi="宋体" w:eastAsia="宋体" w:cs="楷体_GB2312"/>
                <w:color w:val="auto"/>
                <w:kern w:val="0"/>
                <w:szCs w:val="21"/>
                <w:highlight w:val="none"/>
              </w:rPr>
              <w:t>整改到位。</w:t>
            </w:r>
          </w:p>
        </w:tc>
        <w:tc>
          <w:tcPr>
            <w:tcW w:w="1971"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6</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5</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3</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1859"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cs="楷体_GB2312"/>
                <w:color w:val="auto"/>
                <w:kern w:val="0"/>
                <w:sz w:val="21"/>
                <w:szCs w:val="21"/>
                <w:highlight w:val="none"/>
                <w:lang w:val="en-US" w:eastAsia="zh-CN"/>
              </w:rPr>
            </w:pPr>
            <w:r>
              <w:rPr>
                <w:rFonts w:hint="eastAsia" w:ascii="宋体" w:hAnsi="宋体" w:cs="楷体_GB2312"/>
                <w:color w:val="auto"/>
                <w:kern w:val="0"/>
                <w:sz w:val="21"/>
                <w:szCs w:val="21"/>
                <w:highlight w:val="none"/>
                <w:lang w:val="en-US" w:eastAsia="zh-CN"/>
              </w:rPr>
              <w:t>4</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cs="楷体_GB2312"/>
                <w:color w:val="auto"/>
                <w:kern w:val="0"/>
                <w:sz w:val="21"/>
                <w:szCs w:val="21"/>
                <w:highlight w:val="none"/>
                <w:lang w:val="en-US" w:eastAsia="zh-CN"/>
              </w:rPr>
            </w:pPr>
            <w:r>
              <w:rPr>
                <w:rFonts w:hint="eastAsia" w:ascii="宋体" w:hAnsi="宋体" w:cs="楷体_GB2312"/>
                <w:color w:val="auto"/>
                <w:kern w:val="0"/>
                <w:sz w:val="21"/>
                <w:szCs w:val="21"/>
                <w:highlight w:val="none"/>
                <w:lang w:val="en-US" w:eastAsia="zh-CN"/>
              </w:rPr>
              <w:t>6.27</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eastAsia="zh-CN"/>
              </w:rPr>
              <w:t>张朋涛</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1、29号机械装药/封口间运饼托板未及时转运；</w:t>
            </w:r>
          </w:p>
          <w:p>
            <w:pPr>
              <w:widowControl/>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2、维修车间临时存放一个氧气瓶未采取防倾倒措施。</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6</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27</w:t>
            </w:r>
            <w:r>
              <w:rPr>
                <w:rFonts w:hint="eastAsia" w:ascii="宋体" w:hAnsi="宋体" w:eastAsia="宋体" w:cs="楷体_GB2312"/>
                <w:color w:val="auto"/>
                <w:kern w:val="0"/>
                <w:szCs w:val="21"/>
                <w:highlight w:val="none"/>
              </w:rPr>
              <w:t>日前对上述问题1</w:t>
            </w:r>
            <w:r>
              <w:rPr>
                <w:rFonts w:hint="eastAsia" w:ascii="宋体" w:hAnsi="宋体" w:eastAsia="宋体" w:cs="楷体_GB2312"/>
                <w:color w:val="auto"/>
                <w:kern w:val="0"/>
                <w:szCs w:val="21"/>
                <w:highlight w:val="none"/>
                <w:lang w:val="en-US" w:eastAsia="zh-CN"/>
              </w:rPr>
              <w:t>-</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整改到位。</w:t>
            </w:r>
            <w:r>
              <w:rPr>
                <w:rFonts w:hint="eastAsia" w:ascii="宋体" w:hAnsi="宋体" w:cs="楷体_GB2312"/>
                <w:color w:val="auto"/>
                <w:kern w:val="0"/>
                <w:sz w:val="21"/>
                <w:szCs w:val="21"/>
                <w:highlight w:val="none"/>
                <w:lang w:eastAsia="zh-CN"/>
              </w:rPr>
              <w:t>（已立案）</w:t>
            </w:r>
          </w:p>
        </w:tc>
        <w:tc>
          <w:tcPr>
            <w:tcW w:w="1971"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6</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27</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隐患已整改到位。</w:t>
            </w:r>
            <w:r>
              <w:rPr>
                <w:rFonts w:hint="eastAsia" w:ascii="宋体" w:hAnsi="宋体" w:cs="楷体_GB2312"/>
                <w:color w:val="auto"/>
                <w:kern w:val="0"/>
                <w:szCs w:val="21"/>
                <w:highlight w:val="none"/>
                <w:lang w:val="en-US" w:eastAsia="zh-CN"/>
              </w:rPr>
              <w:t>（已处罚到位）</w:t>
            </w:r>
          </w:p>
        </w:tc>
      </w:tr>
      <w:tr>
        <w:tblPrEx>
          <w:tblCellMar>
            <w:top w:w="0" w:type="dxa"/>
            <w:left w:w="108" w:type="dxa"/>
            <w:bottom w:w="0" w:type="dxa"/>
            <w:right w:w="108" w:type="dxa"/>
          </w:tblCellMar>
        </w:tblPrEx>
        <w:trPr>
          <w:trHeight w:val="567"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cs="楷体_GB2312"/>
                <w:color w:val="auto"/>
                <w:kern w:val="0"/>
                <w:sz w:val="21"/>
                <w:szCs w:val="21"/>
                <w:highlight w:val="none"/>
                <w:lang w:val="en-US" w:eastAsia="zh-CN"/>
              </w:rPr>
            </w:pPr>
            <w:r>
              <w:rPr>
                <w:rFonts w:hint="eastAsia" w:ascii="宋体" w:hAnsi="宋体" w:cs="楷体_GB2312"/>
                <w:color w:val="auto"/>
                <w:kern w:val="0"/>
                <w:sz w:val="21"/>
                <w:szCs w:val="21"/>
                <w:highlight w:val="none"/>
                <w:lang w:val="en-US" w:eastAsia="zh-CN"/>
              </w:rPr>
              <w:t>5</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cs="楷体_GB2312"/>
                <w:color w:val="auto"/>
                <w:kern w:val="0"/>
                <w:sz w:val="21"/>
                <w:szCs w:val="21"/>
                <w:highlight w:val="none"/>
                <w:lang w:val="en-US" w:eastAsia="zh-CN"/>
              </w:rPr>
            </w:pPr>
            <w:r>
              <w:rPr>
                <w:rFonts w:hint="eastAsia" w:ascii="宋体" w:hAnsi="宋体" w:cs="楷体_GB2312"/>
                <w:color w:val="auto"/>
                <w:kern w:val="0"/>
                <w:sz w:val="21"/>
                <w:szCs w:val="21"/>
                <w:highlight w:val="none"/>
                <w:lang w:val="en-US" w:eastAsia="zh-CN"/>
              </w:rPr>
              <w:t>9.18</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color w:val="auto"/>
                <w:kern w:val="0"/>
                <w:sz w:val="21"/>
                <w:szCs w:val="21"/>
                <w:highlight w:val="none"/>
                <w:lang w:eastAsia="zh-CN"/>
              </w:rPr>
            </w:pPr>
            <w:r>
              <w:rPr>
                <w:rFonts w:hint="eastAsia" w:ascii="宋体" w:hAnsi="宋体" w:cs="楷体_GB2312"/>
                <w:color w:val="auto"/>
                <w:kern w:val="0"/>
                <w:sz w:val="21"/>
                <w:szCs w:val="21"/>
                <w:highlight w:val="none"/>
                <w:lang w:val="en-US" w:eastAsia="zh-CN" w:bidi="ar-SA"/>
              </w:rPr>
              <w:t>曾雄楚</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color w:val="auto"/>
                <w:kern w:val="0"/>
                <w:sz w:val="21"/>
                <w:szCs w:val="21"/>
                <w:highlight w:val="none"/>
                <w:lang w:eastAsia="zh-CN"/>
              </w:rPr>
            </w:pPr>
            <w:r>
              <w:rPr>
                <w:rFonts w:hint="eastAsia" w:ascii="宋体" w:hAnsi="宋体" w:cs="楷体_GB2312"/>
                <w:color w:val="auto"/>
                <w:kern w:val="0"/>
                <w:sz w:val="21"/>
                <w:szCs w:val="21"/>
                <w:highlight w:val="none"/>
                <w:lang w:eastAsia="zh-CN"/>
              </w:rPr>
              <w:t>张朋涛</w:t>
            </w:r>
          </w:p>
          <w:p>
            <w:pPr>
              <w:widowControl/>
              <w:jc w:val="center"/>
              <w:rPr>
                <w:rFonts w:hint="eastAsia" w:ascii="宋体" w:hAnsi="宋体" w:cs="楷体_GB2312"/>
                <w:color w:val="auto"/>
                <w:kern w:val="0"/>
                <w:sz w:val="21"/>
                <w:szCs w:val="21"/>
                <w:highlight w:val="none"/>
                <w:lang w:val="en-US" w:eastAsia="zh-CN"/>
              </w:rPr>
            </w:pPr>
            <w:r>
              <w:rPr>
                <w:rFonts w:hint="eastAsia" w:ascii="宋体" w:hAnsi="宋体" w:cs="楷体_GB2312"/>
                <w:color w:val="auto"/>
                <w:kern w:val="0"/>
                <w:sz w:val="21"/>
                <w:szCs w:val="21"/>
                <w:highlight w:val="none"/>
                <w:lang w:val="en-US" w:eastAsia="zh-CN" w:bidi="ar-SA"/>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1、一台手推车静电拖地带损坏；</w:t>
            </w:r>
          </w:p>
          <w:p>
            <w:pPr>
              <w:widowControl/>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2、原材料库台账不完善；</w:t>
            </w:r>
          </w:p>
          <w:p>
            <w:pPr>
              <w:widowControl/>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3、14栋结鞭/包装工房一台电风扇不防爆。</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r>
              <w:rPr>
                <w:rFonts w:hint="eastAsia" w:ascii="宋体" w:hAnsi="宋体" w:eastAsia="宋体" w:cs="楷体_GB2312"/>
                <w:color w:val="auto"/>
                <w:kern w:val="0"/>
                <w:szCs w:val="21"/>
                <w:highlight w:val="none"/>
              </w:rPr>
              <w:t>责令企业于202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9</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25</w:t>
            </w:r>
            <w:r>
              <w:rPr>
                <w:rFonts w:hint="eastAsia" w:ascii="宋体" w:hAnsi="宋体" w:eastAsia="宋体" w:cs="楷体_GB2312"/>
                <w:color w:val="auto"/>
                <w:kern w:val="0"/>
                <w:szCs w:val="21"/>
                <w:highlight w:val="none"/>
              </w:rPr>
              <w:t>日前对上述问题1</w:t>
            </w:r>
            <w:r>
              <w:rPr>
                <w:rFonts w:hint="eastAsia" w:ascii="宋体" w:hAnsi="宋体" w:eastAsia="宋体" w:cs="楷体_GB2312"/>
                <w:color w:val="auto"/>
                <w:kern w:val="0"/>
                <w:szCs w:val="21"/>
                <w:highlight w:val="none"/>
                <w:lang w:val="en-US" w:eastAsia="zh-CN"/>
              </w:rPr>
              <w:t>-</w:t>
            </w:r>
            <w:r>
              <w:rPr>
                <w:rFonts w:hint="eastAsia" w:ascii="宋体" w:hAnsi="宋体" w:cs="楷体_GB2312"/>
                <w:color w:val="auto"/>
                <w:kern w:val="0"/>
                <w:szCs w:val="21"/>
                <w:highlight w:val="none"/>
                <w:lang w:val="en-US" w:eastAsia="zh-CN"/>
              </w:rPr>
              <w:t>3</w:t>
            </w:r>
            <w:r>
              <w:rPr>
                <w:rFonts w:hint="eastAsia" w:ascii="宋体" w:hAnsi="宋体" w:eastAsia="宋体" w:cs="楷体_GB2312"/>
                <w:color w:val="auto"/>
                <w:kern w:val="0"/>
                <w:szCs w:val="21"/>
                <w:highlight w:val="none"/>
              </w:rPr>
              <w:t>整改到位。</w:t>
            </w:r>
          </w:p>
        </w:tc>
        <w:tc>
          <w:tcPr>
            <w:tcW w:w="1971"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9</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27</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3</w:t>
            </w:r>
            <w:r>
              <w:rPr>
                <w:rFonts w:hint="eastAsia" w:ascii="宋体" w:hAnsi="宋体" w:eastAsia="宋体" w:cs="楷体_GB2312"/>
                <w:color w:val="auto"/>
                <w:kern w:val="0"/>
                <w:szCs w:val="21"/>
                <w:highlight w:val="none"/>
              </w:rPr>
              <w:t>隐患已整改到位。</w:t>
            </w:r>
          </w:p>
        </w:tc>
      </w:tr>
    </w:tbl>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br w:type="page"/>
      </w: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企业名称：长沙市牛牛烟花制造有限公司</w:t>
      </w:r>
      <w:r>
        <w:rPr>
          <w:rFonts w:hint="eastAsia" w:ascii="宋体" w:hAnsi="宋体" w:eastAsia="宋体" w:cs="楷体_GB2312"/>
          <w:color w:val="auto"/>
          <w:szCs w:val="21"/>
          <w:highlight w:val="none"/>
          <w:lang w:val="en-US" w:eastAsia="zh-CN"/>
        </w:rPr>
        <w:t xml:space="preserve"> </w:t>
      </w:r>
      <w:r>
        <w:rPr>
          <w:rFonts w:hint="eastAsia" w:ascii="宋体" w:hAnsi="宋体" w:eastAsia="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772"/>
      </w:tblGrid>
      <w:tr>
        <w:tblPrEx>
          <w:tblCellMar>
            <w:top w:w="0" w:type="dxa"/>
            <w:left w:w="108" w:type="dxa"/>
            <w:bottom w:w="0" w:type="dxa"/>
            <w:right w:w="108" w:type="dxa"/>
          </w:tblCellMar>
        </w:tblPrEx>
        <w:trPr>
          <w:trHeight w:val="567" w:hRule="atLeast"/>
          <w:tblHeader/>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 w:val="21"/>
                <w:szCs w:val="21"/>
                <w:highlight w:val="none"/>
              </w:rPr>
            </w:pPr>
            <w:r>
              <w:rPr>
                <w:rFonts w:hint="eastAsia" w:ascii="宋体" w:hAnsi="宋体" w:eastAsia="宋体" w:cs="楷体_GB2312"/>
                <w:b/>
                <w:bCs/>
                <w:color w:val="auto"/>
                <w:kern w:val="0"/>
                <w:sz w:val="21"/>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 w:val="21"/>
                <w:szCs w:val="21"/>
                <w:highlight w:val="none"/>
              </w:rPr>
            </w:pPr>
            <w:r>
              <w:rPr>
                <w:rFonts w:hint="eastAsia" w:ascii="宋体" w:hAnsi="宋体" w:eastAsia="宋体" w:cs="楷体_GB2312"/>
                <w:b/>
                <w:bCs/>
                <w:color w:val="auto"/>
                <w:kern w:val="0"/>
                <w:sz w:val="21"/>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 w:val="21"/>
                <w:szCs w:val="21"/>
                <w:highlight w:val="none"/>
              </w:rPr>
            </w:pPr>
            <w:r>
              <w:rPr>
                <w:rFonts w:hint="eastAsia" w:ascii="宋体" w:hAnsi="宋体" w:eastAsia="宋体" w:cs="楷体_GB2312"/>
                <w:b/>
                <w:bCs/>
                <w:color w:val="auto"/>
                <w:kern w:val="0"/>
                <w:sz w:val="21"/>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 w:val="21"/>
                <w:szCs w:val="21"/>
                <w:highlight w:val="none"/>
              </w:rPr>
            </w:pPr>
            <w:r>
              <w:rPr>
                <w:rFonts w:hint="eastAsia" w:ascii="宋体" w:hAnsi="宋体" w:eastAsia="宋体" w:cs="楷体_GB2312"/>
                <w:b/>
                <w:bCs/>
                <w:color w:val="auto"/>
                <w:kern w:val="0"/>
                <w:sz w:val="21"/>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 w:val="21"/>
                <w:szCs w:val="21"/>
                <w:highlight w:val="none"/>
              </w:rPr>
            </w:pPr>
            <w:r>
              <w:rPr>
                <w:rFonts w:hint="eastAsia" w:ascii="宋体" w:hAnsi="宋体" w:eastAsia="宋体" w:cs="楷体_GB2312"/>
                <w:b/>
                <w:bCs/>
                <w:color w:val="auto"/>
                <w:kern w:val="0"/>
                <w:sz w:val="21"/>
                <w:szCs w:val="21"/>
                <w:highlight w:val="none"/>
              </w:rPr>
              <w:t>违法行为或事故隐患处理情况</w:t>
            </w:r>
          </w:p>
        </w:tc>
      </w:tr>
      <w:tr>
        <w:tblPrEx>
          <w:tblCellMar>
            <w:top w:w="0" w:type="dxa"/>
            <w:left w:w="108" w:type="dxa"/>
            <w:bottom w:w="0" w:type="dxa"/>
            <w:right w:w="108" w:type="dxa"/>
          </w:tblCellMar>
        </w:tblPrEx>
        <w:trPr>
          <w:trHeight w:val="567" w:hRule="atLeast"/>
          <w:tblHeader/>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 w:val="21"/>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 w:val="21"/>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 w:val="21"/>
                <w:szCs w:val="21"/>
                <w:highlight w:val="none"/>
              </w:rPr>
            </w:pPr>
            <w:r>
              <w:rPr>
                <w:rFonts w:hint="eastAsia" w:ascii="宋体" w:hAnsi="宋体" w:eastAsia="宋体" w:cs="楷体_GB2312"/>
                <w:b/>
                <w:bCs/>
                <w:color w:val="auto"/>
                <w:kern w:val="0"/>
                <w:sz w:val="21"/>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 w:val="21"/>
                <w:szCs w:val="21"/>
                <w:highlight w:val="none"/>
              </w:rPr>
            </w:pPr>
            <w:r>
              <w:rPr>
                <w:rFonts w:hint="eastAsia" w:ascii="宋体" w:hAnsi="宋体" w:eastAsia="宋体" w:cs="楷体_GB2312"/>
                <w:b/>
                <w:bCs/>
                <w:color w:val="auto"/>
                <w:kern w:val="0"/>
                <w:sz w:val="21"/>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 w:val="21"/>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 w:val="21"/>
                <w:szCs w:val="21"/>
                <w:highlight w:val="none"/>
              </w:rPr>
            </w:pPr>
            <w:r>
              <w:rPr>
                <w:rFonts w:hint="eastAsia" w:ascii="宋体" w:hAnsi="宋体" w:eastAsia="宋体" w:cs="楷体_GB2312"/>
                <w:b/>
                <w:bCs/>
                <w:color w:val="auto"/>
                <w:kern w:val="0"/>
                <w:sz w:val="21"/>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楷体_GB2312"/>
                <w:b/>
                <w:bCs/>
                <w:color w:val="auto"/>
                <w:kern w:val="0"/>
                <w:sz w:val="21"/>
                <w:szCs w:val="21"/>
                <w:highlight w:val="none"/>
              </w:rPr>
            </w:pPr>
            <w:r>
              <w:rPr>
                <w:rFonts w:hint="eastAsia" w:ascii="宋体" w:hAnsi="宋体" w:eastAsia="宋体" w:cs="楷体_GB2312"/>
                <w:b/>
                <w:bCs/>
                <w:color w:val="auto"/>
                <w:kern w:val="0"/>
                <w:sz w:val="21"/>
                <w:szCs w:val="21"/>
                <w:highlight w:val="none"/>
              </w:rPr>
              <w:t>措施落实情况</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1</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1.18</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张朋涛</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eastAsia="zh-CN"/>
              </w:rPr>
            </w:pPr>
            <w:r>
              <w:rPr>
                <w:rFonts w:hint="eastAsia" w:ascii="宋体" w:hAnsi="宋体" w:eastAsia="宋体" w:cs="楷体_GB2312"/>
                <w:color w:val="auto"/>
                <w:kern w:val="0"/>
                <w:sz w:val="21"/>
                <w:szCs w:val="21"/>
                <w:highlight w:val="none"/>
                <w:lang w:eastAsia="zh-CN"/>
              </w:rPr>
              <w:t>1、36#组装装药工房旁边临时摆放办公桌；</w:t>
            </w:r>
          </w:p>
          <w:p>
            <w:pPr>
              <w:widowControl/>
              <w:jc w:val="both"/>
              <w:rPr>
                <w:rFonts w:hint="eastAsia" w:ascii="宋体" w:hAnsi="宋体" w:eastAsia="宋体" w:cs="楷体_GB2312"/>
                <w:color w:val="auto"/>
                <w:kern w:val="0"/>
                <w:sz w:val="21"/>
                <w:szCs w:val="21"/>
                <w:highlight w:val="none"/>
                <w:lang w:eastAsia="zh-CN"/>
              </w:rPr>
            </w:pPr>
            <w:r>
              <w:rPr>
                <w:rFonts w:hint="eastAsia" w:ascii="宋体" w:hAnsi="宋体" w:eastAsia="宋体" w:cs="楷体_GB2312"/>
                <w:color w:val="auto"/>
                <w:kern w:val="0"/>
                <w:sz w:val="21"/>
                <w:szCs w:val="21"/>
                <w:highlight w:val="none"/>
                <w:lang w:eastAsia="zh-CN"/>
              </w:rPr>
              <w:t>2、37#药饼中转，照明灯为普通灯具，没有按要求安装防爆灯；</w:t>
            </w:r>
          </w:p>
          <w:p>
            <w:pPr>
              <w:widowControl/>
              <w:jc w:val="both"/>
              <w:rPr>
                <w:rFonts w:hint="eastAsia" w:ascii="宋体" w:hAnsi="宋体" w:eastAsia="宋体" w:cs="楷体_GB2312"/>
                <w:color w:val="auto"/>
                <w:kern w:val="0"/>
                <w:sz w:val="21"/>
                <w:szCs w:val="21"/>
                <w:highlight w:val="none"/>
                <w:lang w:eastAsia="zh-CN"/>
              </w:rPr>
            </w:pPr>
            <w:r>
              <w:rPr>
                <w:rFonts w:hint="eastAsia" w:ascii="宋体" w:hAnsi="宋体" w:eastAsia="宋体" w:cs="楷体_GB2312"/>
                <w:color w:val="auto"/>
                <w:kern w:val="0"/>
                <w:sz w:val="21"/>
                <w:szCs w:val="21"/>
                <w:highlight w:val="none"/>
                <w:lang w:eastAsia="zh-CN"/>
              </w:rPr>
              <w:t>3、13#扯筒车间，电器线路安装不规范；</w:t>
            </w:r>
          </w:p>
          <w:p>
            <w:pPr>
              <w:widowControl/>
              <w:jc w:val="both"/>
              <w:rPr>
                <w:rFonts w:hint="eastAsia" w:ascii="宋体" w:hAnsi="宋体" w:eastAsia="宋体" w:cs="楷体_GB2312"/>
                <w:color w:val="auto"/>
                <w:kern w:val="0"/>
                <w:sz w:val="21"/>
                <w:szCs w:val="21"/>
                <w:highlight w:val="none"/>
                <w:lang w:eastAsia="zh-CN"/>
              </w:rPr>
            </w:pPr>
            <w:r>
              <w:rPr>
                <w:rFonts w:hint="eastAsia" w:ascii="宋体" w:hAnsi="宋体" w:eastAsia="宋体" w:cs="楷体_GB2312"/>
                <w:color w:val="auto"/>
                <w:kern w:val="0"/>
                <w:sz w:val="21"/>
                <w:szCs w:val="21"/>
                <w:highlight w:val="none"/>
                <w:lang w:eastAsia="zh-CN"/>
              </w:rPr>
              <w:t>4、64栋粉碎，没有安装防爆开关；</w:t>
            </w:r>
          </w:p>
          <w:p>
            <w:pPr>
              <w:widowControl/>
              <w:jc w:val="both"/>
              <w:rPr>
                <w:rFonts w:hint="eastAsia" w:ascii="宋体" w:hAnsi="宋体" w:eastAsia="宋体" w:cs="楷体_GB2312"/>
                <w:color w:val="auto"/>
                <w:kern w:val="0"/>
                <w:sz w:val="21"/>
                <w:szCs w:val="21"/>
                <w:highlight w:val="none"/>
                <w:lang w:eastAsia="zh-CN"/>
              </w:rPr>
            </w:pPr>
            <w:r>
              <w:rPr>
                <w:rFonts w:hint="eastAsia" w:ascii="宋体" w:hAnsi="宋体" w:eastAsia="宋体" w:cs="楷体_GB2312"/>
                <w:color w:val="auto"/>
                <w:kern w:val="0"/>
                <w:sz w:val="21"/>
                <w:szCs w:val="21"/>
                <w:highlight w:val="none"/>
                <w:lang w:eastAsia="zh-CN"/>
              </w:rPr>
              <w:t>5、70#造粒，工房门口有明沟；</w:t>
            </w:r>
          </w:p>
          <w:p>
            <w:pPr>
              <w:widowControl/>
              <w:jc w:val="both"/>
              <w:rPr>
                <w:rFonts w:hint="eastAsia" w:ascii="宋体" w:hAnsi="宋体" w:eastAsia="宋体" w:cs="楷体_GB2312"/>
                <w:color w:val="auto"/>
                <w:kern w:val="0"/>
                <w:sz w:val="21"/>
                <w:szCs w:val="21"/>
                <w:highlight w:val="none"/>
                <w:lang w:eastAsia="zh-CN"/>
              </w:rPr>
            </w:pPr>
            <w:r>
              <w:rPr>
                <w:rFonts w:hint="eastAsia" w:ascii="宋体" w:hAnsi="宋体" w:eastAsia="宋体" w:cs="楷体_GB2312"/>
                <w:color w:val="auto"/>
                <w:kern w:val="0"/>
                <w:sz w:val="21"/>
                <w:szCs w:val="21"/>
                <w:highlight w:val="none"/>
                <w:lang w:eastAsia="zh-CN"/>
              </w:rPr>
              <w:t>6、72#筛选，工房门口地面有障碍物。</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26</w:t>
            </w:r>
            <w:r>
              <w:rPr>
                <w:rFonts w:hint="eastAsia" w:ascii="宋体" w:hAnsi="宋体" w:eastAsia="宋体" w:cs="楷体_GB2312"/>
                <w:color w:val="auto"/>
                <w:kern w:val="0"/>
                <w:szCs w:val="21"/>
                <w:highlight w:val="none"/>
              </w:rPr>
              <w:t>日前对上述问题1</w:t>
            </w:r>
            <w:r>
              <w:rPr>
                <w:rFonts w:hint="eastAsia" w:ascii="宋体" w:hAnsi="宋体" w:eastAsia="宋体" w:cs="楷体_GB2312"/>
                <w:color w:val="auto"/>
                <w:kern w:val="0"/>
                <w:szCs w:val="21"/>
                <w:highlight w:val="none"/>
                <w:lang w:val="en-US" w:eastAsia="zh-CN"/>
              </w:rPr>
              <w:t>-</w:t>
            </w:r>
            <w:r>
              <w:rPr>
                <w:rFonts w:hint="eastAsia" w:ascii="宋体" w:hAnsi="宋体" w:cs="楷体_GB2312"/>
                <w:color w:val="auto"/>
                <w:kern w:val="0"/>
                <w:szCs w:val="21"/>
                <w:highlight w:val="none"/>
                <w:lang w:val="en-US" w:eastAsia="zh-CN"/>
              </w:rPr>
              <w:t>6</w:t>
            </w:r>
            <w:r>
              <w:rPr>
                <w:rFonts w:hint="eastAsia" w:ascii="宋体" w:hAnsi="宋体" w:eastAsia="宋体" w:cs="楷体_GB2312"/>
                <w:color w:val="auto"/>
                <w:kern w:val="0"/>
                <w:szCs w:val="21"/>
                <w:highlight w:val="none"/>
              </w:rPr>
              <w:t>整改到位。</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25</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6</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3360"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 w:val="21"/>
                <w:szCs w:val="21"/>
                <w:highlight w:val="none"/>
                <w:lang w:val="en-US" w:eastAsia="zh-CN"/>
              </w:rPr>
            </w:pPr>
            <w:r>
              <w:rPr>
                <w:rFonts w:hint="eastAsia" w:ascii="宋体" w:hAnsi="宋体" w:cs="楷体_GB2312"/>
                <w:color w:val="auto"/>
                <w:kern w:val="0"/>
                <w:sz w:val="21"/>
                <w:szCs w:val="21"/>
                <w:highlight w:val="none"/>
                <w:lang w:val="en-US" w:eastAsia="zh-CN"/>
              </w:rPr>
              <w:t>2</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 w:val="21"/>
                <w:szCs w:val="21"/>
                <w:highlight w:val="none"/>
                <w:lang w:val="en-US" w:eastAsia="zh-CN"/>
              </w:rPr>
            </w:pPr>
            <w:r>
              <w:rPr>
                <w:rFonts w:hint="eastAsia" w:ascii="宋体" w:hAnsi="宋体" w:cs="楷体_GB2312"/>
                <w:color w:val="auto"/>
                <w:kern w:val="0"/>
                <w:sz w:val="21"/>
                <w:szCs w:val="21"/>
                <w:highlight w:val="none"/>
                <w:lang w:val="en-US" w:eastAsia="zh-CN"/>
              </w:rPr>
              <w:t>5.23</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rPr>
            </w:pPr>
            <w:r>
              <w:rPr>
                <w:rFonts w:hint="eastAsia" w:ascii="宋体" w:hAnsi="宋体" w:cs="楷体_GB2312"/>
                <w:color w:val="auto"/>
                <w:kern w:val="0"/>
                <w:sz w:val="21"/>
                <w:szCs w:val="21"/>
                <w:highlight w:val="none"/>
                <w:lang w:val="en-US" w:eastAsia="zh-CN" w:bidi="ar-SA"/>
              </w:rPr>
              <w:t>张新</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曾雄楚</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1、2024年5月21日国务院安委会安全生产综合督查组第八组对长沙市牛牛烟花制造有限公司检查，发现该公司黑火药库存在超量行为，我局执法人员曾雄楚、张新于2024年5月23日对5月21日国务院安委会安全生产综合督查组第八组对长沙市牛牛烟花制造有限公司检查发现的问题现场核实:该公司83#黑火药库（危险等级1.1-2，限药量500kg）现场存放100箱（每箱10kg），合计1000kg，超量500kg</w:t>
            </w:r>
            <w:r>
              <w:rPr>
                <w:rFonts w:hint="eastAsia" w:ascii="宋体" w:hAnsi="宋体" w:cs="宋体"/>
                <w:color w:val="auto"/>
                <w:sz w:val="21"/>
                <w:szCs w:val="21"/>
                <w:highlight w:val="none"/>
                <w:lang w:eastAsia="zh-CN"/>
              </w:rPr>
              <w:t>。</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eastAsia="zh-CN"/>
              </w:rPr>
            </w:pPr>
            <w:r>
              <w:rPr>
                <w:rFonts w:hint="eastAsia" w:ascii="宋体" w:hAnsi="宋体" w:eastAsia="宋体" w:cs="楷体_GB2312"/>
                <w:color w:val="auto"/>
                <w:kern w:val="0"/>
                <w:sz w:val="21"/>
                <w:szCs w:val="21"/>
                <w:highlight w:val="none"/>
                <w:lang w:eastAsia="zh-CN"/>
              </w:rPr>
              <w:t>1、责令长沙市牛牛烟花制造有限公司立即安全转运83#黑火药库超量存放的50箱黑火药（500公斤）至84#黑火药库，排除事故隐患；责令暂时停产停业</w:t>
            </w:r>
            <w:r>
              <w:rPr>
                <w:rFonts w:hint="eastAsia" w:ascii="宋体" w:hAnsi="宋体" w:cs="楷体_GB2312"/>
                <w:color w:val="auto"/>
                <w:kern w:val="0"/>
                <w:sz w:val="21"/>
                <w:szCs w:val="21"/>
                <w:highlight w:val="none"/>
                <w:lang w:eastAsia="zh-CN"/>
              </w:rPr>
              <w:t>。（已立案）</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5</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23</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w:t>
            </w:r>
            <w:r>
              <w:rPr>
                <w:rFonts w:hint="eastAsia" w:ascii="宋体" w:hAnsi="宋体" w:cs="楷体_GB2312"/>
                <w:color w:val="auto"/>
                <w:kern w:val="0"/>
                <w:szCs w:val="21"/>
                <w:highlight w:val="none"/>
                <w:lang w:val="en-US" w:eastAsia="zh-CN"/>
              </w:rPr>
              <w:t>（ 已处罚到位）</w:t>
            </w:r>
          </w:p>
        </w:tc>
      </w:tr>
      <w:tr>
        <w:tblPrEx>
          <w:tblCellMar>
            <w:top w:w="0" w:type="dxa"/>
            <w:left w:w="108" w:type="dxa"/>
            <w:bottom w:w="0" w:type="dxa"/>
            <w:right w:w="108" w:type="dxa"/>
          </w:tblCellMar>
        </w:tblPrEx>
        <w:trPr>
          <w:trHeight w:val="680"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 w:val="21"/>
                <w:szCs w:val="21"/>
                <w:highlight w:val="none"/>
                <w:lang w:val="en-US" w:eastAsia="zh-CN"/>
              </w:rPr>
            </w:pPr>
            <w:r>
              <w:rPr>
                <w:rFonts w:hint="eastAsia" w:ascii="宋体" w:hAnsi="宋体" w:cs="楷体_GB2312"/>
                <w:color w:val="auto"/>
                <w:kern w:val="0"/>
                <w:sz w:val="21"/>
                <w:szCs w:val="21"/>
                <w:highlight w:val="none"/>
                <w:lang w:val="en-US" w:eastAsia="zh-CN"/>
              </w:rPr>
              <w:t>3</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 w:val="21"/>
                <w:szCs w:val="21"/>
                <w:highlight w:val="none"/>
                <w:lang w:val="en-US" w:eastAsia="zh-CN"/>
              </w:rPr>
            </w:pPr>
            <w:r>
              <w:rPr>
                <w:rFonts w:hint="eastAsia" w:ascii="宋体" w:hAnsi="宋体" w:cs="楷体_GB2312"/>
                <w:color w:val="auto"/>
                <w:kern w:val="0"/>
                <w:sz w:val="21"/>
                <w:szCs w:val="21"/>
                <w:highlight w:val="none"/>
                <w:lang w:val="en-US" w:eastAsia="zh-CN"/>
              </w:rPr>
              <w:t>6.19</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张朋涛</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该企业已于2024年5月22日暂时停产</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680"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 w:val="21"/>
                <w:szCs w:val="21"/>
                <w:highlight w:val="none"/>
                <w:lang w:val="en-US" w:eastAsia="zh-CN"/>
              </w:rPr>
            </w:pPr>
            <w:r>
              <w:rPr>
                <w:rFonts w:hint="eastAsia" w:ascii="宋体" w:hAnsi="宋体" w:cs="楷体_GB2312"/>
                <w:color w:val="auto"/>
                <w:kern w:val="0"/>
                <w:sz w:val="21"/>
                <w:szCs w:val="21"/>
                <w:highlight w:val="none"/>
                <w:lang w:val="en-US" w:eastAsia="zh-CN"/>
              </w:rPr>
              <w:t>4</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 w:val="21"/>
                <w:szCs w:val="21"/>
                <w:highlight w:val="none"/>
                <w:lang w:val="en-US" w:eastAsia="zh-CN"/>
              </w:rPr>
            </w:pPr>
            <w:r>
              <w:rPr>
                <w:rFonts w:hint="eastAsia" w:ascii="宋体" w:hAnsi="宋体" w:cs="楷体_GB2312"/>
                <w:color w:val="auto"/>
                <w:kern w:val="0"/>
                <w:sz w:val="21"/>
                <w:szCs w:val="21"/>
                <w:highlight w:val="none"/>
                <w:lang w:val="en-US" w:eastAsia="zh-CN"/>
              </w:rPr>
              <w:t>11.6</w:t>
            </w:r>
          </w:p>
        </w:tc>
        <w:tc>
          <w:tcPr>
            <w:tcW w:w="90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张朋涛</w:t>
            </w:r>
          </w:p>
        </w:tc>
        <w:tc>
          <w:tcPr>
            <w:tcW w:w="89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张新</w:t>
            </w:r>
          </w:p>
          <w:p>
            <w:pPr>
              <w:widowControl/>
              <w:jc w:val="center"/>
              <w:rPr>
                <w:rFonts w:hint="eastAsia" w:ascii="宋体" w:hAnsi="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曾雄楚</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1、9#无药辅材外面的雨棚下堆放空内筒；</w:t>
            </w:r>
          </w:p>
          <w:p>
            <w:pPr>
              <w:widowControl/>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2、17#组盆串引车间有一张靠背椅；</w:t>
            </w:r>
          </w:p>
          <w:p>
            <w:pPr>
              <w:widowControl/>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3、34#组装装药工房后面砍伐的杂草未及时清理；</w:t>
            </w:r>
          </w:p>
          <w:p>
            <w:pPr>
              <w:widowControl/>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4、内筒线电瓶车未编号、无责任人；</w:t>
            </w:r>
          </w:p>
          <w:p>
            <w:pPr>
              <w:widowControl/>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5、48#装药工房门口静电消除仪不方便职工触摸；</w:t>
            </w:r>
          </w:p>
          <w:p>
            <w:pPr>
              <w:widowControl/>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6、3#筒子库后面的防火带未清理。</w:t>
            </w: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11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11</w:t>
            </w:r>
            <w:r>
              <w:rPr>
                <w:rFonts w:hint="eastAsia" w:ascii="宋体" w:hAnsi="宋体" w:eastAsia="宋体" w:cs="楷体_GB2312"/>
                <w:color w:val="auto"/>
                <w:kern w:val="0"/>
                <w:szCs w:val="21"/>
                <w:highlight w:val="none"/>
              </w:rPr>
              <w:t>日前对上述问题1</w:t>
            </w:r>
            <w:r>
              <w:rPr>
                <w:rFonts w:hint="eastAsia" w:ascii="宋体" w:hAnsi="宋体" w:eastAsia="宋体" w:cs="楷体_GB2312"/>
                <w:color w:val="auto"/>
                <w:kern w:val="0"/>
                <w:szCs w:val="21"/>
                <w:highlight w:val="none"/>
                <w:lang w:val="en-US" w:eastAsia="zh-CN"/>
              </w:rPr>
              <w:t>-</w:t>
            </w:r>
            <w:r>
              <w:rPr>
                <w:rFonts w:hint="eastAsia" w:ascii="宋体" w:hAnsi="宋体" w:cs="楷体_GB2312"/>
                <w:color w:val="auto"/>
                <w:kern w:val="0"/>
                <w:szCs w:val="21"/>
                <w:highlight w:val="none"/>
                <w:lang w:val="en-US" w:eastAsia="zh-CN"/>
              </w:rPr>
              <w:t>6</w:t>
            </w:r>
            <w:r>
              <w:rPr>
                <w:rFonts w:hint="eastAsia" w:ascii="宋体" w:hAnsi="宋体" w:eastAsia="宋体" w:cs="楷体_GB2312"/>
                <w:color w:val="auto"/>
                <w:kern w:val="0"/>
                <w:szCs w:val="21"/>
                <w:highlight w:val="none"/>
              </w:rPr>
              <w:t>整改到位。</w:t>
            </w: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11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11</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6</w:t>
            </w:r>
            <w:r>
              <w:rPr>
                <w:rFonts w:hint="eastAsia" w:ascii="宋体" w:hAnsi="宋体" w:eastAsia="宋体" w:cs="楷体_GB2312"/>
                <w:color w:val="auto"/>
                <w:kern w:val="0"/>
                <w:szCs w:val="21"/>
                <w:highlight w:val="none"/>
              </w:rPr>
              <w:t>隐患已整改到位。</w:t>
            </w:r>
          </w:p>
        </w:tc>
      </w:tr>
    </w:tbl>
    <w:p>
      <w:pPr>
        <w:adjustRightInd w:val="0"/>
        <w:snapToGrid w:val="0"/>
        <w:spacing w:after="312" w:afterLines="100"/>
        <w:jc w:val="both"/>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企业名称：宁乡县青泉鞭炮厂</w:t>
      </w:r>
      <w:r>
        <w:rPr>
          <w:rFonts w:hint="eastAsia" w:ascii="宋体" w:hAnsi="宋体" w:eastAsia="宋体" w:cs="楷体_GB2312"/>
          <w:color w:val="auto"/>
          <w:szCs w:val="21"/>
          <w:highlight w:val="none"/>
          <w:lang w:val="en-US" w:eastAsia="zh-CN"/>
        </w:rPr>
        <w:t xml:space="preserve"> </w:t>
      </w:r>
      <w:r>
        <w:rPr>
          <w:rFonts w:hint="eastAsia" w:ascii="宋体" w:hAnsi="宋体" w:eastAsia="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772"/>
      </w:tblGrid>
      <w:tr>
        <w:tblPrEx>
          <w:tblCellMar>
            <w:top w:w="0" w:type="dxa"/>
            <w:left w:w="108" w:type="dxa"/>
            <w:bottom w:w="0" w:type="dxa"/>
            <w:right w:w="108" w:type="dxa"/>
          </w:tblCellMar>
        </w:tblPrEx>
        <w:trPr>
          <w:trHeight w:val="567" w:hRule="atLeast"/>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1.18</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张朋涛</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1、24#机械结鞭，门口用红砖挡门；</w:t>
            </w:r>
          </w:p>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2、19#机械装药/封口，硫磺桶装药太满，硫磺散落地面。</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26</w:t>
            </w:r>
            <w:r>
              <w:rPr>
                <w:rFonts w:hint="eastAsia" w:ascii="宋体" w:hAnsi="宋体" w:eastAsia="宋体" w:cs="楷体_GB2312"/>
                <w:color w:val="auto"/>
                <w:kern w:val="0"/>
                <w:szCs w:val="21"/>
                <w:highlight w:val="none"/>
              </w:rPr>
              <w:t>日前对上述问题1</w:t>
            </w:r>
            <w:r>
              <w:rPr>
                <w:rFonts w:hint="eastAsia" w:ascii="宋体" w:hAnsi="宋体" w:eastAsia="宋体" w:cs="楷体_GB2312"/>
                <w:color w:val="auto"/>
                <w:kern w:val="0"/>
                <w:szCs w:val="21"/>
                <w:highlight w:val="none"/>
                <w:lang w:val="en-US" w:eastAsia="zh-CN"/>
              </w:rPr>
              <w:t>-</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整改到位。</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29</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680"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6.17</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张朋涛</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1、28号结鞭包装摄像头位置偏离；</w:t>
            </w:r>
          </w:p>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2、7号包装材料库门口堆放引线空箱子。</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6</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30</w:t>
            </w:r>
            <w:r>
              <w:rPr>
                <w:rFonts w:hint="eastAsia" w:ascii="宋体" w:hAnsi="宋体" w:eastAsia="宋体" w:cs="楷体_GB2312"/>
                <w:color w:val="auto"/>
                <w:kern w:val="0"/>
                <w:szCs w:val="21"/>
                <w:highlight w:val="none"/>
              </w:rPr>
              <w:t>日前对上述问题1</w:t>
            </w:r>
            <w:r>
              <w:rPr>
                <w:rFonts w:hint="eastAsia" w:ascii="宋体" w:hAnsi="宋体" w:eastAsia="宋体" w:cs="楷体_GB2312"/>
                <w:color w:val="auto"/>
                <w:kern w:val="0"/>
                <w:szCs w:val="21"/>
                <w:highlight w:val="none"/>
                <w:lang w:val="en-US" w:eastAsia="zh-CN"/>
              </w:rPr>
              <w:t>-</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整改到位。</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7</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680"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3</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9.19</w:t>
            </w:r>
          </w:p>
        </w:tc>
        <w:tc>
          <w:tcPr>
            <w:tcW w:w="90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张朋涛</w:t>
            </w:r>
          </w:p>
        </w:tc>
        <w:tc>
          <w:tcPr>
            <w:tcW w:w="89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张新</w:t>
            </w:r>
          </w:p>
          <w:p>
            <w:pPr>
              <w:widowControl/>
              <w:jc w:val="center"/>
              <w:rPr>
                <w:rFonts w:hint="eastAsia" w:ascii="宋体" w:hAnsi="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曾雄楚</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1、9栋成品库防碰撞装置损坏；</w:t>
            </w:r>
          </w:p>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2、12栋机械插引工房插引饼堆码不规范。</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rPr>
              <w:t>责令企业于202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9</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25</w:t>
            </w:r>
            <w:r>
              <w:rPr>
                <w:rFonts w:hint="eastAsia" w:ascii="宋体" w:hAnsi="宋体" w:eastAsia="宋体" w:cs="楷体_GB2312"/>
                <w:color w:val="auto"/>
                <w:kern w:val="0"/>
                <w:szCs w:val="21"/>
                <w:highlight w:val="none"/>
              </w:rPr>
              <w:t>日前对上述问题1</w:t>
            </w:r>
            <w:r>
              <w:rPr>
                <w:rFonts w:hint="eastAsia" w:ascii="宋体" w:hAnsi="宋体" w:eastAsia="宋体" w:cs="楷体_GB2312"/>
                <w:color w:val="auto"/>
                <w:kern w:val="0"/>
                <w:szCs w:val="21"/>
                <w:highlight w:val="none"/>
                <w:lang w:val="en-US" w:eastAsia="zh-CN"/>
              </w:rPr>
              <w:t>-</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整改到位。</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9</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27</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680"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4</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10.28</w:t>
            </w:r>
          </w:p>
        </w:tc>
        <w:tc>
          <w:tcPr>
            <w:tcW w:w="90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张朋涛</w:t>
            </w:r>
          </w:p>
        </w:tc>
        <w:tc>
          <w:tcPr>
            <w:tcW w:w="89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1、12栋空筒插引工房空筒堆码不规范；</w:t>
            </w:r>
          </w:p>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2、13栋引中转工房静电皮接地线不规范。</w:t>
            </w: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11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5</w:t>
            </w:r>
            <w:r>
              <w:rPr>
                <w:rFonts w:hint="eastAsia" w:ascii="宋体" w:hAnsi="宋体" w:eastAsia="宋体" w:cs="楷体_GB2312"/>
                <w:color w:val="auto"/>
                <w:kern w:val="0"/>
                <w:szCs w:val="21"/>
                <w:highlight w:val="none"/>
              </w:rPr>
              <w:t>日前对上述问题1</w:t>
            </w:r>
            <w:r>
              <w:rPr>
                <w:rFonts w:hint="eastAsia" w:ascii="宋体" w:hAnsi="宋体" w:eastAsia="宋体" w:cs="楷体_GB2312"/>
                <w:color w:val="auto"/>
                <w:kern w:val="0"/>
                <w:szCs w:val="21"/>
                <w:highlight w:val="none"/>
                <w:lang w:val="en-US" w:eastAsia="zh-CN"/>
              </w:rPr>
              <w:t>-</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整改到位。</w:t>
            </w: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11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5</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隐患已整改到位。</w:t>
            </w:r>
          </w:p>
        </w:tc>
      </w:tr>
    </w:tbl>
    <w:p>
      <w:pPr>
        <w:adjustRightInd w:val="0"/>
        <w:snapToGrid w:val="0"/>
        <w:spacing w:after="312" w:afterLines="100"/>
        <w:jc w:val="both"/>
        <w:rPr>
          <w:rFonts w:hint="eastAsia" w:ascii="方正小标宋简体" w:hAnsi="楷体_GB2312" w:eastAsia="方正小标宋简体" w:cs="楷体_GB2312"/>
          <w:color w:val="auto"/>
          <w:sz w:val="42"/>
          <w:szCs w:val="42"/>
          <w:highlight w:val="none"/>
        </w:rPr>
      </w:pP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br w:type="page"/>
      </w: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企业名称：宁乡县隆翔鞭炮厂(普通合伙)</w:t>
      </w:r>
      <w:r>
        <w:rPr>
          <w:rFonts w:hint="eastAsia" w:ascii="宋体" w:hAnsi="宋体" w:eastAsia="宋体" w:cs="楷体_GB2312"/>
          <w:color w:val="auto"/>
          <w:szCs w:val="21"/>
          <w:highlight w:val="none"/>
          <w:lang w:val="en-US" w:eastAsia="zh-CN"/>
        </w:rPr>
        <w:t xml:space="preserve"> </w:t>
      </w:r>
      <w:r>
        <w:rPr>
          <w:rFonts w:hint="eastAsia" w:ascii="宋体" w:hAnsi="宋体" w:eastAsia="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772"/>
      </w:tblGrid>
      <w:tr>
        <w:tblPrEx>
          <w:tblCellMar>
            <w:top w:w="0" w:type="dxa"/>
            <w:left w:w="108" w:type="dxa"/>
            <w:bottom w:w="0" w:type="dxa"/>
            <w:right w:w="108" w:type="dxa"/>
          </w:tblCellMar>
        </w:tblPrEx>
        <w:trPr>
          <w:trHeight w:val="567" w:hRule="atLeast"/>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1.18</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张朋涛</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1、7#无药材料库，物料摆放零乱，地面不整洁，机械配件随意堆放，门口墙体开裂；</w:t>
            </w:r>
          </w:p>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2、20#结鞭/包装工房，卫生不整洁，地面凹凸不平；</w:t>
            </w:r>
          </w:p>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3、16#机械结鞭工房，工作台下有鞭炮半成品散落，地面药尘较多，门口有纸箱安全通道不畅通；</w:t>
            </w:r>
          </w:p>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4、15#工具间外面屋檐下随意堆放杂物，工房内有纸箱，皮招堆放</w:t>
            </w:r>
            <w:r>
              <w:rPr>
                <w:rFonts w:hint="eastAsia" w:ascii="宋体" w:hAnsi="宋体" w:cs="楷体_GB2312"/>
                <w:color w:val="auto"/>
                <w:kern w:val="0"/>
                <w:szCs w:val="21"/>
                <w:highlight w:val="none"/>
                <w:lang w:eastAsia="zh-CN"/>
              </w:rPr>
              <w:t>。</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26</w:t>
            </w:r>
            <w:r>
              <w:rPr>
                <w:rFonts w:hint="eastAsia" w:ascii="宋体" w:hAnsi="宋体" w:eastAsia="宋体" w:cs="楷体_GB2312"/>
                <w:color w:val="auto"/>
                <w:kern w:val="0"/>
                <w:szCs w:val="21"/>
                <w:highlight w:val="none"/>
              </w:rPr>
              <w:t>日前对上述问题1</w:t>
            </w:r>
            <w:r>
              <w:rPr>
                <w:rFonts w:hint="eastAsia" w:ascii="宋体" w:hAnsi="宋体" w:eastAsia="宋体" w:cs="楷体_GB2312"/>
                <w:color w:val="auto"/>
                <w:kern w:val="0"/>
                <w:szCs w:val="21"/>
                <w:highlight w:val="none"/>
                <w:lang w:val="en-US" w:eastAsia="zh-CN"/>
              </w:rPr>
              <w:t>-</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整改到位。</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30</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3.25</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张朋涛</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1、8号结鞭工房前一台手推车防静电脚垫损坏；</w:t>
            </w:r>
          </w:p>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2、35号空筒插引工房托盘未及时运走通道不畅通。</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3</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31</w:t>
            </w:r>
            <w:r>
              <w:rPr>
                <w:rFonts w:hint="eastAsia" w:ascii="宋体" w:hAnsi="宋体" w:eastAsia="宋体" w:cs="楷体_GB2312"/>
                <w:color w:val="auto"/>
                <w:kern w:val="0"/>
                <w:szCs w:val="21"/>
                <w:highlight w:val="none"/>
              </w:rPr>
              <w:t>日前对上述问题1</w:t>
            </w:r>
            <w:r>
              <w:rPr>
                <w:rFonts w:hint="eastAsia" w:ascii="宋体" w:hAnsi="宋体" w:eastAsia="宋体" w:cs="楷体_GB2312"/>
                <w:color w:val="auto"/>
                <w:kern w:val="0"/>
                <w:szCs w:val="21"/>
                <w:highlight w:val="none"/>
                <w:lang w:val="en-US" w:eastAsia="zh-CN"/>
              </w:rPr>
              <w:t>-</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整改到位。</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default"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3</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680"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3</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8.13</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曾雄楚</w:t>
            </w:r>
          </w:p>
        </w:tc>
        <w:tc>
          <w:tcPr>
            <w:tcW w:w="89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已落实高温停产措施，值班值守人员在岗</w:t>
            </w:r>
            <w:r>
              <w:rPr>
                <w:rFonts w:hint="eastAsia" w:ascii="宋体" w:hAnsi="宋体" w:cs="楷体_GB2312"/>
                <w:color w:val="auto"/>
                <w:kern w:val="0"/>
                <w:szCs w:val="21"/>
                <w:highlight w:val="none"/>
                <w:lang w:eastAsia="zh-CN"/>
              </w:rPr>
              <w:t>。</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680"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4</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9.20</w:t>
            </w:r>
          </w:p>
        </w:tc>
        <w:tc>
          <w:tcPr>
            <w:tcW w:w="90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张朋涛</w:t>
            </w:r>
          </w:p>
        </w:tc>
        <w:tc>
          <w:tcPr>
            <w:tcW w:w="89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cs="楷体_GB2312"/>
                <w:color w:val="auto"/>
                <w:kern w:val="0"/>
                <w:szCs w:val="21"/>
                <w:highlight w:val="none"/>
                <w:lang w:eastAsia="zh-CN"/>
              </w:rPr>
            </w:pPr>
            <w:r>
              <w:rPr>
                <w:rFonts w:hint="eastAsia" w:ascii="宋体" w:hAnsi="宋体" w:cs="楷体_GB2312"/>
                <w:color w:val="auto"/>
                <w:kern w:val="0"/>
                <w:szCs w:val="21"/>
                <w:highlight w:val="none"/>
                <w:lang w:eastAsia="zh-CN"/>
              </w:rPr>
              <w:t>曾雄楚</w:t>
            </w:r>
          </w:p>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1、原材料库消防沙池防雨盖板损坏；</w:t>
            </w:r>
          </w:p>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2、工具室路棚堆放杂物。</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10</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11</w:t>
            </w:r>
            <w:r>
              <w:rPr>
                <w:rFonts w:hint="eastAsia" w:ascii="宋体" w:hAnsi="宋体" w:eastAsia="宋体" w:cs="楷体_GB2312"/>
                <w:color w:val="auto"/>
                <w:kern w:val="0"/>
                <w:szCs w:val="21"/>
                <w:highlight w:val="none"/>
              </w:rPr>
              <w:t>日前对上述问题1</w:t>
            </w:r>
            <w:r>
              <w:rPr>
                <w:rFonts w:hint="eastAsia" w:ascii="宋体" w:hAnsi="宋体" w:eastAsia="宋体" w:cs="楷体_GB2312"/>
                <w:color w:val="auto"/>
                <w:kern w:val="0"/>
                <w:szCs w:val="21"/>
                <w:highlight w:val="none"/>
                <w:lang w:val="en-US" w:eastAsia="zh-CN"/>
              </w:rPr>
              <w:t>-</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整改到位。</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10</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10</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隐患已整改到位。</w:t>
            </w:r>
          </w:p>
        </w:tc>
      </w:tr>
    </w:tbl>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br w:type="page"/>
      </w: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w:t>
      </w:r>
      <w:r>
        <w:rPr>
          <w:rFonts w:hint="eastAsia" w:ascii="宋体" w:hAnsi="宋体" w:eastAsia="宋体" w:cs="楷体_GB2312"/>
          <w:color w:val="auto"/>
          <w:kern w:val="0"/>
          <w:szCs w:val="21"/>
          <w:highlight w:val="none"/>
        </w:rPr>
        <w:t>：湖南明仕烟花鞭炮有限公司</w:t>
      </w:r>
      <w:r>
        <w:rPr>
          <w:rFonts w:hint="eastAsia" w:ascii="宋体" w:hAnsi="宋体" w:eastAsia="宋体" w:cs="楷体_GB2312"/>
          <w:color w:val="auto"/>
          <w:kern w:val="0"/>
          <w:szCs w:val="21"/>
          <w:highlight w:val="none"/>
          <w:lang w:val="en-US" w:eastAsia="zh-CN"/>
        </w:rPr>
        <w:t xml:space="preserve"> </w:t>
      </w:r>
      <w:r>
        <w:rPr>
          <w:rFonts w:hint="eastAsia" w:ascii="宋体" w:hAnsi="宋体" w:eastAsia="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772"/>
      </w:tblGrid>
      <w:tr>
        <w:tblPrEx>
          <w:tblCellMar>
            <w:top w:w="0" w:type="dxa"/>
            <w:left w:w="108" w:type="dxa"/>
            <w:bottom w:w="0" w:type="dxa"/>
            <w:right w:w="108" w:type="dxa"/>
          </w:tblCellMar>
        </w:tblPrEx>
        <w:trPr>
          <w:trHeight w:val="567" w:hRule="atLeast"/>
          <w:tblHeader/>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tblHeader/>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80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1.18</w:t>
            </w:r>
          </w:p>
        </w:tc>
        <w:tc>
          <w:tcPr>
            <w:tcW w:w="90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张朋涛</w:t>
            </w:r>
          </w:p>
        </w:tc>
        <w:tc>
          <w:tcPr>
            <w:tcW w:w="89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auto"/>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1、23#工房外随意堆放杂物；</w:t>
            </w:r>
          </w:p>
          <w:p>
            <w:pPr>
              <w:keepNext w:val="0"/>
              <w:keepLines w:val="0"/>
              <w:pageBreakBefore w:val="0"/>
              <w:widowControl/>
              <w:kinsoku/>
              <w:wordWrap/>
              <w:overflowPunct/>
              <w:topLinePunct w:val="0"/>
              <w:autoSpaceDE/>
              <w:autoSpaceDN/>
              <w:bidi w:val="0"/>
              <w:adjustRightInd/>
              <w:snapToGrid/>
              <w:spacing w:line="260" w:lineRule="exact"/>
              <w:jc w:val="both"/>
              <w:textAlignment w:val="auto"/>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2、94#药饼中转，用红砖挡门；</w:t>
            </w:r>
          </w:p>
          <w:p>
            <w:pPr>
              <w:keepNext w:val="0"/>
              <w:keepLines w:val="0"/>
              <w:pageBreakBefore w:val="0"/>
              <w:widowControl/>
              <w:kinsoku/>
              <w:wordWrap/>
              <w:overflowPunct/>
              <w:topLinePunct w:val="0"/>
              <w:autoSpaceDE/>
              <w:autoSpaceDN/>
              <w:bidi w:val="0"/>
              <w:adjustRightInd/>
              <w:snapToGrid/>
              <w:spacing w:line="260" w:lineRule="exact"/>
              <w:jc w:val="both"/>
              <w:textAlignment w:val="auto"/>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3、91#原材料中转，合金存放间地面有硫磺粉散落地面，合金堆放不整齐；</w:t>
            </w:r>
          </w:p>
          <w:p>
            <w:pPr>
              <w:keepNext w:val="0"/>
              <w:keepLines w:val="0"/>
              <w:pageBreakBefore w:val="0"/>
              <w:widowControl/>
              <w:kinsoku/>
              <w:wordWrap/>
              <w:overflowPunct/>
              <w:topLinePunct w:val="0"/>
              <w:autoSpaceDE/>
              <w:autoSpaceDN/>
              <w:bidi w:val="0"/>
              <w:adjustRightInd/>
              <w:snapToGrid/>
              <w:spacing w:line="260" w:lineRule="exact"/>
              <w:jc w:val="both"/>
              <w:textAlignment w:val="auto"/>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4、154#造粒，电动机为普通电机，没有按要求安装防爆电动机；</w:t>
            </w:r>
          </w:p>
          <w:p>
            <w:pPr>
              <w:keepNext w:val="0"/>
              <w:keepLines w:val="0"/>
              <w:pageBreakBefore w:val="0"/>
              <w:widowControl/>
              <w:kinsoku/>
              <w:wordWrap/>
              <w:overflowPunct/>
              <w:topLinePunct w:val="0"/>
              <w:autoSpaceDE/>
              <w:autoSpaceDN/>
              <w:bidi w:val="0"/>
              <w:adjustRightInd/>
              <w:snapToGrid/>
              <w:spacing w:line="260" w:lineRule="exact"/>
              <w:jc w:val="both"/>
              <w:textAlignment w:val="auto"/>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5、157#路棚下用一根铁管支撑着，路棚存在隐患；</w:t>
            </w:r>
          </w:p>
          <w:p>
            <w:pPr>
              <w:keepNext w:val="0"/>
              <w:keepLines w:val="0"/>
              <w:pageBreakBefore w:val="0"/>
              <w:widowControl/>
              <w:kinsoku/>
              <w:wordWrap/>
              <w:overflowPunct/>
              <w:topLinePunct w:val="0"/>
              <w:autoSpaceDE/>
              <w:autoSpaceDN/>
              <w:bidi w:val="0"/>
              <w:adjustRightInd/>
              <w:snapToGrid/>
              <w:spacing w:line="260" w:lineRule="exact"/>
              <w:jc w:val="both"/>
              <w:textAlignment w:val="auto"/>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6、161#机械药混合，手拖车无围挡。</w:t>
            </w:r>
          </w:p>
        </w:tc>
        <w:tc>
          <w:tcPr>
            <w:tcW w:w="392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auto"/>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26</w:t>
            </w:r>
            <w:r>
              <w:rPr>
                <w:rFonts w:hint="eastAsia" w:ascii="宋体" w:hAnsi="宋体" w:eastAsia="宋体" w:cs="楷体_GB2312"/>
                <w:color w:val="auto"/>
                <w:kern w:val="0"/>
                <w:szCs w:val="21"/>
                <w:highlight w:val="none"/>
              </w:rPr>
              <w:t>日前对上述问题1</w:t>
            </w:r>
            <w:r>
              <w:rPr>
                <w:rFonts w:hint="eastAsia" w:ascii="宋体" w:hAnsi="宋体" w:eastAsia="宋体" w:cs="楷体_GB2312"/>
                <w:color w:val="auto"/>
                <w:kern w:val="0"/>
                <w:szCs w:val="21"/>
                <w:highlight w:val="none"/>
                <w:lang w:val="en-US" w:eastAsia="zh-CN"/>
              </w:rPr>
              <w:t>-</w:t>
            </w:r>
            <w:r>
              <w:rPr>
                <w:rFonts w:hint="eastAsia" w:ascii="宋体" w:hAnsi="宋体" w:cs="楷体_GB2312"/>
                <w:color w:val="auto"/>
                <w:kern w:val="0"/>
                <w:szCs w:val="21"/>
                <w:highlight w:val="none"/>
                <w:lang w:val="en-US" w:eastAsia="zh-CN"/>
              </w:rPr>
              <w:t>6</w:t>
            </w:r>
            <w:r>
              <w:rPr>
                <w:rFonts w:hint="eastAsia" w:ascii="宋体" w:hAnsi="宋体" w:eastAsia="宋体" w:cs="楷体_GB2312"/>
                <w:color w:val="auto"/>
                <w:kern w:val="0"/>
                <w:szCs w:val="21"/>
                <w:highlight w:val="none"/>
              </w:rPr>
              <w:t>整改到位。</w:t>
            </w:r>
          </w:p>
        </w:tc>
        <w:tc>
          <w:tcPr>
            <w:tcW w:w="177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auto"/>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29</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6</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567"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w:t>
            </w:r>
          </w:p>
        </w:tc>
        <w:tc>
          <w:tcPr>
            <w:tcW w:w="80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6.17</w:t>
            </w:r>
          </w:p>
        </w:tc>
        <w:tc>
          <w:tcPr>
            <w:tcW w:w="90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张朋涛</w:t>
            </w:r>
          </w:p>
        </w:tc>
        <w:tc>
          <w:tcPr>
            <w:tcW w:w="89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auto"/>
              <w:rPr>
                <w:rFonts w:hint="eastAsia" w:ascii="宋体" w:hAnsi="宋体" w:eastAsia="宋体" w:cs="楷体_GB2312"/>
                <w:color w:val="auto"/>
                <w:kern w:val="0"/>
                <w:szCs w:val="21"/>
                <w:highlight w:val="none"/>
              </w:rPr>
            </w:pPr>
            <w:r>
              <w:rPr>
                <w:rFonts w:hint="eastAsia" w:ascii="宋体" w:hAnsi="宋体" w:eastAsia="宋体" w:cs="楷体_GB2312"/>
                <w:color w:val="auto"/>
                <w:kern w:val="0"/>
                <w:szCs w:val="21"/>
                <w:highlight w:val="none"/>
              </w:rPr>
              <w:t>1、21号包装车间疏散通道不畅通；</w:t>
            </w:r>
          </w:p>
          <w:p>
            <w:pPr>
              <w:keepNext w:val="0"/>
              <w:keepLines w:val="0"/>
              <w:pageBreakBefore w:val="0"/>
              <w:widowControl/>
              <w:kinsoku/>
              <w:wordWrap/>
              <w:overflowPunct/>
              <w:topLinePunct w:val="0"/>
              <w:autoSpaceDE/>
              <w:autoSpaceDN/>
              <w:bidi w:val="0"/>
              <w:adjustRightInd/>
              <w:snapToGrid/>
              <w:spacing w:line="260" w:lineRule="exact"/>
              <w:jc w:val="both"/>
              <w:textAlignment w:val="auto"/>
              <w:rPr>
                <w:rFonts w:hint="eastAsia" w:ascii="宋体" w:hAnsi="宋体" w:eastAsia="宋体" w:cs="楷体_GB2312"/>
                <w:color w:val="auto"/>
                <w:kern w:val="0"/>
                <w:szCs w:val="21"/>
                <w:highlight w:val="none"/>
              </w:rPr>
            </w:pPr>
            <w:r>
              <w:rPr>
                <w:rFonts w:hint="eastAsia" w:ascii="宋体" w:hAnsi="宋体" w:eastAsia="宋体" w:cs="楷体_GB2312"/>
                <w:color w:val="auto"/>
                <w:kern w:val="0"/>
                <w:szCs w:val="21"/>
                <w:highlight w:val="none"/>
              </w:rPr>
              <w:t>2、121号组装装药成品未及时转运；</w:t>
            </w:r>
          </w:p>
          <w:p>
            <w:pPr>
              <w:keepNext w:val="0"/>
              <w:keepLines w:val="0"/>
              <w:pageBreakBefore w:val="0"/>
              <w:widowControl/>
              <w:kinsoku/>
              <w:wordWrap/>
              <w:overflowPunct/>
              <w:topLinePunct w:val="0"/>
              <w:autoSpaceDE/>
              <w:autoSpaceDN/>
              <w:bidi w:val="0"/>
              <w:adjustRightInd/>
              <w:snapToGrid/>
              <w:spacing w:line="260" w:lineRule="exact"/>
              <w:jc w:val="both"/>
              <w:textAlignment w:val="auto"/>
              <w:rPr>
                <w:rFonts w:hint="eastAsia" w:ascii="宋体" w:hAnsi="宋体" w:eastAsia="宋体" w:cs="楷体_GB2312"/>
                <w:color w:val="auto"/>
                <w:kern w:val="0"/>
                <w:szCs w:val="21"/>
                <w:highlight w:val="none"/>
              </w:rPr>
            </w:pPr>
            <w:r>
              <w:rPr>
                <w:rFonts w:hint="eastAsia" w:ascii="宋体" w:hAnsi="宋体" w:eastAsia="宋体" w:cs="楷体_GB2312"/>
                <w:color w:val="auto"/>
                <w:kern w:val="0"/>
                <w:szCs w:val="21"/>
                <w:highlight w:val="none"/>
              </w:rPr>
              <w:t>3、8号成品库堆码不规范。</w:t>
            </w:r>
          </w:p>
        </w:tc>
        <w:tc>
          <w:tcPr>
            <w:tcW w:w="392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auto"/>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6</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30</w:t>
            </w:r>
            <w:r>
              <w:rPr>
                <w:rFonts w:hint="eastAsia" w:ascii="宋体" w:hAnsi="宋体" w:eastAsia="宋体" w:cs="楷体_GB2312"/>
                <w:color w:val="auto"/>
                <w:kern w:val="0"/>
                <w:szCs w:val="21"/>
                <w:highlight w:val="none"/>
              </w:rPr>
              <w:t>日前对上述问题1</w:t>
            </w:r>
            <w:r>
              <w:rPr>
                <w:rFonts w:hint="eastAsia" w:ascii="宋体" w:hAnsi="宋体" w:eastAsia="宋体" w:cs="楷体_GB2312"/>
                <w:color w:val="auto"/>
                <w:kern w:val="0"/>
                <w:szCs w:val="21"/>
                <w:highlight w:val="none"/>
                <w:lang w:val="en-US" w:eastAsia="zh-CN"/>
              </w:rPr>
              <w:t>-</w:t>
            </w:r>
            <w:r>
              <w:rPr>
                <w:rFonts w:hint="eastAsia" w:ascii="宋体" w:hAnsi="宋体" w:cs="楷体_GB2312"/>
                <w:color w:val="auto"/>
                <w:kern w:val="0"/>
                <w:szCs w:val="21"/>
                <w:highlight w:val="none"/>
                <w:lang w:val="en-US" w:eastAsia="zh-CN"/>
              </w:rPr>
              <w:t>3</w:t>
            </w:r>
            <w:r>
              <w:rPr>
                <w:rFonts w:hint="eastAsia" w:ascii="宋体" w:hAnsi="宋体" w:eastAsia="宋体" w:cs="楷体_GB2312"/>
                <w:color w:val="auto"/>
                <w:kern w:val="0"/>
                <w:szCs w:val="21"/>
                <w:highlight w:val="none"/>
              </w:rPr>
              <w:t>整改到位。</w:t>
            </w:r>
          </w:p>
        </w:tc>
        <w:tc>
          <w:tcPr>
            <w:tcW w:w="177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auto"/>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7</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3</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567"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3</w:t>
            </w:r>
          </w:p>
        </w:tc>
        <w:tc>
          <w:tcPr>
            <w:tcW w:w="80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7.23</w:t>
            </w:r>
          </w:p>
        </w:tc>
        <w:tc>
          <w:tcPr>
            <w:tcW w:w="901"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张朋涛</w:t>
            </w:r>
          </w:p>
        </w:tc>
        <w:tc>
          <w:tcPr>
            <w:tcW w:w="898"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宋体" w:hAnsi="宋体" w:cs="楷体_GB2312"/>
                <w:color w:val="auto"/>
                <w:kern w:val="0"/>
                <w:szCs w:val="21"/>
                <w:highlight w:val="none"/>
                <w:lang w:eastAsia="zh-CN"/>
              </w:rPr>
            </w:pPr>
            <w:r>
              <w:rPr>
                <w:rFonts w:hint="eastAsia" w:ascii="宋体" w:hAnsi="宋体" w:cs="楷体_GB2312"/>
                <w:color w:val="auto"/>
                <w:kern w:val="0"/>
                <w:szCs w:val="21"/>
                <w:highlight w:val="none"/>
                <w:lang w:eastAsia="zh-CN"/>
              </w:rPr>
              <w:t>曾雄楚</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auto"/>
              <w:rPr>
                <w:rFonts w:hint="eastAsia" w:ascii="宋体" w:hAnsi="宋体" w:eastAsia="宋体" w:cs="楷体_GB2312"/>
                <w:color w:val="auto"/>
                <w:kern w:val="0"/>
                <w:szCs w:val="21"/>
                <w:highlight w:val="none"/>
              </w:rPr>
            </w:pPr>
            <w:r>
              <w:rPr>
                <w:rFonts w:hint="eastAsia" w:ascii="宋体" w:hAnsi="宋体" w:eastAsia="宋体" w:cs="楷体_GB2312"/>
                <w:color w:val="auto"/>
                <w:kern w:val="0"/>
                <w:szCs w:val="21"/>
                <w:highlight w:val="none"/>
              </w:rPr>
              <w:t>1、2024年7月22日23点15分至7月23日0点33分宁乡市应急管理局执法人员对湖南明仕烟花鞭炮有限公司进行检查，通过调阅风险预警系统，询问主要负责人，发现该企业：（1）17栋包装车间（危险等级1.3）7月21日15时45分至19时41分有1人在进行包装作业；（2）18栋包装车间（危险等级1.3）7月21日3时2分至11时30分有4人在进行包装作业。当日气温30度-38度，以上两栋工房内没有空调等降温设备。</w:t>
            </w:r>
          </w:p>
        </w:tc>
        <w:tc>
          <w:tcPr>
            <w:tcW w:w="392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 w:val="21"/>
                <w:szCs w:val="21"/>
                <w:highlight w:val="none"/>
                <w:lang w:val="en-US" w:eastAsia="zh-CN" w:bidi="ar-SA"/>
              </w:rPr>
              <w:t>1、责令湖南明仕烟花鞭炮有限公司按照《宁乡市安全生产委员会办公室关于切实做好烟花爆竹生产企业高温停产、复产安全工作的通知》（宁安办发〔2024〕32号）的要求落实全厂安全停产工作。</w:t>
            </w:r>
            <w:r>
              <w:rPr>
                <w:rFonts w:hint="eastAsia" w:ascii="宋体" w:hAnsi="宋体" w:cs="楷体_GB2312"/>
                <w:color w:val="auto"/>
                <w:kern w:val="0"/>
                <w:sz w:val="21"/>
                <w:szCs w:val="21"/>
                <w:highlight w:val="none"/>
                <w:lang w:eastAsia="zh-CN"/>
              </w:rPr>
              <w:t>（已立案）</w:t>
            </w:r>
          </w:p>
        </w:tc>
        <w:tc>
          <w:tcPr>
            <w:tcW w:w="177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9</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5</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隐患已整改到位。2024年7月24日至2024年9月5日，该企业落实了高温停产要求。</w:t>
            </w:r>
            <w:r>
              <w:rPr>
                <w:rFonts w:hint="eastAsia" w:ascii="宋体" w:hAnsi="宋体" w:eastAsia="宋体" w:cs="楷体_GB2312"/>
                <w:color w:val="auto"/>
                <w:kern w:val="0"/>
                <w:sz w:val="21"/>
                <w:szCs w:val="21"/>
                <w:highlight w:val="none"/>
                <w:lang w:eastAsia="zh-CN"/>
              </w:rPr>
              <w:t>（已处罚到位）</w:t>
            </w:r>
          </w:p>
        </w:tc>
      </w:tr>
      <w:tr>
        <w:tblPrEx>
          <w:tblCellMar>
            <w:top w:w="0" w:type="dxa"/>
            <w:left w:w="108" w:type="dxa"/>
            <w:bottom w:w="0" w:type="dxa"/>
            <w:right w:w="108" w:type="dxa"/>
          </w:tblCellMar>
        </w:tblPrEx>
        <w:trPr>
          <w:trHeight w:val="567"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4</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9.19</w:t>
            </w:r>
          </w:p>
        </w:tc>
        <w:tc>
          <w:tcPr>
            <w:tcW w:w="90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张朋涛</w:t>
            </w:r>
          </w:p>
        </w:tc>
        <w:tc>
          <w:tcPr>
            <w:tcW w:w="89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cs="楷体_GB2312"/>
                <w:color w:val="auto"/>
                <w:kern w:val="0"/>
                <w:szCs w:val="21"/>
                <w:highlight w:val="none"/>
                <w:lang w:eastAsia="zh-CN"/>
              </w:rPr>
            </w:pPr>
            <w:r>
              <w:rPr>
                <w:rFonts w:hint="eastAsia" w:ascii="宋体" w:hAnsi="宋体" w:cs="楷体_GB2312"/>
                <w:color w:val="auto"/>
                <w:kern w:val="0"/>
                <w:szCs w:val="21"/>
                <w:highlight w:val="none"/>
                <w:lang w:eastAsia="zh-CN"/>
              </w:rPr>
              <w:t>曾雄楚</w:t>
            </w:r>
          </w:p>
          <w:p>
            <w:pPr>
              <w:widowControl/>
              <w:jc w:val="center"/>
              <w:rPr>
                <w:rFonts w:hint="eastAsia" w:ascii="宋体" w:hAnsi="宋体" w:cs="楷体_GB2312"/>
                <w:color w:val="auto"/>
                <w:kern w:val="0"/>
                <w:szCs w:val="21"/>
                <w:highlight w:val="none"/>
                <w:lang w:val="en-US" w:eastAsia="zh-CN"/>
              </w:rPr>
            </w:pPr>
            <w:r>
              <w:rPr>
                <w:rFonts w:hint="eastAsia" w:ascii="宋体" w:hAnsi="宋体" w:cs="楷体_GB2312"/>
                <w:color w:val="auto"/>
                <w:kern w:val="0"/>
                <w:szCs w:val="21"/>
                <w:highlight w:val="none"/>
                <w:lang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r>
              <w:rPr>
                <w:rFonts w:hint="eastAsia" w:ascii="宋体" w:hAnsi="宋体" w:eastAsia="宋体" w:cs="楷体_GB2312"/>
                <w:color w:val="auto"/>
                <w:kern w:val="0"/>
                <w:szCs w:val="21"/>
                <w:highlight w:val="none"/>
              </w:rPr>
              <w:t>1、53栋药饼中转排水不畅通；</w:t>
            </w:r>
          </w:p>
          <w:p>
            <w:pPr>
              <w:widowControl/>
              <w:jc w:val="both"/>
              <w:rPr>
                <w:rFonts w:hint="eastAsia" w:ascii="宋体" w:hAnsi="宋体" w:eastAsia="宋体" w:cs="楷体_GB2312"/>
                <w:color w:val="auto"/>
                <w:kern w:val="0"/>
                <w:szCs w:val="21"/>
                <w:highlight w:val="none"/>
              </w:rPr>
            </w:pPr>
            <w:r>
              <w:rPr>
                <w:rFonts w:hint="eastAsia" w:ascii="宋体" w:hAnsi="宋体" w:eastAsia="宋体" w:cs="楷体_GB2312"/>
                <w:color w:val="auto"/>
                <w:kern w:val="0"/>
                <w:szCs w:val="21"/>
                <w:highlight w:val="none"/>
              </w:rPr>
              <w:t>2、45栋药饼中转路棚一处支柱损坏；</w:t>
            </w:r>
          </w:p>
          <w:p>
            <w:pPr>
              <w:widowControl/>
              <w:jc w:val="both"/>
              <w:rPr>
                <w:rFonts w:hint="eastAsia" w:ascii="宋体" w:hAnsi="宋体" w:eastAsia="宋体" w:cs="楷体_GB2312"/>
                <w:color w:val="auto"/>
                <w:kern w:val="0"/>
                <w:szCs w:val="21"/>
                <w:highlight w:val="none"/>
              </w:rPr>
            </w:pPr>
            <w:r>
              <w:rPr>
                <w:rFonts w:hint="eastAsia" w:ascii="宋体" w:hAnsi="宋体" w:eastAsia="宋体" w:cs="楷体_GB2312"/>
                <w:color w:val="auto"/>
                <w:kern w:val="0"/>
                <w:szCs w:val="21"/>
                <w:highlight w:val="none"/>
              </w:rPr>
              <w:t>3、106栋组装间放有非防静电铲子；</w:t>
            </w:r>
          </w:p>
          <w:p>
            <w:pPr>
              <w:widowControl/>
              <w:jc w:val="both"/>
              <w:rPr>
                <w:rFonts w:hint="eastAsia" w:ascii="宋体" w:hAnsi="宋体" w:eastAsia="宋体" w:cs="楷体_GB2312"/>
                <w:color w:val="auto"/>
                <w:kern w:val="0"/>
                <w:szCs w:val="21"/>
                <w:highlight w:val="none"/>
              </w:rPr>
            </w:pPr>
            <w:r>
              <w:rPr>
                <w:rFonts w:hint="eastAsia" w:ascii="宋体" w:hAnsi="宋体" w:eastAsia="宋体" w:cs="楷体_GB2312"/>
                <w:color w:val="auto"/>
                <w:kern w:val="0"/>
                <w:szCs w:val="21"/>
                <w:highlight w:val="none"/>
              </w:rPr>
              <w:t>4、150栋晒坪摄像头安装不合理。</w:t>
            </w:r>
          </w:p>
        </w:tc>
        <w:tc>
          <w:tcPr>
            <w:tcW w:w="3923" w:type="dxa"/>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9</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25</w:t>
            </w:r>
            <w:r>
              <w:rPr>
                <w:rFonts w:hint="eastAsia" w:ascii="宋体" w:hAnsi="宋体" w:eastAsia="宋体" w:cs="楷体_GB2312"/>
                <w:color w:val="auto"/>
                <w:kern w:val="0"/>
                <w:szCs w:val="21"/>
                <w:highlight w:val="none"/>
              </w:rPr>
              <w:t>日前对上述问题1</w:t>
            </w:r>
            <w:r>
              <w:rPr>
                <w:rFonts w:hint="eastAsia" w:ascii="宋体" w:hAnsi="宋体" w:eastAsia="宋体" w:cs="楷体_GB2312"/>
                <w:color w:val="auto"/>
                <w:kern w:val="0"/>
                <w:szCs w:val="21"/>
                <w:highlight w:val="none"/>
                <w:lang w:val="en-US" w:eastAsia="zh-CN"/>
              </w:rPr>
              <w:t>-</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整改到位。</w:t>
            </w:r>
          </w:p>
        </w:tc>
        <w:tc>
          <w:tcPr>
            <w:tcW w:w="1772" w:type="dxa"/>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9</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24</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隐患已整改到位。</w:t>
            </w:r>
          </w:p>
        </w:tc>
      </w:tr>
    </w:tbl>
    <w:p>
      <w:pPr>
        <w:adjustRightInd w:val="0"/>
        <w:snapToGrid w:val="0"/>
        <w:spacing w:after="312" w:afterLines="100"/>
        <w:jc w:val="both"/>
        <w:rPr>
          <w:rFonts w:hint="eastAsia" w:ascii="方正小标宋简体" w:hAnsi="楷体_GB2312" w:eastAsia="方正小标宋简体" w:cs="楷体_GB2312"/>
          <w:color w:val="auto"/>
          <w:sz w:val="42"/>
          <w:szCs w:val="42"/>
          <w:highlight w:val="none"/>
        </w:rPr>
      </w:pPr>
    </w:p>
    <w:p>
      <w:pPr>
        <w:adjustRightInd w:val="0"/>
        <w:snapToGrid w:val="0"/>
        <w:spacing w:after="312" w:afterLines="100"/>
        <w:jc w:val="both"/>
        <w:rPr>
          <w:rFonts w:hint="eastAsia" w:ascii="方正小标宋简体" w:hAnsi="楷体_GB2312" w:eastAsia="方正小标宋简体" w:cs="楷体_GB2312"/>
          <w:color w:val="auto"/>
          <w:sz w:val="42"/>
          <w:szCs w:val="42"/>
          <w:highlight w:val="none"/>
        </w:rPr>
      </w:pP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br w:type="page"/>
      </w: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w:t>
      </w:r>
      <w:r>
        <w:rPr>
          <w:rFonts w:hint="eastAsia" w:ascii="宋体" w:hAnsi="宋体" w:eastAsia="宋体" w:cs="楷体_GB2312"/>
          <w:color w:val="auto"/>
          <w:kern w:val="0"/>
          <w:szCs w:val="21"/>
          <w:highlight w:val="none"/>
        </w:rPr>
        <w:t xml:space="preserve">湖南湘庆烟花制造有限公司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772"/>
      </w:tblGrid>
      <w:tr>
        <w:tblPrEx>
          <w:tblCellMar>
            <w:top w:w="0" w:type="dxa"/>
            <w:left w:w="108" w:type="dxa"/>
            <w:bottom w:w="0" w:type="dxa"/>
            <w:right w:w="108" w:type="dxa"/>
          </w:tblCellMar>
        </w:tblPrEx>
        <w:trPr>
          <w:trHeight w:val="567" w:hRule="atLeast"/>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80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1.8</w:t>
            </w:r>
          </w:p>
        </w:tc>
        <w:tc>
          <w:tcPr>
            <w:tcW w:w="90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张朋涛</w:t>
            </w:r>
          </w:p>
        </w:tc>
        <w:tc>
          <w:tcPr>
            <w:tcW w:w="89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张新</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曾雄楚</w:t>
            </w:r>
          </w:p>
        </w:tc>
        <w:tc>
          <w:tcPr>
            <w:tcW w:w="455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1、责令立即安全转运38号存药洞（危险等级1.1-2、定量10kg）超量10KG的黑火药至黑火药中转，排除事故隐患，经审查同意，方可恢复生产经营和使用</w:t>
            </w:r>
          </w:p>
        </w:tc>
        <w:tc>
          <w:tcPr>
            <w:tcW w:w="392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rPr>
              <w:t>责令立即安全转运38号存药洞（危险等级1.1-2、定量10kg）超量10KG的黑火药至黑火药中转，排除事故隐患，经审查同意，方可恢复生产经营和使用</w:t>
            </w:r>
            <w:r>
              <w:rPr>
                <w:rFonts w:hint="eastAsia" w:ascii="宋体" w:hAnsi="宋体" w:cs="楷体_GB2312"/>
                <w:color w:val="auto"/>
                <w:kern w:val="0"/>
                <w:szCs w:val="21"/>
                <w:highlight w:val="none"/>
                <w:lang w:eastAsia="zh-CN"/>
              </w:rPr>
              <w:t>。（已立案）</w:t>
            </w:r>
          </w:p>
        </w:tc>
        <w:tc>
          <w:tcPr>
            <w:tcW w:w="177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楷体_GB2312"/>
                <w:color w:val="auto"/>
                <w:kern w:val="0"/>
                <w:szCs w:val="21"/>
                <w:highlight w:val="none"/>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8</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w:t>
            </w:r>
            <w:r>
              <w:rPr>
                <w:rFonts w:hint="eastAsia" w:ascii="宋体" w:hAnsi="宋体" w:eastAsia="宋体" w:cs="楷体_GB2312"/>
                <w:color w:val="auto"/>
                <w:kern w:val="0"/>
                <w:sz w:val="21"/>
                <w:szCs w:val="21"/>
                <w:highlight w:val="none"/>
                <w:lang w:eastAsia="zh-CN"/>
              </w:rPr>
              <w:t>（已处罚到位）</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w:t>
            </w:r>
          </w:p>
        </w:tc>
        <w:tc>
          <w:tcPr>
            <w:tcW w:w="80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4.15</w:t>
            </w:r>
          </w:p>
        </w:tc>
        <w:tc>
          <w:tcPr>
            <w:tcW w:w="90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张新</w:t>
            </w:r>
          </w:p>
        </w:tc>
        <w:tc>
          <w:tcPr>
            <w:tcW w:w="89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张朋涛</w:t>
            </w:r>
          </w:p>
        </w:tc>
        <w:tc>
          <w:tcPr>
            <w:tcW w:w="455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1、131#药物中转通风窗防小动物设施损坏；</w:t>
            </w:r>
          </w:p>
          <w:p>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2、133#造粒中转堆放有设备和杂物。</w:t>
            </w:r>
          </w:p>
        </w:tc>
        <w:tc>
          <w:tcPr>
            <w:tcW w:w="392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22</w:t>
            </w:r>
            <w:r>
              <w:rPr>
                <w:rFonts w:hint="eastAsia" w:ascii="宋体" w:hAnsi="宋体" w:eastAsia="宋体" w:cs="楷体_GB2312"/>
                <w:color w:val="auto"/>
                <w:kern w:val="0"/>
                <w:szCs w:val="21"/>
                <w:highlight w:val="none"/>
              </w:rPr>
              <w:t>日前对上述问题1</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整改到位。</w:t>
            </w:r>
          </w:p>
        </w:tc>
        <w:tc>
          <w:tcPr>
            <w:tcW w:w="177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22</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3</w:t>
            </w:r>
          </w:p>
        </w:tc>
        <w:tc>
          <w:tcPr>
            <w:tcW w:w="80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7.15</w:t>
            </w:r>
          </w:p>
        </w:tc>
        <w:tc>
          <w:tcPr>
            <w:tcW w:w="90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张朋涛</w:t>
            </w:r>
          </w:p>
        </w:tc>
        <w:tc>
          <w:tcPr>
            <w:tcW w:w="89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张新</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曾雄楚</w:t>
            </w:r>
          </w:p>
        </w:tc>
        <w:tc>
          <w:tcPr>
            <w:tcW w:w="455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1、18#内筒泥底车间黄泥堆放在通道门口；</w:t>
            </w:r>
          </w:p>
          <w:p>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2、14#包装车间检查时无人作业，堆放的包装材料放置在疏散通道门口。</w:t>
            </w:r>
          </w:p>
        </w:tc>
        <w:tc>
          <w:tcPr>
            <w:tcW w:w="392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楷体_GB2312"/>
                <w:color w:val="auto"/>
                <w:kern w:val="0"/>
                <w:szCs w:val="21"/>
                <w:highlight w:val="none"/>
              </w:rPr>
            </w:pPr>
            <w:r>
              <w:rPr>
                <w:rFonts w:hint="eastAsia" w:ascii="宋体" w:hAnsi="宋体" w:eastAsia="宋体" w:cs="楷体_GB2312"/>
                <w:color w:val="auto"/>
                <w:kern w:val="0"/>
                <w:szCs w:val="21"/>
                <w:highlight w:val="none"/>
              </w:rPr>
              <w:t>责令企业于202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7</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31</w:t>
            </w:r>
            <w:r>
              <w:rPr>
                <w:rFonts w:hint="eastAsia" w:ascii="宋体" w:hAnsi="宋体" w:eastAsia="宋体" w:cs="楷体_GB2312"/>
                <w:color w:val="auto"/>
                <w:kern w:val="0"/>
                <w:szCs w:val="21"/>
                <w:highlight w:val="none"/>
              </w:rPr>
              <w:t>日前对上述问题1</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整改到位。</w:t>
            </w:r>
          </w:p>
        </w:tc>
        <w:tc>
          <w:tcPr>
            <w:tcW w:w="177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8</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4</w:t>
            </w:r>
          </w:p>
        </w:tc>
        <w:tc>
          <w:tcPr>
            <w:tcW w:w="80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11.6</w:t>
            </w:r>
          </w:p>
        </w:tc>
        <w:tc>
          <w:tcPr>
            <w:tcW w:w="901"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张朋涛</w:t>
            </w:r>
          </w:p>
        </w:tc>
        <w:tc>
          <w:tcPr>
            <w:tcW w:w="898"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张新</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曾雄楚</w:t>
            </w:r>
          </w:p>
        </w:tc>
        <w:tc>
          <w:tcPr>
            <w:tcW w:w="455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tabs>
                <w:tab w:val="left" w:pos="2716"/>
              </w:tabs>
              <w:kinsoku/>
              <w:wordWrap/>
              <w:overflowPunct/>
              <w:topLinePunct w:val="0"/>
              <w:autoSpaceDE/>
              <w:autoSpaceDN/>
              <w:bidi w:val="0"/>
              <w:adjustRightInd/>
              <w:snapToGrid/>
              <w:spacing w:line="300" w:lineRule="exact"/>
              <w:jc w:val="both"/>
              <w:textAlignment w:val="auto"/>
              <w:rPr>
                <w:rFonts w:hint="eastAsia" w:ascii="宋体" w:hAnsi="宋体" w:cs="楷体_GB2312"/>
                <w:color w:val="auto"/>
                <w:kern w:val="0"/>
                <w:szCs w:val="21"/>
                <w:highlight w:val="none"/>
                <w:lang w:eastAsia="zh-CN"/>
              </w:rPr>
            </w:pPr>
            <w:r>
              <w:rPr>
                <w:rFonts w:hint="eastAsia" w:ascii="宋体" w:hAnsi="宋体" w:cs="楷体_GB2312"/>
                <w:color w:val="auto"/>
                <w:kern w:val="0"/>
                <w:szCs w:val="21"/>
                <w:highlight w:val="none"/>
                <w:lang w:eastAsia="zh-CN"/>
              </w:rPr>
              <w:t>1、18#内筒泥底车间门口通道被黄泥堵住；</w:t>
            </w:r>
          </w:p>
          <w:p>
            <w:pPr>
              <w:keepNext w:val="0"/>
              <w:keepLines w:val="0"/>
              <w:pageBreakBefore w:val="0"/>
              <w:widowControl/>
              <w:tabs>
                <w:tab w:val="left" w:pos="2716"/>
              </w:tabs>
              <w:kinsoku/>
              <w:wordWrap/>
              <w:overflowPunct/>
              <w:topLinePunct w:val="0"/>
              <w:autoSpaceDE/>
              <w:autoSpaceDN/>
              <w:bidi w:val="0"/>
              <w:adjustRightInd/>
              <w:snapToGrid/>
              <w:spacing w:line="300" w:lineRule="exact"/>
              <w:jc w:val="both"/>
              <w:textAlignment w:val="auto"/>
              <w:rPr>
                <w:rFonts w:hint="eastAsia" w:ascii="宋体" w:hAnsi="宋体" w:cs="楷体_GB2312"/>
                <w:color w:val="auto"/>
                <w:kern w:val="0"/>
                <w:szCs w:val="21"/>
                <w:highlight w:val="none"/>
                <w:lang w:eastAsia="zh-CN"/>
              </w:rPr>
            </w:pPr>
            <w:r>
              <w:rPr>
                <w:rFonts w:hint="eastAsia" w:ascii="宋体" w:hAnsi="宋体" w:cs="楷体_GB2312"/>
                <w:color w:val="auto"/>
                <w:kern w:val="0"/>
                <w:szCs w:val="21"/>
                <w:highlight w:val="none"/>
                <w:lang w:eastAsia="zh-CN"/>
              </w:rPr>
              <w:t>2、59#药饼中转工房用砖块挡门；</w:t>
            </w:r>
          </w:p>
          <w:p>
            <w:pPr>
              <w:keepNext w:val="0"/>
              <w:keepLines w:val="0"/>
              <w:pageBreakBefore w:val="0"/>
              <w:widowControl/>
              <w:tabs>
                <w:tab w:val="left" w:pos="2716"/>
              </w:tabs>
              <w:kinsoku/>
              <w:wordWrap/>
              <w:overflowPunct/>
              <w:topLinePunct w:val="0"/>
              <w:autoSpaceDE/>
              <w:autoSpaceDN/>
              <w:bidi w:val="0"/>
              <w:adjustRightInd/>
              <w:snapToGrid/>
              <w:spacing w:line="300" w:lineRule="exact"/>
              <w:jc w:val="both"/>
              <w:textAlignment w:val="auto"/>
              <w:rPr>
                <w:rFonts w:hint="eastAsia" w:ascii="宋体" w:hAnsi="宋体" w:cs="楷体_GB2312"/>
                <w:color w:val="auto"/>
                <w:kern w:val="0"/>
                <w:szCs w:val="21"/>
                <w:highlight w:val="none"/>
                <w:lang w:eastAsia="zh-CN"/>
              </w:rPr>
            </w:pPr>
            <w:r>
              <w:rPr>
                <w:rFonts w:hint="eastAsia" w:ascii="宋体" w:hAnsi="宋体" w:cs="楷体_GB2312"/>
                <w:color w:val="auto"/>
                <w:kern w:val="0"/>
                <w:szCs w:val="21"/>
                <w:highlight w:val="none"/>
                <w:lang w:eastAsia="zh-CN"/>
              </w:rPr>
              <w:t>3、44#存药洞上方土层堆放未达到50cm厚；</w:t>
            </w:r>
          </w:p>
          <w:p>
            <w:pPr>
              <w:keepNext w:val="0"/>
              <w:keepLines w:val="0"/>
              <w:pageBreakBefore w:val="0"/>
              <w:widowControl/>
              <w:tabs>
                <w:tab w:val="left" w:pos="2716"/>
              </w:tabs>
              <w:kinsoku/>
              <w:wordWrap/>
              <w:overflowPunct/>
              <w:topLinePunct w:val="0"/>
              <w:autoSpaceDE/>
              <w:autoSpaceDN/>
              <w:bidi w:val="0"/>
              <w:adjustRightInd/>
              <w:snapToGrid/>
              <w:spacing w:line="300" w:lineRule="exact"/>
              <w:jc w:val="both"/>
              <w:textAlignment w:val="auto"/>
              <w:rPr>
                <w:rFonts w:hint="eastAsia" w:ascii="宋体" w:hAnsi="宋体" w:cs="楷体_GB2312"/>
                <w:color w:val="auto"/>
                <w:kern w:val="0"/>
                <w:szCs w:val="21"/>
                <w:highlight w:val="none"/>
                <w:lang w:eastAsia="zh-CN"/>
              </w:rPr>
            </w:pPr>
            <w:r>
              <w:rPr>
                <w:rFonts w:hint="eastAsia" w:ascii="宋体" w:hAnsi="宋体" w:cs="楷体_GB2312"/>
                <w:color w:val="auto"/>
                <w:kern w:val="0"/>
                <w:szCs w:val="21"/>
                <w:highlight w:val="none"/>
                <w:lang w:eastAsia="zh-CN"/>
              </w:rPr>
              <w:t>4、136#引线库限高线标注错误；</w:t>
            </w:r>
          </w:p>
          <w:p>
            <w:pPr>
              <w:keepNext w:val="0"/>
              <w:keepLines w:val="0"/>
              <w:pageBreakBefore w:val="0"/>
              <w:widowControl/>
              <w:tabs>
                <w:tab w:val="left" w:pos="2716"/>
              </w:tabs>
              <w:kinsoku/>
              <w:wordWrap/>
              <w:overflowPunct/>
              <w:topLinePunct w:val="0"/>
              <w:autoSpaceDE/>
              <w:autoSpaceDN/>
              <w:bidi w:val="0"/>
              <w:adjustRightInd/>
              <w:snapToGrid/>
              <w:spacing w:line="300" w:lineRule="exact"/>
              <w:jc w:val="both"/>
              <w:textAlignment w:val="auto"/>
              <w:rPr>
                <w:rFonts w:hint="eastAsia" w:ascii="宋体" w:hAnsi="宋体" w:cs="楷体_GB2312"/>
                <w:color w:val="auto"/>
                <w:kern w:val="0"/>
                <w:szCs w:val="21"/>
                <w:highlight w:val="none"/>
                <w:lang w:eastAsia="zh-CN"/>
              </w:rPr>
            </w:pPr>
            <w:r>
              <w:rPr>
                <w:rFonts w:hint="eastAsia" w:ascii="宋体" w:hAnsi="宋体" w:cs="楷体_GB2312"/>
                <w:color w:val="auto"/>
                <w:kern w:val="0"/>
                <w:szCs w:val="21"/>
                <w:highlight w:val="none"/>
                <w:lang w:eastAsia="zh-CN"/>
              </w:rPr>
              <w:t>5、95#药物中转防静电橡胶板破损；</w:t>
            </w:r>
          </w:p>
          <w:p>
            <w:pPr>
              <w:keepNext w:val="0"/>
              <w:keepLines w:val="0"/>
              <w:pageBreakBefore w:val="0"/>
              <w:widowControl/>
              <w:tabs>
                <w:tab w:val="left" w:pos="2716"/>
              </w:tabs>
              <w:kinsoku/>
              <w:wordWrap/>
              <w:overflowPunct/>
              <w:topLinePunct w:val="0"/>
              <w:autoSpaceDE/>
              <w:autoSpaceDN/>
              <w:bidi w:val="0"/>
              <w:adjustRightInd/>
              <w:snapToGrid/>
              <w:spacing w:line="300" w:lineRule="exact"/>
              <w:jc w:val="both"/>
              <w:textAlignment w:val="auto"/>
              <w:rPr>
                <w:rFonts w:hint="eastAsia" w:ascii="宋体" w:hAnsi="宋体" w:cs="楷体_GB2312"/>
                <w:color w:val="auto"/>
                <w:kern w:val="0"/>
                <w:szCs w:val="21"/>
                <w:highlight w:val="none"/>
                <w:lang w:eastAsia="zh-CN"/>
              </w:rPr>
            </w:pPr>
            <w:r>
              <w:rPr>
                <w:rFonts w:hint="eastAsia" w:ascii="宋体" w:hAnsi="宋体" w:cs="楷体_GB2312"/>
                <w:color w:val="auto"/>
                <w:kern w:val="0"/>
                <w:szCs w:val="21"/>
                <w:highlight w:val="none"/>
                <w:lang w:eastAsia="zh-CN"/>
              </w:rPr>
              <w:t>6、134#筛选工房的自动筛选机出亮珠口下方用红砖垫着；</w:t>
            </w:r>
          </w:p>
          <w:p>
            <w:pPr>
              <w:keepNext w:val="0"/>
              <w:keepLines w:val="0"/>
              <w:pageBreakBefore w:val="0"/>
              <w:widowControl/>
              <w:tabs>
                <w:tab w:val="left" w:pos="2716"/>
              </w:tabs>
              <w:kinsoku/>
              <w:wordWrap/>
              <w:overflowPunct/>
              <w:topLinePunct w:val="0"/>
              <w:autoSpaceDE/>
              <w:autoSpaceDN/>
              <w:bidi w:val="0"/>
              <w:adjustRightInd/>
              <w:snapToGrid/>
              <w:spacing w:line="300" w:lineRule="exact"/>
              <w:jc w:val="both"/>
              <w:textAlignment w:val="auto"/>
              <w:rPr>
                <w:rFonts w:hint="eastAsia" w:ascii="宋体" w:hAnsi="宋体" w:eastAsia="宋体" w:cs="楷体_GB2312"/>
                <w:color w:val="auto"/>
                <w:kern w:val="0"/>
                <w:szCs w:val="21"/>
                <w:highlight w:val="none"/>
                <w:lang w:eastAsia="zh-CN"/>
              </w:rPr>
            </w:pPr>
            <w:r>
              <w:rPr>
                <w:rFonts w:hint="eastAsia" w:ascii="宋体" w:hAnsi="宋体" w:cs="楷体_GB2312"/>
                <w:color w:val="auto"/>
                <w:kern w:val="0"/>
                <w:szCs w:val="21"/>
                <w:highlight w:val="none"/>
                <w:lang w:eastAsia="zh-CN"/>
              </w:rPr>
              <w:t>7、132#造粒工房职工在机房进行照明灯充电。</w:t>
            </w: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11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11</w:t>
            </w:r>
            <w:r>
              <w:rPr>
                <w:rFonts w:hint="eastAsia" w:ascii="宋体" w:hAnsi="宋体" w:eastAsia="宋体" w:cs="楷体_GB2312"/>
                <w:color w:val="auto"/>
                <w:kern w:val="0"/>
                <w:szCs w:val="21"/>
                <w:highlight w:val="none"/>
              </w:rPr>
              <w:t>日前对上述问题1</w:t>
            </w:r>
            <w:r>
              <w:rPr>
                <w:rFonts w:hint="eastAsia" w:ascii="宋体" w:hAnsi="宋体" w:cs="楷体_GB2312"/>
                <w:color w:val="auto"/>
                <w:kern w:val="0"/>
                <w:szCs w:val="21"/>
                <w:highlight w:val="none"/>
                <w:lang w:val="en-US" w:eastAsia="zh-CN"/>
              </w:rPr>
              <w:t>-7</w:t>
            </w:r>
            <w:r>
              <w:rPr>
                <w:rFonts w:hint="eastAsia" w:ascii="宋体" w:hAnsi="宋体" w:eastAsia="宋体" w:cs="楷体_GB2312"/>
                <w:color w:val="auto"/>
                <w:kern w:val="0"/>
                <w:szCs w:val="21"/>
                <w:highlight w:val="none"/>
              </w:rPr>
              <w:t>整改到位。</w:t>
            </w: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11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13</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-7</w:t>
            </w:r>
            <w:r>
              <w:rPr>
                <w:rFonts w:hint="eastAsia" w:ascii="宋体" w:hAnsi="宋体" w:eastAsia="宋体" w:cs="楷体_GB2312"/>
                <w:color w:val="auto"/>
                <w:kern w:val="0"/>
                <w:szCs w:val="21"/>
                <w:highlight w:val="none"/>
              </w:rPr>
              <w:t>隐患已整改到位。</w:t>
            </w:r>
          </w:p>
        </w:tc>
      </w:tr>
    </w:tbl>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w:t>
      </w:r>
      <w:r>
        <w:rPr>
          <w:rFonts w:hint="eastAsia" w:ascii="宋体" w:hAnsi="宋体" w:eastAsia="宋体" w:cs="楷体_GB2312"/>
          <w:color w:val="auto"/>
          <w:kern w:val="0"/>
          <w:szCs w:val="21"/>
          <w:highlight w:val="none"/>
        </w:rPr>
        <w:t xml:space="preserve">宁乡县横市镇横浏烟花鞭炮经营部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772"/>
      </w:tblGrid>
      <w:tr>
        <w:tblPrEx>
          <w:tblCellMar>
            <w:top w:w="0" w:type="dxa"/>
            <w:left w:w="108" w:type="dxa"/>
            <w:bottom w:w="0" w:type="dxa"/>
            <w:right w:w="108" w:type="dxa"/>
          </w:tblCellMar>
        </w:tblPrEx>
        <w:trPr>
          <w:trHeight w:val="567" w:hRule="atLeast"/>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1.4</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张鹏涛</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Cs w:val="21"/>
                <w:highlight w:val="none"/>
                <w:lang w:eastAsia="zh-CN"/>
              </w:rPr>
            </w:pPr>
            <w:r>
              <w:rPr>
                <w:rFonts w:hint="eastAsia" w:ascii="宋体" w:hAnsi="宋体" w:cs="楷体_GB2312"/>
                <w:color w:val="auto"/>
                <w:kern w:val="0"/>
                <w:szCs w:val="21"/>
                <w:highlight w:val="none"/>
                <w:lang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1、该门店门口安全警示标志已褪色，需更换。</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月</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0</w:t>
            </w:r>
            <w:r>
              <w:rPr>
                <w:rFonts w:hint="eastAsia" w:ascii="宋体" w:hAnsi="宋体" w:eastAsia="宋体" w:cs="楷体_GB2312"/>
                <w:color w:val="auto"/>
                <w:kern w:val="0"/>
                <w:szCs w:val="21"/>
                <w:highlight w:val="none"/>
              </w:rPr>
              <w:t>日前对上述问题1整改到位。</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11</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w:t>
            </w:r>
          </w:p>
        </w:tc>
      </w:tr>
    </w:tbl>
    <w:p>
      <w:pPr>
        <w:rPr>
          <w:highlight w:val="none"/>
        </w:rPr>
      </w:pPr>
      <w:r>
        <w:rPr>
          <w:highlight w:val="none"/>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w:t>
      </w:r>
      <w:r>
        <w:rPr>
          <w:rFonts w:hint="eastAsia" w:ascii="宋体" w:hAnsi="宋体" w:eastAsia="宋体" w:cs="楷体_GB2312"/>
          <w:color w:val="auto"/>
          <w:kern w:val="0"/>
          <w:szCs w:val="21"/>
          <w:highlight w:val="none"/>
        </w:rPr>
        <w:t xml:space="preserve">宁乡县偕乐桥镇跃力烟花鞭炮店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772"/>
      </w:tblGrid>
      <w:tr>
        <w:tblPrEx>
          <w:tblCellMar>
            <w:top w:w="0" w:type="dxa"/>
            <w:left w:w="108" w:type="dxa"/>
            <w:bottom w:w="0" w:type="dxa"/>
            <w:right w:w="108" w:type="dxa"/>
          </w:tblCellMar>
        </w:tblPrEx>
        <w:trPr>
          <w:trHeight w:val="567" w:hRule="atLeast"/>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1.23</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张鹏涛</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Cs w:val="21"/>
                <w:highlight w:val="none"/>
                <w:lang w:eastAsia="zh-CN"/>
              </w:rPr>
            </w:pPr>
            <w:r>
              <w:rPr>
                <w:rFonts w:hint="eastAsia" w:ascii="宋体" w:hAnsi="宋体" w:cs="楷体_GB2312"/>
                <w:color w:val="auto"/>
                <w:kern w:val="0"/>
                <w:szCs w:val="21"/>
                <w:highlight w:val="none"/>
                <w:lang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1、宁乡县偕乐桥镇跃力烟花鞭炮店烟花爆竹经营（零售）许可证编号：（湘）LS（2023）06943，主要负责人：刘力（身份证号：43012419720909</w:t>
            </w:r>
            <w:bookmarkStart w:id="0" w:name="OLE_LINK1"/>
            <w:r>
              <w:rPr>
                <w:rFonts w:hint="eastAsia" w:ascii="宋体" w:hAnsi="宋体" w:cs="楷体_GB2312"/>
                <w:color w:val="auto"/>
                <w:kern w:val="0"/>
                <w:szCs w:val="21"/>
                <w:highlight w:val="none"/>
                <w:lang w:val="en-US" w:eastAsia="zh-CN"/>
              </w:rPr>
              <w:t>****</w:t>
            </w:r>
            <w:bookmarkEnd w:id="0"/>
            <w:r>
              <w:rPr>
                <w:rFonts w:hint="eastAsia" w:ascii="宋体" w:hAnsi="宋体" w:eastAsia="宋体" w:cs="楷体_GB2312"/>
                <w:color w:val="auto"/>
                <w:kern w:val="0"/>
                <w:szCs w:val="21"/>
                <w:highlight w:val="none"/>
                <w:lang w:val="en-US" w:eastAsia="zh-CN"/>
              </w:rPr>
              <w:t>）单位地址：湖南省宁乡市灰汤镇双盆村淡家冲组14号，该店租用喻中闲（身份证号：43030219620114</w:t>
            </w:r>
            <w:r>
              <w:rPr>
                <w:rFonts w:hint="eastAsia" w:ascii="宋体" w:hAnsi="宋体" w:cs="楷体_GB2312"/>
                <w:color w:val="auto"/>
                <w:kern w:val="0"/>
                <w:szCs w:val="21"/>
                <w:highlight w:val="none"/>
                <w:lang w:val="en-US" w:eastAsia="zh-CN"/>
              </w:rPr>
              <w:t>****</w:t>
            </w:r>
            <w:r>
              <w:rPr>
                <w:rFonts w:hint="eastAsia" w:ascii="宋体" w:hAnsi="宋体" w:eastAsia="宋体" w:cs="楷体_GB2312"/>
                <w:color w:val="auto"/>
                <w:kern w:val="0"/>
                <w:szCs w:val="21"/>
                <w:highlight w:val="none"/>
                <w:lang w:val="en-US" w:eastAsia="zh-CN"/>
              </w:rPr>
              <w:t>）养殖场所储存鞭炮167件、烟花285箱。</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责令</w:t>
            </w:r>
            <w:r>
              <w:rPr>
                <w:rFonts w:hint="eastAsia" w:ascii="宋体" w:hAnsi="宋体" w:cs="楷体_GB2312"/>
                <w:color w:val="auto"/>
                <w:kern w:val="0"/>
                <w:szCs w:val="21"/>
                <w:highlight w:val="none"/>
                <w:lang w:val="en-US" w:eastAsia="zh-CN"/>
              </w:rPr>
              <w:t>企业</w:t>
            </w:r>
            <w:r>
              <w:rPr>
                <w:rFonts w:hint="eastAsia" w:ascii="宋体" w:hAnsi="宋体" w:eastAsia="宋体" w:cs="楷体_GB2312"/>
                <w:color w:val="auto"/>
                <w:kern w:val="0"/>
                <w:szCs w:val="21"/>
                <w:highlight w:val="none"/>
                <w:lang w:val="en-US" w:eastAsia="zh-CN"/>
              </w:rPr>
              <w:t>立即将许可载明场所以外储存的烟</w:t>
            </w:r>
            <w:r>
              <w:rPr>
                <w:rFonts w:hint="default" w:ascii="宋体" w:hAnsi="宋体" w:eastAsia="宋体" w:cs="楷体_GB2312"/>
                <w:color w:val="auto"/>
                <w:kern w:val="0"/>
                <w:szCs w:val="21"/>
                <w:highlight w:val="none"/>
                <w:lang w:val="en-US" w:eastAsia="zh-CN"/>
              </w:rPr>
              <w:t>花爆竹安全转运至批发公司排除事故隐患</w:t>
            </w:r>
            <w:r>
              <w:rPr>
                <w:rFonts w:hint="eastAsia" w:ascii="宋体" w:hAnsi="宋体" w:cs="楷体_GB2312"/>
                <w:color w:val="auto"/>
                <w:kern w:val="0"/>
                <w:szCs w:val="21"/>
                <w:highlight w:val="none"/>
                <w:lang w:val="en-US" w:eastAsia="zh-CN"/>
              </w:rPr>
              <w:t>（已立案）</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23</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隐患已整改到位。该店将储存在喻中闲（身份证号：43030219620114</w:t>
            </w:r>
            <w:r>
              <w:rPr>
                <w:rFonts w:hint="eastAsia" w:ascii="宋体" w:hAnsi="宋体" w:eastAsia="宋体" w:cs="楷体_GB2312"/>
                <w:color w:val="auto"/>
                <w:kern w:val="0"/>
                <w:szCs w:val="21"/>
                <w:highlight w:val="none"/>
                <w:lang w:val="en-US" w:eastAsia="zh-CN"/>
              </w:rPr>
              <w:t>****</w:t>
            </w:r>
            <w:r>
              <w:rPr>
                <w:rFonts w:hint="eastAsia" w:ascii="宋体" w:hAnsi="宋体" w:eastAsia="宋体" w:cs="楷体_GB2312"/>
                <w:color w:val="auto"/>
                <w:kern w:val="0"/>
                <w:szCs w:val="21"/>
                <w:highlight w:val="none"/>
              </w:rPr>
              <w:t>）养殖场所167件鞭炮转运至长沙福玖鑫烟花爆竹贸易有限公司，烟花285箱转运至宁乡富鸿烟花爆竹贸易有限公司。</w:t>
            </w:r>
            <w:r>
              <w:rPr>
                <w:rFonts w:hint="eastAsia" w:ascii="宋体" w:hAnsi="宋体" w:cs="楷体_GB2312"/>
                <w:color w:val="auto"/>
                <w:kern w:val="0"/>
                <w:szCs w:val="21"/>
                <w:highlight w:val="none"/>
                <w:lang w:eastAsia="zh-CN"/>
              </w:rPr>
              <w:t>（已处罚到位）</w:t>
            </w:r>
          </w:p>
        </w:tc>
      </w:tr>
    </w:tbl>
    <w:p>
      <w:pP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w:t>
      </w:r>
      <w:r>
        <w:rPr>
          <w:rFonts w:hint="eastAsia" w:ascii="宋体" w:hAnsi="宋体" w:eastAsia="宋体" w:cs="楷体_GB2312"/>
          <w:color w:val="auto"/>
          <w:kern w:val="0"/>
          <w:szCs w:val="21"/>
          <w:highlight w:val="none"/>
        </w:rPr>
        <w:t xml:space="preserve">宁乡雪儿烟花爆竹店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772"/>
      </w:tblGrid>
      <w:tr>
        <w:trPr>
          <w:trHeight w:val="567" w:hRule="atLeast"/>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违法行为或事故隐患处理情况</w:t>
            </w:r>
          </w:p>
        </w:tc>
      </w:tr>
      <w:tr>
        <w:trPr>
          <w:trHeight w:val="567" w:hRule="atLeast"/>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2.5</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Cs w:val="21"/>
                <w:highlight w:val="none"/>
                <w:lang w:val="en-US" w:eastAsia="zh-CN"/>
              </w:rPr>
            </w:pPr>
            <w:r>
              <w:rPr>
                <w:rFonts w:hint="eastAsia" w:ascii="宋体" w:hAnsi="宋体" w:cs="宋体"/>
                <w:color w:val="auto"/>
                <w:kern w:val="0"/>
                <w:sz w:val="21"/>
                <w:szCs w:val="21"/>
                <w:highlight w:val="none"/>
                <w:lang w:val="en-US" w:eastAsia="zh-CN" w:bidi="ar-SA"/>
              </w:rPr>
              <w:t>张朋涛</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Cs w:val="21"/>
                <w:highlight w:val="none"/>
                <w:lang w:eastAsia="zh-CN"/>
              </w:rPr>
            </w:pPr>
            <w:r>
              <w:rPr>
                <w:rFonts w:hint="eastAsia" w:ascii="宋体" w:hAnsi="宋体" w:cs="宋体"/>
                <w:color w:val="auto"/>
                <w:kern w:val="0"/>
                <w:sz w:val="21"/>
                <w:szCs w:val="21"/>
                <w:highlight w:val="none"/>
                <w:lang w:val="en-US" w:eastAsia="zh-CN" w:bidi="ar-SA"/>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1、宁乡雪儿烟花爆竹店烟花爆竹经营（零售）许可证编号：（湘）LS（2022）06895，主要负责人：邹雪萍，单位地址：湖南省宁乡市金洲镇箭楼村十七组36号；在租用的宁乡市金南路70号商铺经营烟花爆竹，该店变更经营场所，未重新办理烟花爆竹经营（零售）许可证。</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责令</w:t>
            </w:r>
            <w:r>
              <w:rPr>
                <w:rFonts w:hint="eastAsia" w:ascii="宋体" w:hAnsi="宋体" w:cs="楷体_GB2312"/>
                <w:color w:val="auto"/>
                <w:kern w:val="0"/>
                <w:szCs w:val="21"/>
                <w:highlight w:val="none"/>
                <w:lang w:eastAsia="zh-CN"/>
              </w:rPr>
              <w:t>企业</w:t>
            </w:r>
            <w:r>
              <w:rPr>
                <w:rFonts w:hint="eastAsia" w:ascii="宋体" w:hAnsi="宋体" w:eastAsia="宋体" w:cs="楷体_GB2312"/>
                <w:color w:val="auto"/>
                <w:kern w:val="0"/>
                <w:szCs w:val="21"/>
                <w:highlight w:val="none"/>
                <w:lang w:eastAsia="zh-CN"/>
              </w:rPr>
              <w:t>立即暂时停止在宁乡市金南路70号商铺的经营活动</w:t>
            </w:r>
            <w:r>
              <w:rPr>
                <w:rFonts w:hint="eastAsia" w:ascii="宋体" w:hAnsi="宋体" w:cs="楷体_GB2312"/>
                <w:color w:val="auto"/>
                <w:kern w:val="0"/>
                <w:szCs w:val="21"/>
                <w:highlight w:val="none"/>
                <w:lang w:eastAsia="zh-CN"/>
              </w:rPr>
              <w:t>。</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5</w:t>
            </w:r>
            <w:r>
              <w:rPr>
                <w:rFonts w:hint="eastAsia" w:ascii="宋体" w:hAnsi="宋体" w:eastAsia="宋体" w:cs="楷体_GB2312"/>
                <w:color w:val="auto"/>
                <w:kern w:val="0"/>
                <w:szCs w:val="21"/>
                <w:highlight w:val="none"/>
              </w:rPr>
              <w:t>日复查时</w:t>
            </w:r>
            <w:r>
              <w:rPr>
                <w:rFonts w:hint="eastAsia" w:ascii="宋体" w:hAnsi="宋体" w:cs="楷体_GB2312"/>
                <w:color w:val="auto"/>
                <w:kern w:val="0"/>
                <w:szCs w:val="21"/>
                <w:highlight w:val="none"/>
                <w:lang w:eastAsia="zh-CN"/>
              </w:rPr>
              <w:t>，</w:t>
            </w:r>
            <w:r>
              <w:rPr>
                <w:rFonts w:hint="eastAsia" w:ascii="宋体" w:hAnsi="宋体" w:eastAsia="宋体" w:cs="楷体_GB2312"/>
                <w:color w:val="auto"/>
                <w:kern w:val="0"/>
                <w:szCs w:val="21"/>
                <w:highlight w:val="none"/>
                <w:lang w:val="en-US" w:eastAsia="zh-CN"/>
              </w:rPr>
              <w:t>该店已停止在宁乡市金南路70号商铺经营活动。</w:t>
            </w:r>
          </w:p>
        </w:tc>
      </w:tr>
    </w:tbl>
    <w:p>
      <w:pPr>
        <w:rPr>
          <w:highlight w:val="none"/>
        </w:rPr>
      </w:pPr>
      <w:r>
        <w:rPr>
          <w:highlight w:val="none"/>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w:t>
      </w:r>
      <w:r>
        <w:rPr>
          <w:rFonts w:hint="eastAsia" w:ascii="宋体" w:hAnsi="宋体" w:eastAsia="宋体" w:cs="楷体_GB2312"/>
          <w:color w:val="auto"/>
          <w:kern w:val="0"/>
          <w:szCs w:val="21"/>
          <w:highlight w:val="none"/>
        </w:rPr>
        <w:t xml:space="preserve">宁乡县道林镇自美烟花爆竹店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772"/>
      </w:tblGrid>
      <w:tr>
        <w:tblPrEx>
          <w:tblCellMar>
            <w:top w:w="0" w:type="dxa"/>
            <w:left w:w="108" w:type="dxa"/>
            <w:bottom w:w="0" w:type="dxa"/>
            <w:right w:w="108" w:type="dxa"/>
          </w:tblCellMar>
        </w:tblPrEx>
        <w:trPr>
          <w:trHeight w:val="567" w:hRule="atLeast"/>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2.28</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李继农</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color w:val="auto"/>
                <w:kern w:val="0"/>
                <w:szCs w:val="21"/>
                <w:highlight w:val="none"/>
                <w:lang w:eastAsia="zh-CN"/>
              </w:rPr>
            </w:pPr>
            <w:r>
              <w:rPr>
                <w:rFonts w:hint="eastAsia" w:ascii="宋体" w:hAnsi="宋体" w:cs="楷体_GB2312"/>
                <w:color w:val="auto"/>
                <w:kern w:val="0"/>
                <w:szCs w:val="21"/>
                <w:highlight w:val="none"/>
                <w:lang w:eastAsia="zh-CN"/>
              </w:rPr>
              <w:t>卢俊</w:t>
            </w:r>
          </w:p>
          <w:p>
            <w:pPr>
              <w:widowControl/>
              <w:jc w:val="center"/>
              <w:rPr>
                <w:rFonts w:hint="eastAsia" w:ascii="宋体" w:hAnsi="宋体" w:cs="楷体_GB2312"/>
                <w:color w:val="auto"/>
                <w:kern w:val="0"/>
                <w:szCs w:val="21"/>
                <w:highlight w:val="none"/>
                <w:lang w:eastAsia="zh-CN"/>
              </w:rPr>
            </w:pPr>
            <w:r>
              <w:rPr>
                <w:rFonts w:hint="eastAsia" w:ascii="宋体" w:hAnsi="宋体" w:cs="楷体_GB2312"/>
                <w:color w:val="auto"/>
                <w:kern w:val="0"/>
                <w:szCs w:val="21"/>
                <w:highlight w:val="none"/>
                <w:lang w:eastAsia="zh-CN"/>
              </w:rPr>
              <w:t>张朋涛</w:t>
            </w:r>
          </w:p>
          <w:p>
            <w:pPr>
              <w:widowControl/>
              <w:jc w:val="center"/>
              <w:rPr>
                <w:rFonts w:hint="eastAsia" w:ascii="宋体" w:hAnsi="宋体" w:eastAsia="宋体" w:cs="楷体_GB2312"/>
                <w:color w:val="auto"/>
                <w:kern w:val="0"/>
                <w:szCs w:val="21"/>
                <w:highlight w:val="none"/>
                <w:lang w:eastAsia="zh-CN"/>
              </w:rPr>
            </w:pPr>
            <w:r>
              <w:rPr>
                <w:rFonts w:hint="eastAsia" w:ascii="宋体" w:hAnsi="宋体" w:cs="楷体_GB2312"/>
                <w:color w:val="auto"/>
                <w:kern w:val="0"/>
                <w:szCs w:val="21"/>
                <w:highlight w:val="none"/>
                <w:lang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1、宁乡县道林镇自美烟花爆竹店烟花爆竹经营（零售）许可证编号：（湘）LS（2024）00962，主要负责人：戴林湘（身份证号：43030219860301****）单位地址：湖南省长沙市宁乡市道林镇河东新村浅塘组8号，该店租用戴望清（身份证号：43030219640908****）房屋储存鞭炮111件、烟花30箱。</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责令</w:t>
            </w:r>
            <w:r>
              <w:rPr>
                <w:rFonts w:hint="eastAsia" w:ascii="宋体" w:hAnsi="宋体" w:cs="楷体_GB2312"/>
                <w:color w:val="auto"/>
                <w:kern w:val="0"/>
                <w:szCs w:val="21"/>
                <w:highlight w:val="none"/>
                <w:lang w:eastAsia="zh-CN"/>
              </w:rPr>
              <w:t>企业</w:t>
            </w:r>
            <w:r>
              <w:rPr>
                <w:rFonts w:hint="eastAsia" w:ascii="宋体" w:hAnsi="宋体" w:eastAsia="宋体" w:cs="楷体_GB2312"/>
                <w:color w:val="auto"/>
                <w:kern w:val="0"/>
                <w:szCs w:val="21"/>
                <w:highlight w:val="none"/>
                <w:lang w:eastAsia="zh-CN"/>
              </w:rPr>
              <w:t>立即将许可载明场所以外储存的烟花爆竹安全转运至批发公司排除事故隐患。</w:t>
            </w:r>
            <w:r>
              <w:rPr>
                <w:rFonts w:hint="eastAsia" w:ascii="宋体" w:hAnsi="宋体" w:cs="楷体_GB2312"/>
                <w:color w:val="auto"/>
                <w:kern w:val="0"/>
                <w:szCs w:val="21"/>
                <w:highlight w:val="none"/>
                <w:lang w:eastAsia="zh-CN"/>
              </w:rPr>
              <w:t>（已立案）</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29</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隐患已整改到位。2024年2月28日该店将储存在戴望清（</w:t>
            </w:r>
            <w:bookmarkStart w:id="1" w:name="_GoBack"/>
            <w:r>
              <w:rPr>
                <w:rFonts w:hint="eastAsia" w:ascii="宋体" w:hAnsi="宋体" w:eastAsia="宋体" w:cs="楷体_GB2312"/>
                <w:color w:val="auto"/>
                <w:kern w:val="0"/>
                <w:szCs w:val="21"/>
                <w:highlight w:val="none"/>
              </w:rPr>
              <w:t>身份</w:t>
            </w:r>
            <w:bookmarkEnd w:id="1"/>
            <w:r>
              <w:rPr>
                <w:rFonts w:hint="eastAsia" w:ascii="宋体" w:hAnsi="宋体" w:eastAsia="宋体" w:cs="楷体_GB2312"/>
                <w:color w:val="auto"/>
                <w:kern w:val="0"/>
                <w:szCs w:val="21"/>
                <w:highlight w:val="none"/>
              </w:rPr>
              <w:t>证号:43030219640908</w:t>
            </w:r>
            <w:r>
              <w:rPr>
                <w:rFonts w:hint="eastAsia" w:ascii="宋体" w:hAnsi="宋体" w:eastAsia="宋体" w:cs="楷体_GB2312"/>
                <w:color w:val="auto"/>
                <w:kern w:val="0"/>
                <w:szCs w:val="21"/>
                <w:highlight w:val="none"/>
                <w:lang w:val="en-US" w:eastAsia="zh-CN"/>
              </w:rPr>
              <w:t>****</w:t>
            </w:r>
            <w:r>
              <w:rPr>
                <w:rFonts w:hint="eastAsia" w:ascii="宋体" w:hAnsi="宋体" w:eastAsia="宋体" w:cs="楷体_GB2312"/>
                <w:color w:val="auto"/>
                <w:kern w:val="0"/>
                <w:szCs w:val="21"/>
                <w:highlight w:val="none"/>
              </w:rPr>
              <w:t>）房屋的鞭炮111件、烟花30箱转运至宁乡天之彩烟花鞭炮销售有限公司。</w:t>
            </w:r>
            <w:r>
              <w:rPr>
                <w:rFonts w:hint="eastAsia" w:ascii="宋体" w:hAnsi="宋体" w:cs="楷体_GB2312"/>
                <w:color w:val="auto"/>
                <w:kern w:val="0"/>
                <w:szCs w:val="21"/>
                <w:highlight w:val="none"/>
                <w:lang w:eastAsia="zh-CN"/>
              </w:rPr>
              <w:t>（已处罚到位）</w:t>
            </w:r>
          </w:p>
        </w:tc>
      </w:tr>
    </w:tbl>
    <w:p>
      <w:pPr>
        <w:rPr>
          <w:highlight w:val="none"/>
        </w:rPr>
      </w:pPr>
      <w:r>
        <w:rPr>
          <w:highlight w:val="none"/>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w:t>
      </w:r>
      <w:r>
        <w:rPr>
          <w:rFonts w:hint="eastAsia" w:ascii="宋体" w:hAnsi="宋体" w:cs="楷体_GB2312"/>
          <w:color w:val="auto"/>
          <w:szCs w:val="21"/>
          <w:highlight w:val="none"/>
          <w:lang w:eastAsia="zh-CN"/>
        </w:rPr>
        <w:t>谢千仪</w:t>
      </w:r>
      <w:r>
        <w:rPr>
          <w:rFonts w:hint="eastAsia" w:ascii="宋体" w:hAnsi="宋体" w:eastAsia="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772"/>
      </w:tblGrid>
      <w:tr>
        <w:tblPrEx>
          <w:tblCellMar>
            <w:top w:w="0" w:type="dxa"/>
            <w:left w:w="108" w:type="dxa"/>
            <w:bottom w:w="0" w:type="dxa"/>
            <w:right w:w="108" w:type="dxa"/>
          </w:tblCellMar>
        </w:tblPrEx>
        <w:trPr>
          <w:trHeight w:val="567" w:hRule="atLeast"/>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1.10</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曾雄楚</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Cs w:val="21"/>
                <w:highlight w:val="none"/>
                <w:lang w:eastAsia="zh-CN"/>
              </w:rPr>
            </w:pPr>
            <w:r>
              <w:rPr>
                <w:rFonts w:hint="eastAsia" w:ascii="宋体" w:hAnsi="宋体" w:cs="楷体_GB2312"/>
                <w:color w:val="auto"/>
                <w:kern w:val="0"/>
                <w:szCs w:val="21"/>
                <w:highlight w:val="none"/>
                <w:lang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1、2024年1月9日晚上19点17分，宁乡市应急管理局执法人员：曾雄楚、张新在宁乡市恒大御景半岛附近巡查发现：谢千仪（身份证号：43012420000903</w:t>
            </w:r>
            <w:r>
              <w:rPr>
                <w:rFonts w:hint="eastAsia" w:ascii="宋体" w:hAnsi="宋体" w:cs="楷体_GB2312"/>
                <w:color w:val="auto"/>
                <w:kern w:val="0"/>
                <w:szCs w:val="21"/>
                <w:highlight w:val="none"/>
                <w:lang w:val="en-US" w:eastAsia="zh-CN"/>
              </w:rPr>
              <w:t>****</w:t>
            </w:r>
            <w:r>
              <w:rPr>
                <w:rFonts w:hint="eastAsia" w:ascii="宋体" w:hAnsi="宋体" w:eastAsia="宋体" w:cs="楷体_GB2312"/>
                <w:color w:val="auto"/>
                <w:kern w:val="0"/>
                <w:szCs w:val="21"/>
                <w:highlight w:val="none"/>
                <w:lang w:val="en-US" w:eastAsia="zh-CN"/>
              </w:rPr>
              <w:t>）未取得烟花爆竹经营许可证的情况下，销售给李玲（身份证号：43122619860517</w:t>
            </w:r>
            <w:r>
              <w:rPr>
                <w:rFonts w:hint="eastAsia" w:ascii="宋体" w:hAnsi="宋体" w:cs="楷体_GB2312"/>
                <w:color w:val="auto"/>
                <w:kern w:val="0"/>
                <w:szCs w:val="21"/>
                <w:highlight w:val="none"/>
                <w:lang w:val="en-US" w:eastAsia="zh-CN"/>
              </w:rPr>
              <w:t>****</w:t>
            </w:r>
            <w:r>
              <w:rPr>
                <w:rFonts w:hint="eastAsia" w:ascii="宋体" w:hAnsi="宋体" w:eastAsia="宋体" w:cs="楷体_GB2312"/>
                <w:color w:val="auto"/>
                <w:kern w:val="0"/>
                <w:szCs w:val="21"/>
                <w:highlight w:val="none"/>
                <w:lang w:val="en-US" w:eastAsia="zh-CN"/>
              </w:rPr>
              <w:t>）烟花爆竹：宇宙星空2×108=216元、1688加特林2×68=136元、烟花小夜景158元、30连水母128元、4米瀑布168元，共计销售金额806元。</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责令谢千仪暂时停止经营活动</w:t>
            </w:r>
            <w:r>
              <w:rPr>
                <w:rFonts w:hint="eastAsia" w:ascii="宋体" w:hAnsi="宋体" w:cs="楷体_GB2312"/>
                <w:color w:val="auto"/>
                <w:kern w:val="0"/>
                <w:szCs w:val="21"/>
                <w:highlight w:val="none"/>
                <w:lang w:eastAsia="zh-CN"/>
              </w:rPr>
              <w:t>。（已立案）</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2024年1月10日复查时，</w:t>
            </w:r>
            <w:r>
              <w:rPr>
                <w:rFonts w:hint="eastAsia" w:ascii="宋体" w:hAnsi="宋体" w:eastAsia="宋体" w:cs="楷体_GB2312"/>
                <w:color w:val="auto"/>
                <w:kern w:val="0"/>
                <w:szCs w:val="21"/>
                <w:highlight w:val="none"/>
                <w:lang w:val="en-US" w:eastAsia="zh-CN"/>
              </w:rPr>
              <w:t>谢千仪（身份证号：43012420000903</w:t>
            </w:r>
            <w:r>
              <w:rPr>
                <w:rFonts w:hint="eastAsia" w:ascii="宋体" w:hAnsi="宋体" w:cs="楷体_GB2312"/>
                <w:color w:val="auto"/>
                <w:kern w:val="0"/>
                <w:szCs w:val="21"/>
                <w:highlight w:val="none"/>
                <w:lang w:val="en-US" w:eastAsia="zh-CN"/>
              </w:rPr>
              <w:t>****</w:t>
            </w:r>
            <w:r>
              <w:rPr>
                <w:rFonts w:hint="eastAsia" w:ascii="宋体" w:hAnsi="宋体" w:eastAsia="宋体" w:cs="楷体_GB2312"/>
                <w:color w:val="auto"/>
                <w:kern w:val="0"/>
                <w:szCs w:val="21"/>
                <w:highlight w:val="none"/>
                <w:lang w:val="en-US" w:eastAsia="zh-CN"/>
              </w:rPr>
              <w:t>）已停止非法经营活动</w:t>
            </w:r>
            <w:r>
              <w:rPr>
                <w:rFonts w:hint="eastAsia" w:ascii="宋体" w:hAnsi="宋体" w:cs="楷体_GB2312"/>
                <w:color w:val="auto"/>
                <w:kern w:val="0"/>
                <w:szCs w:val="21"/>
                <w:highlight w:val="none"/>
                <w:lang w:val="en-US" w:eastAsia="zh-CN"/>
              </w:rPr>
              <w:t>（已处罚到位）</w:t>
            </w:r>
          </w:p>
        </w:tc>
      </w:tr>
    </w:tbl>
    <w:p>
      <w:pPr>
        <w:rPr>
          <w:highlight w:val="none"/>
        </w:rPr>
      </w:pPr>
      <w:r>
        <w:rPr>
          <w:highlight w:val="none"/>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w:t>
      </w:r>
      <w:r>
        <w:rPr>
          <w:rFonts w:hint="eastAsia" w:ascii="宋体" w:hAnsi="宋体" w:cs="楷体_GB2312"/>
          <w:color w:val="auto"/>
          <w:szCs w:val="21"/>
          <w:highlight w:val="none"/>
          <w:lang w:eastAsia="zh-CN"/>
        </w:rPr>
        <w:t>长沙博鑫出口烟花有限公司</w:t>
      </w:r>
      <w:r>
        <w:rPr>
          <w:rFonts w:hint="eastAsia" w:ascii="宋体" w:hAnsi="宋体" w:eastAsia="宋体" w:cs="楷体_GB2312"/>
          <w:color w:val="auto"/>
          <w:kern w:val="0"/>
          <w:szCs w:val="21"/>
          <w:highlight w:val="none"/>
        </w:rPr>
        <w:t xml:space="preserve">  </w:t>
      </w:r>
      <w:r>
        <w:rPr>
          <w:rFonts w:hint="eastAsia" w:ascii="宋体" w:hAnsi="宋体" w:cs="楷体_GB2312"/>
          <w:color w:val="auto"/>
          <w:kern w:val="0"/>
          <w:szCs w:val="21"/>
          <w:highlight w:val="none"/>
          <w:lang w:eastAsia="zh-CN"/>
        </w:rPr>
        <w:t>（生产）</w:t>
      </w:r>
      <w:r>
        <w:rPr>
          <w:rFonts w:hint="eastAsia" w:ascii="宋体" w:hAnsi="宋体" w:eastAsia="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772"/>
      </w:tblGrid>
      <w:tr>
        <w:tblPrEx>
          <w:tblCellMar>
            <w:top w:w="0" w:type="dxa"/>
            <w:left w:w="108" w:type="dxa"/>
            <w:bottom w:w="0" w:type="dxa"/>
            <w:right w:w="108" w:type="dxa"/>
          </w:tblCellMar>
        </w:tblPrEx>
        <w:trPr>
          <w:trHeight w:val="567" w:hRule="atLeast"/>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80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2.18</w:t>
            </w:r>
          </w:p>
        </w:tc>
        <w:tc>
          <w:tcPr>
            <w:tcW w:w="90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曾雄楚</w:t>
            </w:r>
          </w:p>
        </w:tc>
        <w:tc>
          <w:tcPr>
            <w:tcW w:w="89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cs="楷体_GB2312"/>
                <w:color w:val="auto"/>
                <w:kern w:val="0"/>
                <w:szCs w:val="21"/>
                <w:highlight w:val="none"/>
                <w:lang w:eastAsia="zh-CN"/>
              </w:rPr>
            </w:pPr>
            <w:r>
              <w:rPr>
                <w:rFonts w:hint="eastAsia" w:ascii="宋体" w:hAnsi="宋体" w:cs="楷体_GB2312"/>
                <w:color w:val="auto"/>
                <w:kern w:val="0"/>
                <w:szCs w:val="21"/>
                <w:highlight w:val="none"/>
                <w:lang w:eastAsia="zh-CN"/>
              </w:rPr>
              <w:t>张朋涛</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楷体_GB2312"/>
                <w:color w:val="auto"/>
                <w:kern w:val="0"/>
                <w:szCs w:val="21"/>
                <w:highlight w:val="none"/>
                <w:lang w:eastAsia="zh-CN"/>
              </w:rPr>
            </w:pPr>
            <w:r>
              <w:rPr>
                <w:rFonts w:hint="eastAsia" w:ascii="宋体" w:hAnsi="宋体" w:cs="楷体_GB2312"/>
                <w:color w:val="auto"/>
                <w:kern w:val="0"/>
                <w:szCs w:val="21"/>
                <w:highlight w:val="none"/>
                <w:lang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该企业暂未复工复产</w:t>
            </w:r>
            <w:r>
              <w:rPr>
                <w:rFonts w:hint="eastAsia" w:ascii="宋体" w:hAnsi="宋体" w:cs="楷体_GB2312"/>
                <w:color w:val="auto"/>
                <w:kern w:val="0"/>
                <w:szCs w:val="21"/>
                <w:highlight w:val="none"/>
                <w:lang w:val="en-US" w:eastAsia="zh-CN"/>
              </w:rPr>
              <w:t>。</w:t>
            </w:r>
          </w:p>
        </w:tc>
        <w:tc>
          <w:tcPr>
            <w:tcW w:w="392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楷体_GB2312"/>
                <w:color w:val="auto"/>
                <w:kern w:val="0"/>
                <w:szCs w:val="21"/>
                <w:highlight w:val="none"/>
                <w:lang w:eastAsia="zh-CN"/>
              </w:rPr>
            </w:pPr>
          </w:p>
        </w:tc>
        <w:tc>
          <w:tcPr>
            <w:tcW w:w="177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楷体_GB2312"/>
                <w:color w:val="auto"/>
                <w:kern w:val="0"/>
                <w:szCs w:val="21"/>
                <w:highlight w:val="none"/>
                <w:lang w:val="en-US" w:eastAsia="zh-CN"/>
              </w:rPr>
            </w:pPr>
          </w:p>
        </w:tc>
      </w:tr>
      <w:tr>
        <w:tblPrEx>
          <w:tblCellMar>
            <w:top w:w="0" w:type="dxa"/>
            <w:left w:w="108" w:type="dxa"/>
            <w:bottom w:w="0" w:type="dxa"/>
            <w:right w:w="108" w:type="dxa"/>
          </w:tblCellMar>
        </w:tblPrEx>
        <w:trPr>
          <w:trHeight w:val="567"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w:t>
            </w:r>
          </w:p>
        </w:tc>
        <w:tc>
          <w:tcPr>
            <w:tcW w:w="80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8.20</w:t>
            </w:r>
          </w:p>
        </w:tc>
        <w:tc>
          <w:tcPr>
            <w:tcW w:w="901"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曾雄楚</w:t>
            </w:r>
          </w:p>
        </w:tc>
        <w:tc>
          <w:tcPr>
            <w:tcW w:w="898"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1、28栋组盆串引车间岗位安全风险应急处置卡未张贴在操作工位处；</w:t>
            </w:r>
          </w:p>
          <w:p>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2、28栋组盆串引车间配电箱警示标志掉落，无防范动物进入措施；</w:t>
            </w:r>
          </w:p>
          <w:p>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3、泥底车间固定楼梯无防坠落措施；</w:t>
            </w:r>
          </w:p>
          <w:p>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4、30栋组盆车间组盆机链条链轮等旋转部件无防护，线路穿墙未套管。</w:t>
            </w:r>
          </w:p>
        </w:tc>
        <w:tc>
          <w:tcPr>
            <w:tcW w:w="392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8</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27</w:t>
            </w:r>
            <w:r>
              <w:rPr>
                <w:rFonts w:hint="eastAsia" w:ascii="宋体" w:hAnsi="宋体" w:eastAsia="宋体" w:cs="楷体_GB2312"/>
                <w:color w:val="auto"/>
                <w:kern w:val="0"/>
                <w:szCs w:val="21"/>
                <w:highlight w:val="none"/>
              </w:rPr>
              <w:t>日前对上述问题1</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整改到位。</w:t>
            </w:r>
          </w:p>
        </w:tc>
        <w:tc>
          <w:tcPr>
            <w:tcW w:w="177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8</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27</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567"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3</w:t>
            </w:r>
          </w:p>
        </w:tc>
        <w:tc>
          <w:tcPr>
            <w:tcW w:w="80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11.6</w:t>
            </w:r>
          </w:p>
        </w:tc>
        <w:tc>
          <w:tcPr>
            <w:tcW w:w="901"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cs="楷体_GB2312"/>
                <w:color w:val="auto"/>
                <w:kern w:val="0"/>
                <w:szCs w:val="21"/>
                <w:highlight w:val="none"/>
                <w:lang w:val="en-US" w:eastAsia="zh-CN"/>
              </w:rPr>
            </w:pPr>
            <w:r>
              <w:rPr>
                <w:rFonts w:hint="eastAsia" w:ascii="宋体" w:hAnsi="宋体" w:cs="楷体_GB2312"/>
                <w:color w:val="auto"/>
                <w:kern w:val="0"/>
                <w:szCs w:val="21"/>
                <w:highlight w:val="none"/>
                <w:lang w:eastAsia="zh-CN"/>
              </w:rPr>
              <w:t>张朋涛</w:t>
            </w:r>
          </w:p>
        </w:tc>
        <w:tc>
          <w:tcPr>
            <w:tcW w:w="898"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cs="楷体_GB2312"/>
                <w:color w:val="auto"/>
                <w:kern w:val="0"/>
                <w:szCs w:val="21"/>
                <w:highlight w:val="none"/>
                <w:lang w:eastAsia="zh-CN"/>
              </w:rPr>
            </w:pPr>
            <w:r>
              <w:rPr>
                <w:rFonts w:hint="eastAsia" w:ascii="宋体" w:hAnsi="宋体" w:cs="楷体_GB2312"/>
                <w:color w:val="auto"/>
                <w:kern w:val="0"/>
                <w:szCs w:val="21"/>
                <w:highlight w:val="none"/>
                <w:lang w:eastAsia="zh-CN"/>
              </w:rPr>
              <w:t>张新</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cs="楷体_GB2312"/>
                <w:color w:val="auto"/>
                <w:kern w:val="0"/>
                <w:szCs w:val="21"/>
                <w:highlight w:val="none"/>
                <w:lang w:eastAsia="zh-CN"/>
              </w:rPr>
            </w:pPr>
            <w:r>
              <w:rPr>
                <w:rFonts w:hint="eastAsia" w:ascii="宋体" w:hAnsi="宋体" w:cs="楷体_GB2312"/>
                <w:color w:val="auto"/>
                <w:kern w:val="0"/>
                <w:szCs w:val="21"/>
                <w:highlight w:val="none"/>
                <w:lang w:val="en-US" w:eastAsia="zh-CN"/>
              </w:rPr>
              <w:t>曾雄楚</w:t>
            </w:r>
          </w:p>
        </w:tc>
        <w:tc>
          <w:tcPr>
            <w:tcW w:w="455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1、19#引中转库未划限高线，地面防静电橡胶板未连接；</w:t>
            </w:r>
          </w:p>
          <w:p>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2、9#包装材料周边防火带未清理；</w:t>
            </w:r>
          </w:p>
          <w:p>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3、50#药饼中转铁丝防护网已损坏，未及时修复；</w:t>
            </w:r>
          </w:p>
          <w:p>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4、63#组装装药工房有少部分上黑火药模具的螺丝钉外露；</w:t>
            </w:r>
          </w:p>
          <w:p>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5、11#成品中转库内成品堆放杂乱，周边防火带未清理；</w:t>
            </w:r>
          </w:p>
          <w:p>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6、172#化工原材料库部分原材料安全技术说明书（MSDS）不完整；</w:t>
            </w:r>
          </w:p>
          <w:p>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7、192#引线库、197#亮珠库库房未划限高线；</w:t>
            </w:r>
          </w:p>
          <w:p>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8、87#、95#粉碎间未标明氧化剂和还原剂。</w:t>
            </w: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11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11</w:t>
            </w:r>
            <w:r>
              <w:rPr>
                <w:rFonts w:hint="eastAsia" w:ascii="宋体" w:hAnsi="宋体" w:eastAsia="宋体" w:cs="楷体_GB2312"/>
                <w:color w:val="auto"/>
                <w:kern w:val="0"/>
                <w:szCs w:val="21"/>
                <w:highlight w:val="none"/>
              </w:rPr>
              <w:t>日前对上述问题1</w:t>
            </w:r>
            <w:r>
              <w:rPr>
                <w:rFonts w:hint="eastAsia" w:ascii="宋体" w:hAnsi="宋体" w:cs="楷体_GB2312"/>
                <w:color w:val="auto"/>
                <w:kern w:val="0"/>
                <w:szCs w:val="21"/>
                <w:highlight w:val="none"/>
                <w:lang w:val="en-US" w:eastAsia="zh-CN"/>
              </w:rPr>
              <w:t>-8</w:t>
            </w:r>
            <w:r>
              <w:rPr>
                <w:rFonts w:hint="eastAsia" w:ascii="宋体" w:hAnsi="宋体" w:eastAsia="宋体" w:cs="楷体_GB2312"/>
                <w:color w:val="auto"/>
                <w:kern w:val="0"/>
                <w:szCs w:val="21"/>
                <w:highlight w:val="none"/>
              </w:rPr>
              <w:t>整改到位。</w:t>
            </w: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11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13</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-8</w:t>
            </w:r>
            <w:r>
              <w:rPr>
                <w:rFonts w:hint="eastAsia" w:ascii="宋体" w:hAnsi="宋体" w:eastAsia="宋体" w:cs="楷体_GB2312"/>
                <w:color w:val="auto"/>
                <w:kern w:val="0"/>
                <w:szCs w:val="21"/>
                <w:highlight w:val="none"/>
              </w:rPr>
              <w:t>隐患已整改到位。</w:t>
            </w:r>
          </w:p>
        </w:tc>
      </w:tr>
    </w:tbl>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w:t>
      </w:r>
      <w:r>
        <w:rPr>
          <w:rFonts w:hint="eastAsia" w:ascii="宋体" w:hAnsi="宋体" w:cs="楷体_GB2312"/>
          <w:color w:val="auto"/>
          <w:szCs w:val="21"/>
          <w:highlight w:val="none"/>
          <w:lang w:eastAsia="zh-CN"/>
        </w:rPr>
        <w:t>长沙博鑫出口烟花鞭炮贸易有限公司</w:t>
      </w:r>
      <w:r>
        <w:rPr>
          <w:rFonts w:hint="eastAsia" w:ascii="宋体" w:hAnsi="宋体" w:cs="楷体_GB2312"/>
          <w:color w:val="auto"/>
          <w:kern w:val="0"/>
          <w:szCs w:val="21"/>
          <w:highlight w:val="none"/>
          <w:lang w:eastAsia="zh-CN"/>
        </w:rPr>
        <w:t>（批发）</w:t>
      </w:r>
      <w:r>
        <w:rPr>
          <w:rFonts w:hint="eastAsia" w:ascii="宋体" w:hAnsi="宋体" w:eastAsia="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772"/>
      </w:tblGrid>
      <w:tr>
        <w:tblPrEx>
          <w:tblCellMar>
            <w:top w:w="0" w:type="dxa"/>
            <w:left w:w="108" w:type="dxa"/>
            <w:bottom w:w="0" w:type="dxa"/>
            <w:right w:w="108" w:type="dxa"/>
          </w:tblCellMar>
        </w:tblPrEx>
        <w:trPr>
          <w:trHeight w:val="567" w:hRule="atLeast"/>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911"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2.18</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曾雄楚</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color w:val="auto"/>
                <w:kern w:val="0"/>
                <w:szCs w:val="21"/>
                <w:highlight w:val="none"/>
                <w:lang w:eastAsia="zh-CN"/>
              </w:rPr>
            </w:pPr>
            <w:r>
              <w:rPr>
                <w:rFonts w:hint="eastAsia" w:ascii="宋体" w:hAnsi="宋体" w:cs="楷体_GB2312"/>
                <w:color w:val="auto"/>
                <w:kern w:val="0"/>
                <w:szCs w:val="21"/>
                <w:highlight w:val="none"/>
                <w:lang w:eastAsia="zh-CN"/>
              </w:rPr>
              <w:t>张朋涛</w:t>
            </w:r>
          </w:p>
          <w:p>
            <w:pPr>
              <w:widowControl/>
              <w:jc w:val="center"/>
              <w:rPr>
                <w:rFonts w:hint="eastAsia" w:ascii="宋体" w:hAnsi="宋体" w:eastAsia="宋体" w:cs="楷体_GB2312"/>
                <w:color w:val="auto"/>
                <w:kern w:val="0"/>
                <w:szCs w:val="21"/>
                <w:highlight w:val="none"/>
                <w:lang w:eastAsia="zh-CN"/>
              </w:rPr>
            </w:pPr>
            <w:r>
              <w:rPr>
                <w:rFonts w:hint="eastAsia" w:ascii="宋体" w:hAnsi="宋体" w:cs="楷体_GB2312"/>
                <w:color w:val="auto"/>
                <w:kern w:val="0"/>
                <w:szCs w:val="21"/>
                <w:highlight w:val="none"/>
                <w:lang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rPr>
              <w:t>本次检查暂未发现现场安全隐患</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p>
        </w:tc>
      </w:tr>
    </w:tbl>
    <w:p>
      <w:pPr>
        <w:rPr>
          <w:highlight w:val="none"/>
        </w:rPr>
      </w:pPr>
    </w:p>
    <w:p>
      <w:pPr>
        <w:rPr>
          <w:highlight w:val="none"/>
        </w:rPr>
      </w:pPr>
      <w:r>
        <w:rPr>
          <w:highlight w:val="none"/>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w:t>
      </w:r>
      <w:r>
        <w:rPr>
          <w:rFonts w:hint="eastAsia" w:ascii="宋体" w:hAnsi="宋体" w:cs="楷体_GB2312"/>
          <w:color w:val="auto"/>
          <w:szCs w:val="21"/>
          <w:highlight w:val="none"/>
          <w:lang w:eastAsia="zh-CN"/>
        </w:rPr>
        <w:t>宁乡县月湖鞭炮厂（普通合伙）</w:t>
      </w:r>
      <w:r>
        <w:rPr>
          <w:rFonts w:hint="eastAsia" w:ascii="宋体" w:hAnsi="宋体" w:eastAsia="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772"/>
      </w:tblGrid>
      <w:tr>
        <w:tblPrEx>
          <w:tblCellMar>
            <w:top w:w="0" w:type="dxa"/>
            <w:left w:w="108" w:type="dxa"/>
            <w:bottom w:w="0" w:type="dxa"/>
            <w:right w:w="108" w:type="dxa"/>
          </w:tblCellMar>
        </w:tblPrEx>
        <w:trPr>
          <w:trHeight w:val="567" w:hRule="atLeast"/>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2.18</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曾雄楚</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color w:val="auto"/>
                <w:kern w:val="0"/>
                <w:szCs w:val="21"/>
                <w:highlight w:val="none"/>
                <w:lang w:eastAsia="zh-CN"/>
              </w:rPr>
            </w:pPr>
            <w:r>
              <w:rPr>
                <w:rFonts w:hint="eastAsia" w:ascii="宋体" w:hAnsi="宋体" w:cs="楷体_GB2312"/>
                <w:color w:val="auto"/>
                <w:kern w:val="0"/>
                <w:szCs w:val="21"/>
                <w:highlight w:val="none"/>
                <w:lang w:eastAsia="zh-CN"/>
              </w:rPr>
              <w:t>张朋涛</w:t>
            </w:r>
          </w:p>
          <w:p>
            <w:pPr>
              <w:widowControl/>
              <w:jc w:val="center"/>
              <w:rPr>
                <w:rFonts w:hint="eastAsia" w:ascii="宋体" w:hAnsi="宋体" w:eastAsia="宋体" w:cs="楷体_GB2312"/>
                <w:color w:val="auto"/>
                <w:kern w:val="0"/>
                <w:szCs w:val="21"/>
                <w:highlight w:val="none"/>
                <w:lang w:eastAsia="zh-CN"/>
              </w:rPr>
            </w:pPr>
            <w:r>
              <w:rPr>
                <w:rFonts w:hint="eastAsia" w:ascii="宋体" w:hAnsi="宋体" w:cs="楷体_GB2312"/>
                <w:color w:val="auto"/>
                <w:kern w:val="0"/>
                <w:szCs w:val="21"/>
                <w:highlight w:val="none"/>
                <w:lang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该企业暂时未复工复产</w:t>
            </w:r>
            <w:r>
              <w:rPr>
                <w:rFonts w:hint="eastAsia" w:ascii="宋体" w:hAnsi="宋体" w:cs="楷体_GB2312"/>
                <w:color w:val="auto"/>
                <w:kern w:val="0"/>
                <w:szCs w:val="21"/>
                <w:highlight w:val="none"/>
                <w:lang w:val="en-US" w:eastAsia="zh-CN"/>
              </w:rPr>
              <w:t>。</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p>
        </w:tc>
      </w:tr>
      <w:tr>
        <w:tblPrEx>
          <w:tblCellMar>
            <w:top w:w="0" w:type="dxa"/>
            <w:left w:w="108" w:type="dxa"/>
            <w:bottom w:w="0" w:type="dxa"/>
            <w:right w:w="108" w:type="dxa"/>
          </w:tblCellMar>
        </w:tblPrEx>
        <w:trPr>
          <w:trHeight w:val="567"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7.8</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张朋涛</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1、17栋机械装药/封口车间需采取有效的防止阳光直射措施；</w:t>
            </w:r>
          </w:p>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2、11号机械空筒插引地面碎引线未清扫干净。</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7</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31</w:t>
            </w:r>
            <w:r>
              <w:rPr>
                <w:rFonts w:hint="eastAsia" w:ascii="宋体" w:hAnsi="宋体" w:eastAsia="宋体" w:cs="楷体_GB2312"/>
                <w:color w:val="auto"/>
                <w:kern w:val="0"/>
                <w:szCs w:val="21"/>
                <w:highlight w:val="none"/>
              </w:rPr>
              <w:t>日前对上述问题1</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整改到位。</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02</w:t>
            </w:r>
            <w:r>
              <w:rPr>
                <w:rFonts w:hint="eastAsia" w:ascii="宋体" w:hAnsi="宋体" w:eastAsia="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8</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567"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3</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7.15</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张朋涛</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暂未发现问题。</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bl>
    <w:p>
      <w:pPr>
        <w:rPr>
          <w:highlight w:val="none"/>
        </w:rPr>
      </w:pPr>
      <w:r>
        <w:rPr>
          <w:highlight w:val="none"/>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w:t>
      </w:r>
      <w:r>
        <w:rPr>
          <w:rFonts w:hint="eastAsia" w:ascii="宋体" w:hAnsi="宋体" w:cs="楷体_GB2312"/>
          <w:color w:val="auto"/>
          <w:szCs w:val="21"/>
          <w:highlight w:val="none"/>
          <w:lang w:eastAsia="zh-CN"/>
        </w:rPr>
        <w:t>宁乡县永兴鞭炮厂（普通合伙）</w:t>
      </w:r>
      <w:r>
        <w:rPr>
          <w:rFonts w:hint="eastAsia" w:ascii="宋体" w:hAnsi="宋体" w:eastAsia="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772"/>
      </w:tblGrid>
      <w:tr>
        <w:tblPrEx>
          <w:tblCellMar>
            <w:top w:w="0" w:type="dxa"/>
            <w:left w:w="108" w:type="dxa"/>
            <w:bottom w:w="0" w:type="dxa"/>
            <w:right w:w="108" w:type="dxa"/>
          </w:tblCellMar>
        </w:tblPrEx>
        <w:trPr>
          <w:trHeight w:val="567" w:hRule="atLeast"/>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2.18</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eastAsia="zh-CN"/>
              </w:rPr>
              <w:t>张朋涛</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Cs w:val="21"/>
                <w:highlight w:val="none"/>
                <w:lang w:eastAsia="zh-CN"/>
              </w:rPr>
            </w:pPr>
            <w:r>
              <w:rPr>
                <w:rFonts w:hint="eastAsia" w:ascii="宋体" w:hAnsi="宋体" w:cs="楷体_GB2312"/>
                <w:color w:val="auto"/>
                <w:kern w:val="0"/>
                <w:szCs w:val="21"/>
                <w:highlight w:val="none"/>
                <w:lang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该企业暂未复工复产</w:t>
            </w:r>
            <w:r>
              <w:rPr>
                <w:rFonts w:hint="eastAsia" w:ascii="宋体" w:hAnsi="宋体" w:cs="楷体_GB2312"/>
                <w:color w:val="auto"/>
                <w:kern w:val="0"/>
                <w:szCs w:val="21"/>
                <w:highlight w:val="none"/>
                <w:lang w:val="en-US" w:eastAsia="zh-CN"/>
              </w:rPr>
              <w:t>。</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p>
        </w:tc>
      </w:tr>
    </w:tbl>
    <w:p>
      <w:pPr>
        <w:rPr>
          <w:highlight w:val="none"/>
        </w:rPr>
      </w:pPr>
    </w:p>
    <w:p>
      <w:pPr>
        <w:rPr>
          <w:highlight w:val="none"/>
        </w:rPr>
      </w:pPr>
      <w:r>
        <w:rPr>
          <w:highlight w:val="none"/>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企业名称：宁乡县花韶鞭炮厂</w:t>
      </w:r>
      <w:r>
        <w:rPr>
          <w:rFonts w:hint="eastAsia" w:ascii="宋体" w:hAnsi="宋体" w:eastAsia="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772"/>
      </w:tblGrid>
      <w:tr>
        <w:tblPrEx>
          <w:tblCellMar>
            <w:top w:w="0" w:type="dxa"/>
            <w:left w:w="108" w:type="dxa"/>
            <w:bottom w:w="0" w:type="dxa"/>
            <w:right w:w="108" w:type="dxa"/>
          </w:tblCellMar>
        </w:tblPrEx>
        <w:trPr>
          <w:trHeight w:val="567" w:hRule="atLeast"/>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2.26</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张朋涛</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该企业于2021年12月停产</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p>
        </w:tc>
      </w:tr>
      <w:tr>
        <w:trPr>
          <w:trHeight w:val="567"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8.13</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曾雄楚</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企业停产延期换证中。</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567"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3</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10.30</w:t>
            </w:r>
          </w:p>
        </w:tc>
        <w:tc>
          <w:tcPr>
            <w:tcW w:w="90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张朋涛</w:t>
            </w:r>
          </w:p>
        </w:tc>
        <w:tc>
          <w:tcPr>
            <w:tcW w:w="89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该企业已停产。</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bl>
    <w:p>
      <w:pPr>
        <w:rPr>
          <w:highlight w:val="none"/>
        </w:rPr>
      </w:pPr>
    </w:p>
    <w:p>
      <w:pPr>
        <w:rPr>
          <w:highlight w:val="none"/>
        </w:rPr>
      </w:pPr>
      <w:r>
        <w:rPr>
          <w:highlight w:val="none"/>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企业名称：长沙福玖鑫烟花爆竹贸易有限公司</w:t>
      </w:r>
      <w:r>
        <w:rPr>
          <w:rFonts w:hint="eastAsia" w:ascii="宋体" w:hAnsi="宋体" w:eastAsia="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772"/>
      </w:tblGrid>
      <w:tr>
        <w:tblPrEx>
          <w:tblCellMar>
            <w:top w:w="0" w:type="dxa"/>
            <w:left w:w="108" w:type="dxa"/>
            <w:bottom w:w="0" w:type="dxa"/>
            <w:right w:w="108" w:type="dxa"/>
          </w:tblCellMar>
        </w:tblPrEx>
        <w:trPr>
          <w:trHeight w:val="567" w:hRule="atLeast"/>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3.14</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张朋涛</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1、5#烟花爆竹成品库温湿度计损坏。</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rPr>
              <w:t>责令企业于202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3</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20</w:t>
            </w:r>
            <w:r>
              <w:rPr>
                <w:rFonts w:hint="eastAsia" w:ascii="宋体" w:hAnsi="宋体" w:eastAsia="宋体" w:cs="楷体_GB2312"/>
                <w:color w:val="auto"/>
                <w:kern w:val="0"/>
                <w:szCs w:val="21"/>
                <w:highlight w:val="none"/>
              </w:rPr>
              <w:t>日前对上述问题1整改到位。</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rPr>
              <w:t>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3</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20</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10.17</w:t>
            </w:r>
          </w:p>
        </w:tc>
        <w:tc>
          <w:tcPr>
            <w:tcW w:w="90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张朋涛</w:t>
            </w:r>
          </w:p>
        </w:tc>
        <w:tc>
          <w:tcPr>
            <w:tcW w:w="89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1、5号烟花爆竹仓库温湿度记录台账不完善。</w:t>
            </w: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10</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22</w:t>
            </w:r>
            <w:r>
              <w:rPr>
                <w:rFonts w:hint="eastAsia" w:ascii="宋体" w:hAnsi="宋体" w:eastAsia="宋体" w:cs="楷体_GB2312"/>
                <w:color w:val="auto"/>
                <w:kern w:val="0"/>
                <w:szCs w:val="21"/>
                <w:highlight w:val="none"/>
              </w:rPr>
              <w:t>日前对上述问题1整改到位。</w:t>
            </w: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10</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21</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w:t>
            </w:r>
          </w:p>
        </w:tc>
      </w:tr>
    </w:tbl>
    <w:p>
      <w:pPr>
        <w:rPr>
          <w:highlight w:val="none"/>
        </w:rPr>
      </w:pPr>
    </w:p>
    <w:p>
      <w:pPr>
        <w:rPr>
          <w:highlight w:val="none"/>
        </w:rPr>
      </w:pPr>
    </w:p>
    <w:p>
      <w:pPr>
        <w:rPr>
          <w:highlight w:val="none"/>
        </w:rPr>
      </w:pPr>
      <w:r>
        <w:rPr>
          <w:highlight w:val="none"/>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企业名称：长沙市天禧烟花鞭炮有限公司</w:t>
      </w:r>
      <w:r>
        <w:rPr>
          <w:rFonts w:hint="eastAsia" w:ascii="宋体" w:hAnsi="宋体" w:eastAsia="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772"/>
      </w:tblGrid>
      <w:tr>
        <w:tblPrEx>
          <w:tblCellMar>
            <w:top w:w="0" w:type="dxa"/>
            <w:left w:w="108" w:type="dxa"/>
            <w:bottom w:w="0" w:type="dxa"/>
            <w:right w:w="108" w:type="dxa"/>
          </w:tblCellMar>
        </w:tblPrEx>
        <w:trPr>
          <w:trHeight w:val="567" w:hRule="atLeast"/>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3.14</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张朋涛</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该企业检查当日暂未生产</w:t>
            </w:r>
            <w:r>
              <w:rPr>
                <w:rFonts w:hint="eastAsia" w:ascii="宋体" w:hAnsi="宋体" w:cs="楷体_GB2312"/>
                <w:color w:val="auto"/>
                <w:kern w:val="0"/>
                <w:szCs w:val="21"/>
                <w:highlight w:val="none"/>
                <w:lang w:val="en-US" w:eastAsia="zh-CN"/>
              </w:rPr>
              <w:t>。</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5.9</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张朋涛</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1、3#烟花爆竹成品仓库工房标识牌损坏；</w:t>
            </w:r>
          </w:p>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2、4#烟花爆竹成品仓库堆码不规范。</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5</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15</w:t>
            </w:r>
            <w:r>
              <w:rPr>
                <w:rFonts w:hint="eastAsia" w:ascii="宋体" w:hAnsi="宋体" w:eastAsia="宋体" w:cs="楷体_GB2312"/>
                <w:color w:val="auto"/>
                <w:kern w:val="0"/>
                <w:szCs w:val="21"/>
                <w:highlight w:val="none"/>
              </w:rPr>
              <w:t>日前对上述问题1</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整改到位。</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5</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20</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3</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9.20</w:t>
            </w:r>
          </w:p>
        </w:tc>
        <w:tc>
          <w:tcPr>
            <w:tcW w:w="90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张朋涛</w:t>
            </w:r>
          </w:p>
        </w:tc>
        <w:tc>
          <w:tcPr>
            <w:tcW w:w="89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cs="楷体_GB2312"/>
                <w:color w:val="auto"/>
                <w:kern w:val="0"/>
                <w:szCs w:val="21"/>
                <w:highlight w:val="none"/>
                <w:lang w:eastAsia="zh-CN"/>
              </w:rPr>
            </w:pPr>
            <w:r>
              <w:rPr>
                <w:rFonts w:hint="eastAsia" w:ascii="宋体" w:hAnsi="宋体" w:cs="楷体_GB2312"/>
                <w:color w:val="auto"/>
                <w:kern w:val="0"/>
                <w:szCs w:val="21"/>
                <w:highlight w:val="none"/>
                <w:lang w:eastAsia="zh-CN"/>
              </w:rPr>
              <w:t>张新</w:t>
            </w:r>
          </w:p>
          <w:p>
            <w:pPr>
              <w:widowControl/>
              <w:jc w:val="center"/>
              <w:rPr>
                <w:rFonts w:hint="eastAsia" w:ascii="宋体" w:hAnsi="宋体" w:cs="楷体_GB2312"/>
                <w:color w:val="auto"/>
                <w:kern w:val="0"/>
                <w:szCs w:val="21"/>
                <w:highlight w:val="none"/>
                <w:lang w:val="en-US" w:eastAsia="zh-CN"/>
              </w:rPr>
            </w:pPr>
            <w:r>
              <w:rPr>
                <w:rFonts w:hint="eastAsia" w:ascii="宋体" w:hAnsi="宋体" w:cs="楷体_GB2312"/>
                <w:color w:val="auto"/>
                <w:kern w:val="0"/>
                <w:sz w:val="21"/>
                <w:szCs w:val="21"/>
                <w:highlight w:val="none"/>
                <w:lang w:val="en-US" w:eastAsia="zh-CN" w:bidi="ar-SA"/>
              </w:rPr>
              <w:t>曾雄楚</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1、49栋机械结鞭车间一台电动车防静电拖地带损坏；</w:t>
            </w:r>
          </w:p>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2、注引车间电器开关上挂有拖把。</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r>
              <w:rPr>
                <w:rFonts w:hint="eastAsia" w:ascii="宋体" w:hAnsi="宋体" w:eastAsia="宋体" w:cs="楷体_GB2312"/>
                <w:color w:val="auto"/>
                <w:kern w:val="0"/>
                <w:szCs w:val="21"/>
                <w:highlight w:val="none"/>
              </w:rPr>
              <w:t>责令企业于202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9</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27</w:t>
            </w:r>
            <w:r>
              <w:rPr>
                <w:rFonts w:hint="eastAsia" w:ascii="宋体" w:hAnsi="宋体" w:eastAsia="宋体" w:cs="楷体_GB2312"/>
                <w:color w:val="auto"/>
                <w:kern w:val="0"/>
                <w:szCs w:val="21"/>
                <w:highlight w:val="none"/>
              </w:rPr>
              <w:t>日前对上述问题1</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整改到位</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r>
              <w:rPr>
                <w:rFonts w:hint="eastAsia" w:ascii="宋体" w:hAnsi="宋体" w:eastAsia="宋体" w:cs="楷体_GB2312"/>
                <w:color w:val="auto"/>
                <w:kern w:val="0"/>
                <w:szCs w:val="21"/>
                <w:highlight w:val="none"/>
              </w:rPr>
              <w:t>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9</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27</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567"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4</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11.27</w:t>
            </w:r>
          </w:p>
        </w:tc>
        <w:tc>
          <w:tcPr>
            <w:tcW w:w="90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张朋涛</w:t>
            </w:r>
          </w:p>
        </w:tc>
        <w:tc>
          <w:tcPr>
            <w:tcW w:w="89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检查当日该企业已经全线停产</w:t>
            </w:r>
            <w:r>
              <w:rPr>
                <w:rFonts w:hint="eastAsia" w:ascii="宋体" w:hAnsi="宋体" w:cs="楷体_GB2312"/>
                <w:color w:val="auto"/>
                <w:kern w:val="0"/>
                <w:szCs w:val="21"/>
                <w:highlight w:val="none"/>
                <w:lang w:eastAsia="zh-CN"/>
              </w:rPr>
              <w:t>。</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rPr>
            </w:pPr>
          </w:p>
        </w:tc>
      </w:tr>
    </w:tbl>
    <w:p>
      <w:pPr>
        <w:rPr>
          <w:highlight w:val="none"/>
        </w:rPr>
      </w:pPr>
    </w:p>
    <w:p>
      <w:pPr>
        <w:rPr>
          <w:highlight w:val="none"/>
        </w:rPr>
      </w:pPr>
      <w:r>
        <w:rPr>
          <w:highlight w:val="none"/>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企业名称：宁乡县金诚引线厂</w:t>
      </w:r>
      <w:r>
        <w:rPr>
          <w:rFonts w:hint="eastAsia" w:ascii="宋体" w:hAnsi="宋体" w:eastAsia="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772"/>
      </w:tblGrid>
      <w:tr>
        <w:tblPrEx>
          <w:tblCellMar>
            <w:top w:w="0" w:type="dxa"/>
            <w:left w:w="108" w:type="dxa"/>
            <w:bottom w:w="0" w:type="dxa"/>
            <w:right w:w="108" w:type="dxa"/>
          </w:tblCellMar>
        </w:tblPrEx>
        <w:trPr>
          <w:trHeight w:val="567" w:hRule="atLeast"/>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3.15</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张朋涛</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1、生产厂区有部分非防静电桶子。</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3</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21</w:t>
            </w:r>
            <w:r>
              <w:rPr>
                <w:rFonts w:hint="eastAsia" w:ascii="宋体" w:hAnsi="宋体" w:eastAsia="宋体" w:cs="楷体_GB2312"/>
                <w:color w:val="auto"/>
                <w:kern w:val="0"/>
                <w:szCs w:val="21"/>
                <w:highlight w:val="none"/>
              </w:rPr>
              <w:t>日前对上述问题1整改到位。</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3</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21</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5.16</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张朋涛</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曾雄楚</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1、33#电控室工房一处配电箱损坏；</w:t>
            </w:r>
          </w:p>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2、生产厂区内一辆电动车未配备防后溜三角木；</w:t>
            </w:r>
          </w:p>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3、29#电烘干/包装工房外卫生清扫不到位。</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5</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23</w:t>
            </w:r>
            <w:r>
              <w:rPr>
                <w:rFonts w:hint="eastAsia" w:ascii="宋体" w:hAnsi="宋体" w:eastAsia="宋体" w:cs="楷体_GB2312"/>
                <w:color w:val="auto"/>
                <w:kern w:val="0"/>
                <w:szCs w:val="21"/>
                <w:highlight w:val="none"/>
              </w:rPr>
              <w:t>日前对上述问题1</w:t>
            </w:r>
            <w:r>
              <w:rPr>
                <w:rFonts w:hint="eastAsia" w:ascii="宋体" w:hAnsi="宋体" w:cs="楷体_GB2312"/>
                <w:color w:val="auto"/>
                <w:kern w:val="0"/>
                <w:szCs w:val="21"/>
                <w:highlight w:val="none"/>
                <w:lang w:val="en-US" w:eastAsia="zh-CN"/>
              </w:rPr>
              <w:t>-3</w:t>
            </w:r>
            <w:r>
              <w:rPr>
                <w:rFonts w:hint="eastAsia" w:ascii="宋体" w:hAnsi="宋体" w:eastAsia="宋体" w:cs="楷体_GB2312"/>
                <w:color w:val="auto"/>
                <w:kern w:val="0"/>
                <w:szCs w:val="21"/>
                <w:highlight w:val="none"/>
              </w:rPr>
              <w:t>整改到位。</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5</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27</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-3</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3</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6.6</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张朋涛</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1、20#原材料中转工房内有杂物；</w:t>
            </w:r>
          </w:p>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2、5#化工原材料中转工房门前堆放垃圾。</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6</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13</w:t>
            </w:r>
            <w:r>
              <w:rPr>
                <w:rFonts w:hint="eastAsia" w:ascii="宋体" w:hAnsi="宋体" w:eastAsia="宋体" w:cs="楷体_GB2312"/>
                <w:color w:val="auto"/>
                <w:kern w:val="0"/>
                <w:szCs w:val="21"/>
                <w:highlight w:val="none"/>
              </w:rPr>
              <w:t>日前对上述问题1</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整改到位。</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6</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14</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4</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9.23</w:t>
            </w:r>
          </w:p>
        </w:tc>
        <w:tc>
          <w:tcPr>
            <w:tcW w:w="90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张朋涛</w:t>
            </w:r>
          </w:p>
        </w:tc>
        <w:tc>
          <w:tcPr>
            <w:tcW w:w="89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张新</w:t>
            </w:r>
          </w:p>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曾雄楚</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1、5栋原材料库消防沙池防雨盖板损坏；</w:t>
            </w:r>
          </w:p>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2、8栋湿药机械混合门前一台手推车防静电木塞损坏。</w:t>
            </w: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10</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20</w:t>
            </w:r>
            <w:r>
              <w:rPr>
                <w:rFonts w:hint="eastAsia" w:ascii="宋体" w:hAnsi="宋体" w:eastAsia="宋体" w:cs="楷体_GB2312"/>
                <w:color w:val="auto"/>
                <w:kern w:val="0"/>
                <w:szCs w:val="21"/>
                <w:highlight w:val="none"/>
              </w:rPr>
              <w:t>日前对上述问题1</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整改到位。</w:t>
            </w: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10</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21</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5</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10.21</w:t>
            </w:r>
          </w:p>
        </w:tc>
        <w:tc>
          <w:tcPr>
            <w:tcW w:w="90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张朋涛</w:t>
            </w:r>
          </w:p>
        </w:tc>
        <w:tc>
          <w:tcPr>
            <w:tcW w:w="89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1、12栋湿药中转工房静电桩损坏。</w:t>
            </w: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10</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26</w:t>
            </w:r>
            <w:r>
              <w:rPr>
                <w:rFonts w:hint="eastAsia" w:ascii="宋体" w:hAnsi="宋体" w:eastAsia="宋体" w:cs="楷体_GB2312"/>
                <w:color w:val="auto"/>
                <w:kern w:val="0"/>
                <w:szCs w:val="21"/>
                <w:highlight w:val="none"/>
              </w:rPr>
              <w:t>日前对上述问题1整改到位。</w:t>
            </w: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10</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28</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w:t>
            </w:r>
          </w:p>
        </w:tc>
      </w:tr>
    </w:tbl>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企业名称：宁乡天之彩烟花鞭炮销售有限公司</w:t>
      </w:r>
      <w:r>
        <w:rPr>
          <w:rFonts w:hint="eastAsia" w:ascii="宋体" w:hAnsi="宋体" w:eastAsia="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772"/>
      </w:tblGrid>
      <w:tr>
        <w:tblPrEx>
          <w:tblCellMar>
            <w:top w:w="0" w:type="dxa"/>
            <w:left w:w="108" w:type="dxa"/>
            <w:bottom w:w="0" w:type="dxa"/>
            <w:right w:w="108" w:type="dxa"/>
          </w:tblCellMar>
        </w:tblPrEx>
        <w:trPr>
          <w:trHeight w:val="567" w:hRule="atLeast"/>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3.25</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张朋涛</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曾雄楚</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1、11号成品库堆码不规范；</w:t>
            </w:r>
          </w:p>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2、11号成品库温湿度记录台账不规范；</w:t>
            </w:r>
          </w:p>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3、10号成品库工房标识牌张贴不规范；</w:t>
            </w:r>
          </w:p>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4、10号成品库旁堆放垃圾。</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5</w:t>
            </w:r>
            <w:r>
              <w:rPr>
                <w:rFonts w:hint="eastAsia" w:ascii="宋体" w:hAnsi="宋体" w:eastAsia="宋体" w:cs="楷体_GB2312"/>
                <w:color w:val="auto"/>
                <w:kern w:val="0"/>
                <w:szCs w:val="21"/>
                <w:highlight w:val="none"/>
              </w:rPr>
              <w:t>日前对上述问题1</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整改到位。</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8</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567"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8.13</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张新</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曾雄楚</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暂未发现问题。</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3</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11.18</w:t>
            </w:r>
          </w:p>
        </w:tc>
        <w:tc>
          <w:tcPr>
            <w:tcW w:w="90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张朋涛</w:t>
            </w:r>
          </w:p>
        </w:tc>
        <w:tc>
          <w:tcPr>
            <w:tcW w:w="89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1、10号成品库堆码不规范。</w:t>
            </w: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11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21</w:t>
            </w:r>
            <w:r>
              <w:rPr>
                <w:rFonts w:hint="eastAsia" w:ascii="宋体" w:hAnsi="宋体" w:eastAsia="宋体" w:cs="楷体_GB2312"/>
                <w:color w:val="auto"/>
                <w:kern w:val="0"/>
                <w:szCs w:val="21"/>
                <w:highlight w:val="none"/>
              </w:rPr>
              <w:t>日前对上述问题1整改到位。</w:t>
            </w: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11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25</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w:t>
            </w:r>
          </w:p>
        </w:tc>
      </w:tr>
    </w:tbl>
    <w:p>
      <w:pPr>
        <w:rPr>
          <w:highlight w:val="none"/>
        </w:rPr>
      </w:pPr>
    </w:p>
    <w:p>
      <w:pPr>
        <w:rPr>
          <w:highlight w:val="none"/>
        </w:rPr>
      </w:pPr>
      <w:r>
        <w:rPr>
          <w:highlight w:val="none"/>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企业名称：宁乡县夏铎铺镇育兵副食商店</w:t>
      </w:r>
      <w:r>
        <w:rPr>
          <w:rFonts w:hint="eastAsia" w:ascii="宋体" w:hAnsi="宋体" w:eastAsia="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772"/>
      </w:tblGrid>
      <w:tr>
        <w:tblPrEx>
          <w:tblCellMar>
            <w:top w:w="0" w:type="dxa"/>
            <w:left w:w="108" w:type="dxa"/>
            <w:bottom w:w="0" w:type="dxa"/>
            <w:right w:w="108" w:type="dxa"/>
          </w:tblCellMar>
        </w:tblPrEx>
        <w:trPr>
          <w:trHeight w:val="567" w:hRule="atLeast"/>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3.26</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 w:val="21"/>
                <w:szCs w:val="21"/>
                <w:highlight w:val="none"/>
                <w:lang w:val="en-US" w:eastAsia="zh-CN" w:bidi="ar-SA"/>
              </w:rPr>
              <w:t>罗敏</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 w:val="21"/>
                <w:szCs w:val="21"/>
                <w:highlight w:val="none"/>
                <w:lang w:val="en-US" w:eastAsia="zh-CN" w:bidi="ar-SA"/>
              </w:rPr>
              <w:t>张朋涛</w:t>
            </w:r>
          </w:p>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 w:val="21"/>
                <w:szCs w:val="21"/>
                <w:highlight w:val="none"/>
                <w:lang w:val="en-US" w:eastAsia="zh-CN" w:bidi="ar-SA"/>
              </w:rPr>
              <w:t>张新</w:t>
            </w:r>
          </w:p>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 w:val="21"/>
                <w:szCs w:val="21"/>
                <w:highlight w:val="none"/>
                <w:lang w:val="en-US" w:eastAsia="zh-CN" w:bidi="ar-SA"/>
              </w:rPr>
              <w:t>管伟成</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1、该店存在未取得烟花爆竹零售许可经营证擅自从事烟花爆竹零售经营活动的行为，现场查到该店于2023年3月13日销售烟花鞭炮金额1095元，该店现存盘鞭50盘，条鞭105条，烟花1箱，擦炮1箱半，闪光蕾10个</w:t>
            </w:r>
            <w:r>
              <w:rPr>
                <w:rFonts w:hint="eastAsia" w:ascii="宋体" w:hAnsi="宋体" w:cs="楷体_GB2312"/>
                <w:color w:val="auto"/>
                <w:kern w:val="0"/>
                <w:szCs w:val="21"/>
                <w:highlight w:val="none"/>
                <w:lang w:val="en-US" w:eastAsia="zh-CN"/>
              </w:rPr>
              <w:t>。</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责令立即将现存烟花爆竹安全转运至长沙福玖鑫烟花爆竹贸易有限公司仓库，排除现场隐患</w:t>
            </w:r>
            <w:r>
              <w:rPr>
                <w:rFonts w:hint="eastAsia" w:ascii="宋体" w:hAnsi="宋体" w:cs="楷体_GB2312"/>
                <w:color w:val="auto"/>
                <w:kern w:val="0"/>
                <w:szCs w:val="21"/>
                <w:highlight w:val="none"/>
                <w:lang w:eastAsia="zh-CN"/>
              </w:rPr>
              <w:t>（已立案）</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已停止烟花爆竹零售经营活动，店内存放的盘鞭50盘，条鞭105条，烟花1箱，擦炮1箱半，闪光蕾10个已被依法扣押并安全转运。</w:t>
            </w:r>
            <w:r>
              <w:rPr>
                <w:rFonts w:hint="eastAsia" w:ascii="宋体" w:hAnsi="宋体" w:cs="楷体_GB2312"/>
                <w:color w:val="auto"/>
                <w:kern w:val="0"/>
                <w:szCs w:val="21"/>
                <w:highlight w:val="none"/>
                <w:lang w:val="en-US" w:eastAsia="zh-CN"/>
              </w:rPr>
              <w:t>（已处罚到位）</w:t>
            </w:r>
          </w:p>
        </w:tc>
      </w:tr>
    </w:tbl>
    <w:p>
      <w:pPr>
        <w:rPr>
          <w:highlight w:val="none"/>
        </w:rPr>
      </w:pPr>
    </w:p>
    <w:p>
      <w:pPr>
        <w:rPr>
          <w:highlight w:val="none"/>
        </w:rPr>
      </w:pPr>
      <w:r>
        <w:rPr>
          <w:highlight w:val="none"/>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企业名称：宁乡市富翁烟花鞭炮销售有限公司</w:t>
      </w:r>
      <w:r>
        <w:rPr>
          <w:rFonts w:hint="eastAsia" w:ascii="宋体" w:hAnsi="宋体" w:eastAsia="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772"/>
      </w:tblGrid>
      <w:tr>
        <w:tblPrEx>
          <w:tblCellMar>
            <w:top w:w="0" w:type="dxa"/>
            <w:left w:w="108" w:type="dxa"/>
            <w:bottom w:w="0" w:type="dxa"/>
            <w:right w:w="108" w:type="dxa"/>
          </w:tblCellMar>
        </w:tblPrEx>
        <w:trPr>
          <w:trHeight w:val="567" w:hRule="atLeast"/>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4.2</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张朋涛</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1、5#成品库堆码不规范。</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12</w:t>
            </w:r>
            <w:r>
              <w:rPr>
                <w:rFonts w:hint="eastAsia" w:ascii="宋体" w:hAnsi="宋体" w:eastAsia="宋体" w:cs="楷体_GB2312"/>
                <w:color w:val="auto"/>
                <w:kern w:val="0"/>
                <w:szCs w:val="21"/>
                <w:highlight w:val="none"/>
              </w:rPr>
              <w:t>日前对上述问题1整改到位。</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3</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10.28</w:t>
            </w:r>
          </w:p>
        </w:tc>
        <w:tc>
          <w:tcPr>
            <w:tcW w:w="90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张朋涛</w:t>
            </w:r>
          </w:p>
        </w:tc>
        <w:tc>
          <w:tcPr>
            <w:tcW w:w="89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1、5栋烟花鞭炮成品库温湿度计录台账不完善。</w:t>
            </w: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10</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29</w:t>
            </w:r>
            <w:r>
              <w:rPr>
                <w:rFonts w:hint="eastAsia" w:ascii="宋体" w:hAnsi="宋体" w:eastAsia="宋体" w:cs="楷体_GB2312"/>
                <w:color w:val="auto"/>
                <w:kern w:val="0"/>
                <w:szCs w:val="21"/>
                <w:highlight w:val="none"/>
              </w:rPr>
              <w:t>日前对上述问题1整改到位。</w:t>
            </w: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10</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31</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3</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11.7</w:t>
            </w:r>
          </w:p>
        </w:tc>
        <w:tc>
          <w:tcPr>
            <w:tcW w:w="90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张朋涛</w:t>
            </w:r>
          </w:p>
        </w:tc>
        <w:tc>
          <w:tcPr>
            <w:tcW w:w="89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1、7栋成品库消防水池没水。</w:t>
            </w: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11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11</w:t>
            </w:r>
            <w:r>
              <w:rPr>
                <w:rFonts w:hint="eastAsia" w:ascii="宋体" w:hAnsi="宋体" w:eastAsia="宋体" w:cs="楷体_GB2312"/>
                <w:color w:val="auto"/>
                <w:kern w:val="0"/>
                <w:szCs w:val="21"/>
                <w:highlight w:val="none"/>
              </w:rPr>
              <w:t>日前对上述问题1整改到位。</w:t>
            </w: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11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13</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cs="楷体_GB2312"/>
                <w:color w:val="auto"/>
                <w:kern w:val="0"/>
                <w:szCs w:val="21"/>
                <w:highlight w:val="yellow"/>
                <w:lang w:val="en-US" w:eastAsia="zh-CN"/>
              </w:rPr>
            </w:pPr>
            <w:r>
              <w:rPr>
                <w:rFonts w:hint="eastAsia" w:ascii="宋体" w:hAnsi="宋体" w:cs="楷体_GB2312"/>
                <w:color w:val="auto"/>
                <w:kern w:val="0"/>
                <w:szCs w:val="21"/>
                <w:highlight w:val="yellow"/>
                <w:lang w:val="en-US" w:eastAsia="zh-CN"/>
              </w:rPr>
              <w:t>4</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cs="楷体_GB2312"/>
                <w:color w:val="auto"/>
                <w:kern w:val="0"/>
                <w:szCs w:val="21"/>
                <w:highlight w:val="yellow"/>
                <w:lang w:val="en-US" w:eastAsia="zh-CN"/>
              </w:rPr>
            </w:pPr>
            <w:r>
              <w:rPr>
                <w:rFonts w:hint="eastAsia" w:ascii="宋体" w:hAnsi="宋体" w:cs="楷体_GB2312"/>
                <w:color w:val="auto"/>
                <w:kern w:val="0"/>
                <w:szCs w:val="21"/>
                <w:highlight w:val="yellow"/>
                <w:lang w:val="en-US" w:eastAsia="zh-CN"/>
              </w:rPr>
              <w:t>11.22</w:t>
            </w:r>
          </w:p>
        </w:tc>
        <w:tc>
          <w:tcPr>
            <w:tcW w:w="90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cs="楷体_GB2312"/>
                <w:color w:val="auto"/>
                <w:kern w:val="0"/>
                <w:szCs w:val="21"/>
                <w:highlight w:val="yellow"/>
                <w:lang w:eastAsia="zh-CN"/>
              </w:rPr>
            </w:pPr>
            <w:r>
              <w:rPr>
                <w:rFonts w:hint="eastAsia" w:ascii="宋体" w:hAnsi="宋体" w:cs="楷体_GB2312"/>
                <w:color w:val="auto"/>
                <w:kern w:val="0"/>
                <w:szCs w:val="21"/>
                <w:highlight w:val="yellow"/>
                <w:lang w:eastAsia="zh-CN"/>
              </w:rPr>
              <w:t>张新</w:t>
            </w:r>
          </w:p>
        </w:tc>
        <w:tc>
          <w:tcPr>
            <w:tcW w:w="89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cs="楷体_GB2312"/>
                <w:color w:val="auto"/>
                <w:kern w:val="0"/>
                <w:szCs w:val="21"/>
                <w:highlight w:val="yellow"/>
                <w:lang w:eastAsia="zh-CN"/>
              </w:rPr>
            </w:pPr>
            <w:r>
              <w:rPr>
                <w:rFonts w:hint="eastAsia" w:ascii="宋体" w:hAnsi="宋体" w:cs="楷体_GB2312"/>
                <w:color w:val="auto"/>
                <w:kern w:val="0"/>
                <w:szCs w:val="21"/>
                <w:highlight w:val="yellow"/>
                <w:lang w:eastAsia="zh-CN"/>
              </w:rPr>
              <w:t>曾雄楚</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yellow"/>
                <w:lang w:eastAsia="zh-CN"/>
              </w:rPr>
            </w:pPr>
            <w:r>
              <w:rPr>
                <w:rFonts w:hint="eastAsia" w:ascii="宋体" w:hAnsi="宋体" w:eastAsia="宋体" w:cs="楷体_GB2312"/>
                <w:color w:val="auto"/>
                <w:kern w:val="0"/>
                <w:szCs w:val="21"/>
                <w:highlight w:val="yellow"/>
                <w:lang w:eastAsia="zh-CN"/>
              </w:rPr>
              <w:t>1、4#、5#成品库防火隔离带清理不规范；</w:t>
            </w:r>
          </w:p>
          <w:p>
            <w:pPr>
              <w:widowControl/>
              <w:jc w:val="both"/>
              <w:rPr>
                <w:rFonts w:hint="eastAsia" w:ascii="宋体" w:hAnsi="宋体" w:eastAsia="宋体" w:cs="楷体_GB2312"/>
                <w:color w:val="auto"/>
                <w:kern w:val="0"/>
                <w:szCs w:val="21"/>
                <w:highlight w:val="yellow"/>
                <w:lang w:eastAsia="zh-CN"/>
              </w:rPr>
            </w:pPr>
            <w:r>
              <w:rPr>
                <w:rFonts w:hint="eastAsia" w:ascii="宋体" w:hAnsi="宋体" w:eastAsia="宋体" w:cs="楷体_GB2312"/>
                <w:color w:val="auto"/>
                <w:kern w:val="0"/>
                <w:szCs w:val="21"/>
                <w:highlight w:val="yellow"/>
                <w:lang w:eastAsia="zh-CN"/>
              </w:rPr>
              <w:t>2、4#、5#成品库成品堆放不规范。</w:t>
            </w: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yellow"/>
                <w:lang w:val="en-US" w:eastAsia="zh-CN" w:bidi="ar-SA"/>
              </w:rPr>
            </w:pPr>
            <w:r>
              <w:rPr>
                <w:rFonts w:hint="eastAsia" w:ascii="宋体" w:hAnsi="宋体" w:eastAsia="宋体" w:cs="楷体_GB2312"/>
                <w:color w:val="auto"/>
                <w:kern w:val="0"/>
                <w:szCs w:val="21"/>
                <w:highlight w:val="yellow"/>
              </w:rPr>
              <w:t>责令企业于202</w:t>
            </w:r>
            <w:r>
              <w:rPr>
                <w:rFonts w:hint="eastAsia" w:ascii="宋体" w:hAnsi="宋体" w:cs="楷体_GB2312"/>
                <w:color w:val="auto"/>
                <w:kern w:val="0"/>
                <w:szCs w:val="21"/>
                <w:highlight w:val="yellow"/>
                <w:lang w:val="en-US" w:eastAsia="zh-CN"/>
              </w:rPr>
              <w:t>4</w:t>
            </w:r>
            <w:r>
              <w:rPr>
                <w:rFonts w:hint="eastAsia" w:ascii="宋体" w:hAnsi="宋体" w:eastAsia="宋体" w:cs="楷体_GB2312"/>
                <w:color w:val="auto"/>
                <w:kern w:val="0"/>
                <w:szCs w:val="21"/>
                <w:highlight w:val="yellow"/>
              </w:rPr>
              <w:t>年</w:t>
            </w:r>
            <w:r>
              <w:rPr>
                <w:rFonts w:hint="eastAsia" w:ascii="宋体" w:hAnsi="宋体" w:cs="楷体_GB2312"/>
                <w:color w:val="auto"/>
                <w:kern w:val="0"/>
                <w:szCs w:val="21"/>
                <w:highlight w:val="yellow"/>
                <w:lang w:val="en-US" w:eastAsia="zh-CN"/>
              </w:rPr>
              <w:t>11</w:t>
            </w:r>
            <w:r>
              <w:rPr>
                <w:rFonts w:hint="eastAsia" w:ascii="宋体" w:hAnsi="宋体" w:eastAsia="宋体" w:cs="楷体_GB2312"/>
                <w:color w:val="auto"/>
                <w:kern w:val="0"/>
                <w:szCs w:val="21"/>
                <w:highlight w:val="yellow"/>
              </w:rPr>
              <w:t>月</w:t>
            </w:r>
            <w:r>
              <w:rPr>
                <w:rFonts w:hint="eastAsia" w:ascii="宋体" w:hAnsi="宋体" w:cs="楷体_GB2312"/>
                <w:color w:val="auto"/>
                <w:kern w:val="0"/>
                <w:szCs w:val="21"/>
                <w:highlight w:val="yellow"/>
                <w:lang w:val="en-US" w:eastAsia="zh-CN"/>
              </w:rPr>
              <w:t>27</w:t>
            </w:r>
            <w:r>
              <w:rPr>
                <w:rFonts w:hint="eastAsia" w:ascii="宋体" w:hAnsi="宋体" w:eastAsia="宋体" w:cs="楷体_GB2312"/>
                <w:color w:val="auto"/>
                <w:kern w:val="0"/>
                <w:szCs w:val="21"/>
                <w:highlight w:val="yellow"/>
              </w:rPr>
              <w:t>日前对上述问题1</w:t>
            </w:r>
            <w:r>
              <w:rPr>
                <w:rFonts w:hint="eastAsia" w:ascii="宋体" w:hAnsi="宋体" w:cs="楷体_GB2312"/>
                <w:color w:val="auto"/>
                <w:kern w:val="0"/>
                <w:szCs w:val="21"/>
                <w:highlight w:val="yellow"/>
                <w:lang w:val="en-US" w:eastAsia="zh-CN"/>
              </w:rPr>
              <w:t>-2</w:t>
            </w:r>
            <w:r>
              <w:rPr>
                <w:rFonts w:hint="eastAsia" w:ascii="宋体" w:hAnsi="宋体" w:eastAsia="宋体" w:cs="楷体_GB2312"/>
                <w:color w:val="auto"/>
                <w:kern w:val="0"/>
                <w:szCs w:val="21"/>
                <w:highlight w:val="yellow"/>
              </w:rPr>
              <w:t>整改到位。</w:t>
            </w: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yellow"/>
                <w:lang w:val="en-US" w:eastAsia="zh-CN" w:bidi="ar-SA"/>
              </w:rPr>
            </w:pPr>
          </w:p>
        </w:tc>
      </w:tr>
    </w:tbl>
    <w:p>
      <w:pPr>
        <w:rPr>
          <w:highlight w:val="yellow"/>
        </w:rPr>
      </w:pPr>
    </w:p>
    <w:p>
      <w:pPr>
        <w:rPr>
          <w:highlight w:val="yellow"/>
        </w:rPr>
      </w:pPr>
      <w:r>
        <w:rPr>
          <w:highlight w:val="yellow"/>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w:t>
      </w:r>
      <w:r>
        <w:rPr>
          <w:rFonts w:hint="eastAsia" w:ascii="宋体" w:hAnsi="宋体" w:eastAsia="宋体" w:cs="楷体_GB2312"/>
          <w:color w:val="auto"/>
          <w:kern w:val="0"/>
          <w:szCs w:val="21"/>
          <w:highlight w:val="none"/>
        </w:rPr>
        <w:t xml:space="preserve"> 宁乡县光华鞭炮厂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772"/>
      </w:tblGrid>
      <w:tr>
        <w:tblPrEx>
          <w:tblCellMar>
            <w:top w:w="0" w:type="dxa"/>
            <w:left w:w="108" w:type="dxa"/>
            <w:bottom w:w="0" w:type="dxa"/>
            <w:right w:w="108" w:type="dxa"/>
          </w:tblCellMar>
        </w:tblPrEx>
        <w:trPr>
          <w:trHeight w:val="567" w:hRule="atLeast"/>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4.3</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张朋涛</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color w:val="auto"/>
                <w:kern w:val="0"/>
                <w:szCs w:val="21"/>
                <w:highlight w:val="none"/>
                <w:lang w:eastAsia="zh-CN"/>
              </w:rPr>
            </w:pPr>
            <w:r>
              <w:rPr>
                <w:rFonts w:hint="eastAsia" w:ascii="宋体" w:hAnsi="宋体" w:cs="楷体_GB2312"/>
                <w:color w:val="auto"/>
                <w:kern w:val="0"/>
                <w:szCs w:val="21"/>
                <w:highlight w:val="none"/>
                <w:lang w:eastAsia="zh-CN"/>
              </w:rPr>
              <w:t>张新</w:t>
            </w:r>
          </w:p>
          <w:p>
            <w:pPr>
              <w:widowControl/>
              <w:jc w:val="center"/>
              <w:rPr>
                <w:rFonts w:hint="eastAsia" w:ascii="宋体" w:hAnsi="宋体" w:cs="楷体_GB2312"/>
                <w:color w:val="auto"/>
                <w:kern w:val="0"/>
                <w:szCs w:val="21"/>
                <w:highlight w:val="none"/>
                <w:lang w:val="en-US" w:eastAsia="zh-CN"/>
              </w:rPr>
            </w:pPr>
            <w:r>
              <w:rPr>
                <w:rFonts w:hint="eastAsia" w:ascii="宋体" w:hAnsi="宋体" w:cs="楷体_GB2312"/>
                <w:color w:val="auto"/>
                <w:kern w:val="0"/>
                <w:szCs w:val="21"/>
                <w:highlight w:val="none"/>
                <w:lang w:eastAsia="zh-CN"/>
              </w:rPr>
              <w:t>曾雄楚</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该企业因对标改造未完成，暂未复工复产</w:t>
            </w:r>
            <w:r>
              <w:rPr>
                <w:rFonts w:hint="eastAsia" w:ascii="宋体" w:hAnsi="宋体" w:cs="楷体_GB2312"/>
                <w:color w:val="auto"/>
                <w:kern w:val="0"/>
                <w:szCs w:val="21"/>
                <w:highlight w:val="none"/>
                <w:lang w:val="en-US" w:eastAsia="zh-CN"/>
              </w:rPr>
              <w:t>。</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p>
        </w:tc>
      </w:tr>
      <w:tr>
        <w:tblPrEx>
          <w:tblCellMar>
            <w:top w:w="0" w:type="dxa"/>
            <w:left w:w="108" w:type="dxa"/>
            <w:bottom w:w="0" w:type="dxa"/>
            <w:right w:w="108" w:type="dxa"/>
          </w:tblCellMar>
        </w:tblPrEx>
        <w:trPr>
          <w:trHeight w:val="567"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10.29</w:t>
            </w:r>
          </w:p>
        </w:tc>
        <w:tc>
          <w:tcPr>
            <w:tcW w:w="90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张朋涛</w:t>
            </w:r>
          </w:p>
        </w:tc>
        <w:tc>
          <w:tcPr>
            <w:tcW w:w="89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该企业正在进行对标改造，暂未复工复产。</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bl>
    <w:p>
      <w:pPr>
        <w:rPr>
          <w:highlight w:val="yellow"/>
        </w:rPr>
      </w:pPr>
    </w:p>
    <w:p>
      <w:pPr>
        <w:rPr>
          <w:highlight w:val="yellow"/>
        </w:rPr>
      </w:pPr>
    </w:p>
    <w:p>
      <w:pPr>
        <w:rPr>
          <w:highlight w:val="yellow"/>
        </w:rPr>
      </w:pPr>
      <w:r>
        <w:rPr>
          <w:highlight w:val="yellow"/>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企业名称：宁乡县五一花炮厂(普通合伙)</w:t>
      </w:r>
      <w:r>
        <w:rPr>
          <w:rFonts w:hint="eastAsia" w:ascii="宋体" w:hAnsi="宋体" w:eastAsia="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772"/>
      </w:tblGrid>
      <w:tr>
        <w:tblPrEx>
          <w:tblCellMar>
            <w:top w:w="0" w:type="dxa"/>
            <w:left w:w="108" w:type="dxa"/>
            <w:bottom w:w="0" w:type="dxa"/>
            <w:right w:w="108" w:type="dxa"/>
          </w:tblCellMar>
        </w:tblPrEx>
        <w:trPr>
          <w:trHeight w:val="567" w:hRule="atLeast"/>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4.3</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张朋涛</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color w:val="auto"/>
                <w:kern w:val="0"/>
                <w:szCs w:val="21"/>
                <w:highlight w:val="none"/>
                <w:lang w:eastAsia="zh-CN"/>
              </w:rPr>
            </w:pPr>
            <w:r>
              <w:rPr>
                <w:rFonts w:hint="eastAsia" w:ascii="宋体" w:hAnsi="宋体" w:cs="楷体_GB2312"/>
                <w:color w:val="auto"/>
                <w:kern w:val="0"/>
                <w:szCs w:val="21"/>
                <w:highlight w:val="none"/>
                <w:lang w:eastAsia="zh-CN"/>
              </w:rPr>
              <w:t>张新</w:t>
            </w:r>
          </w:p>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曾雄楚</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该企业已停产</w:t>
            </w:r>
            <w:r>
              <w:rPr>
                <w:rFonts w:hint="eastAsia" w:ascii="宋体" w:hAnsi="宋体" w:cs="楷体_GB2312"/>
                <w:color w:val="auto"/>
                <w:kern w:val="0"/>
                <w:szCs w:val="21"/>
                <w:highlight w:val="none"/>
                <w:lang w:val="en-US" w:eastAsia="zh-CN"/>
              </w:rPr>
              <w:t>。</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p>
        </w:tc>
      </w:tr>
      <w:tr>
        <w:tblPrEx>
          <w:tblCellMar>
            <w:top w:w="0" w:type="dxa"/>
            <w:left w:w="108" w:type="dxa"/>
            <w:bottom w:w="0" w:type="dxa"/>
            <w:right w:w="108" w:type="dxa"/>
          </w:tblCellMar>
        </w:tblPrEx>
        <w:trPr>
          <w:trHeight w:val="567"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10.28</w:t>
            </w:r>
          </w:p>
        </w:tc>
        <w:tc>
          <w:tcPr>
            <w:tcW w:w="90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张朋涛</w:t>
            </w:r>
          </w:p>
        </w:tc>
        <w:tc>
          <w:tcPr>
            <w:tcW w:w="89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张新</w:t>
            </w:r>
          </w:p>
        </w:tc>
        <w:tc>
          <w:tcPr>
            <w:tcW w:w="455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lang w:val="en-US" w:eastAsia="zh-CN"/>
              </w:rPr>
              <w:t>该企业已停产</w:t>
            </w:r>
            <w:r>
              <w:rPr>
                <w:rFonts w:hint="eastAsia" w:ascii="宋体" w:hAnsi="宋体" w:cs="楷体_GB2312"/>
                <w:color w:val="auto"/>
                <w:kern w:val="0"/>
                <w:szCs w:val="21"/>
                <w:highlight w:val="none"/>
                <w:lang w:val="en-US" w:eastAsia="zh-CN"/>
              </w:rPr>
              <w:t>。</w:t>
            </w: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bl>
    <w:p>
      <w:pPr>
        <w:rPr>
          <w:highlight w:val="yellow"/>
        </w:rPr>
      </w:pPr>
    </w:p>
    <w:p>
      <w:pPr>
        <w:rPr>
          <w:highlight w:val="yellow"/>
        </w:rPr>
      </w:pPr>
    </w:p>
    <w:p>
      <w:pPr>
        <w:rPr>
          <w:highlight w:val="yellow"/>
        </w:rPr>
      </w:pPr>
      <w:r>
        <w:rPr>
          <w:highlight w:val="yellow"/>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企业名称：长沙美欣烟花有限公司</w:t>
      </w:r>
      <w:r>
        <w:rPr>
          <w:rFonts w:hint="eastAsia" w:ascii="宋体" w:hAnsi="宋体" w:eastAsia="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772"/>
      </w:tblGrid>
      <w:tr>
        <w:tblPrEx>
          <w:tblCellMar>
            <w:top w:w="0" w:type="dxa"/>
            <w:left w:w="108" w:type="dxa"/>
            <w:bottom w:w="0" w:type="dxa"/>
            <w:right w:w="108" w:type="dxa"/>
          </w:tblCellMar>
        </w:tblPrEx>
        <w:trPr>
          <w:trHeight w:val="567" w:hRule="atLeast"/>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4.15</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张朋涛</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1、7#成品库温湿度记录台帐不规范；</w:t>
            </w:r>
          </w:p>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2、48#存药洞防静电设施损坏；</w:t>
            </w:r>
          </w:p>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3、110#粉碎间隔墙孔洞未封实。</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rPr>
              <w:t>责令企业于202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22</w:t>
            </w:r>
            <w:r>
              <w:rPr>
                <w:rFonts w:hint="eastAsia" w:ascii="宋体" w:hAnsi="宋体" w:eastAsia="宋体" w:cs="楷体_GB2312"/>
                <w:color w:val="auto"/>
                <w:kern w:val="0"/>
                <w:szCs w:val="21"/>
                <w:highlight w:val="none"/>
              </w:rPr>
              <w:t>日前对上述问题1</w:t>
            </w:r>
            <w:r>
              <w:rPr>
                <w:rFonts w:hint="eastAsia" w:ascii="宋体" w:hAnsi="宋体" w:cs="楷体_GB2312"/>
                <w:color w:val="auto"/>
                <w:kern w:val="0"/>
                <w:szCs w:val="21"/>
                <w:highlight w:val="none"/>
                <w:lang w:val="en-US" w:eastAsia="zh-CN"/>
              </w:rPr>
              <w:t>-3</w:t>
            </w:r>
            <w:r>
              <w:rPr>
                <w:rFonts w:hint="eastAsia" w:ascii="宋体" w:hAnsi="宋体" w:eastAsia="宋体" w:cs="楷体_GB2312"/>
                <w:color w:val="auto"/>
                <w:kern w:val="0"/>
                <w:szCs w:val="21"/>
                <w:highlight w:val="none"/>
              </w:rPr>
              <w:t>整改到位。</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rPr>
              <w:t>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22</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-3</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11.6</w:t>
            </w:r>
          </w:p>
        </w:tc>
        <w:tc>
          <w:tcPr>
            <w:tcW w:w="90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张朋涛</w:t>
            </w:r>
          </w:p>
        </w:tc>
        <w:tc>
          <w:tcPr>
            <w:tcW w:w="89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cs="楷体_GB2312"/>
                <w:color w:val="auto"/>
                <w:kern w:val="0"/>
                <w:szCs w:val="21"/>
                <w:highlight w:val="none"/>
                <w:lang w:eastAsia="zh-CN"/>
              </w:rPr>
            </w:pPr>
            <w:r>
              <w:rPr>
                <w:rFonts w:hint="eastAsia" w:ascii="宋体" w:hAnsi="宋体" w:cs="楷体_GB2312"/>
                <w:color w:val="auto"/>
                <w:kern w:val="0"/>
                <w:szCs w:val="21"/>
                <w:highlight w:val="none"/>
                <w:lang w:eastAsia="zh-CN"/>
              </w:rPr>
              <w:t>张新</w:t>
            </w:r>
          </w:p>
          <w:p>
            <w:pPr>
              <w:widowControl/>
              <w:jc w:val="center"/>
              <w:rPr>
                <w:rFonts w:hint="eastAsia" w:ascii="宋体" w:hAnsi="宋体" w:cs="楷体_GB2312"/>
                <w:color w:val="auto"/>
                <w:kern w:val="0"/>
                <w:szCs w:val="21"/>
                <w:highlight w:val="none"/>
                <w:lang w:val="en-US" w:eastAsia="zh-CN"/>
              </w:rPr>
            </w:pPr>
            <w:r>
              <w:rPr>
                <w:rFonts w:hint="eastAsia" w:ascii="宋体" w:hAnsi="宋体" w:cs="楷体_GB2312"/>
                <w:color w:val="auto"/>
                <w:kern w:val="0"/>
                <w:sz w:val="21"/>
                <w:szCs w:val="21"/>
                <w:highlight w:val="none"/>
                <w:lang w:val="en-US" w:eastAsia="zh-CN" w:bidi="ar-SA"/>
              </w:rPr>
              <w:t>曾雄楚</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1、19#20#组装/包装之间通道有杂物；</w:t>
            </w:r>
          </w:p>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2、41#药饼中转后面有杂物；</w:t>
            </w:r>
          </w:p>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3、77#药饼中转工房门损坏；</w:t>
            </w:r>
          </w:p>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4、79#药饼中转工房药饼堆放杂乱；</w:t>
            </w:r>
          </w:p>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5、85#存药洞上方堆放塑料模具；</w:t>
            </w:r>
          </w:p>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6、100#药饼中转工房粘贴操作规程内容错误；</w:t>
            </w:r>
          </w:p>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7、106#称料工房未明确氧化剂与还原剂；</w:t>
            </w:r>
          </w:p>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8、122#药物中转工房地面铺设防静电地胶板多块之间未有效链接；</w:t>
            </w:r>
          </w:p>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9、129#包装工房周边防火隔离带未及时砍伐。</w:t>
            </w: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11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11</w:t>
            </w:r>
            <w:r>
              <w:rPr>
                <w:rFonts w:hint="eastAsia" w:ascii="宋体" w:hAnsi="宋体" w:eastAsia="宋体" w:cs="楷体_GB2312"/>
                <w:color w:val="auto"/>
                <w:kern w:val="0"/>
                <w:szCs w:val="21"/>
                <w:highlight w:val="none"/>
              </w:rPr>
              <w:t>日前对上述问题1</w:t>
            </w:r>
            <w:r>
              <w:rPr>
                <w:rFonts w:hint="eastAsia" w:ascii="宋体" w:hAnsi="宋体" w:cs="楷体_GB2312"/>
                <w:color w:val="auto"/>
                <w:kern w:val="0"/>
                <w:szCs w:val="21"/>
                <w:highlight w:val="none"/>
                <w:lang w:val="en-US" w:eastAsia="zh-CN"/>
              </w:rPr>
              <w:t>-9</w:t>
            </w:r>
            <w:r>
              <w:rPr>
                <w:rFonts w:hint="eastAsia" w:ascii="宋体" w:hAnsi="宋体" w:eastAsia="宋体" w:cs="楷体_GB2312"/>
                <w:color w:val="auto"/>
                <w:kern w:val="0"/>
                <w:szCs w:val="21"/>
                <w:highlight w:val="none"/>
              </w:rPr>
              <w:t>整改到位。</w:t>
            </w: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11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11</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-9</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cs="楷体_GB2312"/>
                <w:color w:val="auto"/>
                <w:kern w:val="0"/>
                <w:szCs w:val="21"/>
                <w:highlight w:val="yellow"/>
                <w:lang w:val="en-US" w:eastAsia="zh-CN"/>
              </w:rPr>
            </w:pPr>
            <w:r>
              <w:rPr>
                <w:rFonts w:hint="eastAsia" w:ascii="宋体" w:hAnsi="宋体" w:cs="楷体_GB2312"/>
                <w:color w:val="auto"/>
                <w:kern w:val="0"/>
                <w:szCs w:val="21"/>
                <w:highlight w:val="yellow"/>
                <w:lang w:val="en-US" w:eastAsia="zh-CN"/>
              </w:rPr>
              <w:t>3</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cs="楷体_GB2312"/>
                <w:color w:val="auto"/>
                <w:kern w:val="0"/>
                <w:szCs w:val="21"/>
                <w:highlight w:val="yellow"/>
                <w:lang w:val="en-US" w:eastAsia="zh-CN"/>
              </w:rPr>
            </w:pPr>
            <w:r>
              <w:rPr>
                <w:rFonts w:hint="eastAsia" w:ascii="宋体" w:hAnsi="宋体" w:cs="楷体_GB2312"/>
                <w:color w:val="auto"/>
                <w:kern w:val="0"/>
                <w:szCs w:val="21"/>
                <w:highlight w:val="yellow"/>
                <w:lang w:val="en-US" w:eastAsia="zh-CN"/>
              </w:rPr>
              <w:t>11.26</w:t>
            </w:r>
          </w:p>
        </w:tc>
        <w:tc>
          <w:tcPr>
            <w:tcW w:w="90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cs="楷体_GB2312"/>
                <w:color w:val="auto"/>
                <w:kern w:val="0"/>
                <w:szCs w:val="21"/>
                <w:highlight w:val="yellow"/>
                <w:lang w:eastAsia="zh-CN"/>
              </w:rPr>
            </w:pPr>
            <w:r>
              <w:rPr>
                <w:rFonts w:hint="eastAsia" w:ascii="宋体" w:hAnsi="宋体" w:cs="楷体_GB2312"/>
                <w:color w:val="auto"/>
                <w:kern w:val="0"/>
                <w:szCs w:val="21"/>
                <w:highlight w:val="yellow"/>
                <w:lang w:eastAsia="zh-CN"/>
              </w:rPr>
              <w:t>张新</w:t>
            </w:r>
          </w:p>
        </w:tc>
        <w:tc>
          <w:tcPr>
            <w:tcW w:w="89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cs="楷体_GB2312"/>
                <w:color w:val="auto"/>
                <w:kern w:val="0"/>
                <w:sz w:val="21"/>
                <w:szCs w:val="21"/>
                <w:highlight w:val="yellow"/>
                <w:lang w:val="en-US" w:eastAsia="zh-CN" w:bidi="ar-SA"/>
              </w:rPr>
            </w:pPr>
            <w:r>
              <w:rPr>
                <w:rFonts w:hint="eastAsia" w:ascii="宋体" w:hAnsi="宋体" w:cs="楷体_GB2312"/>
                <w:color w:val="auto"/>
                <w:kern w:val="0"/>
                <w:sz w:val="21"/>
                <w:szCs w:val="21"/>
                <w:highlight w:val="yellow"/>
                <w:lang w:val="en-US" w:eastAsia="zh-CN" w:bidi="ar-SA"/>
              </w:rPr>
              <w:t>曾雄楚</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yellow"/>
                <w:lang w:eastAsia="zh-CN"/>
              </w:rPr>
            </w:pPr>
            <w:r>
              <w:rPr>
                <w:rFonts w:hint="eastAsia" w:ascii="宋体" w:hAnsi="宋体" w:eastAsia="宋体" w:cs="楷体_GB2312"/>
                <w:color w:val="auto"/>
                <w:kern w:val="0"/>
                <w:szCs w:val="21"/>
                <w:highlight w:val="yellow"/>
                <w:lang w:eastAsia="zh-CN"/>
              </w:rPr>
              <w:t>1、38＃存药洞导静电线损坏；</w:t>
            </w:r>
          </w:p>
          <w:p>
            <w:pPr>
              <w:widowControl/>
              <w:jc w:val="both"/>
              <w:rPr>
                <w:rFonts w:hint="eastAsia" w:ascii="宋体" w:hAnsi="宋体" w:eastAsia="宋体" w:cs="楷体_GB2312"/>
                <w:color w:val="auto"/>
                <w:kern w:val="0"/>
                <w:szCs w:val="21"/>
                <w:highlight w:val="yellow"/>
                <w:lang w:eastAsia="zh-CN"/>
              </w:rPr>
            </w:pPr>
            <w:r>
              <w:rPr>
                <w:rFonts w:hint="eastAsia" w:ascii="宋体" w:hAnsi="宋体" w:eastAsia="宋体" w:cs="楷体_GB2312"/>
                <w:color w:val="auto"/>
                <w:kern w:val="0"/>
                <w:szCs w:val="21"/>
                <w:highlight w:val="yellow"/>
                <w:lang w:eastAsia="zh-CN"/>
              </w:rPr>
              <w:t>2、8#成品库堆码不规范。</w:t>
            </w: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yellow"/>
                <w:lang w:val="en-US" w:eastAsia="zh-CN" w:bidi="ar-SA"/>
              </w:rPr>
            </w:pPr>
            <w:r>
              <w:rPr>
                <w:rFonts w:hint="eastAsia" w:ascii="宋体" w:hAnsi="宋体" w:eastAsia="宋体" w:cs="楷体_GB2312"/>
                <w:color w:val="auto"/>
                <w:kern w:val="0"/>
                <w:szCs w:val="21"/>
                <w:highlight w:val="yellow"/>
              </w:rPr>
              <w:t>责令企业于202</w:t>
            </w:r>
            <w:r>
              <w:rPr>
                <w:rFonts w:hint="eastAsia" w:ascii="宋体" w:hAnsi="宋体" w:cs="楷体_GB2312"/>
                <w:color w:val="auto"/>
                <w:kern w:val="0"/>
                <w:szCs w:val="21"/>
                <w:highlight w:val="yellow"/>
                <w:lang w:val="en-US" w:eastAsia="zh-CN"/>
              </w:rPr>
              <w:t>4</w:t>
            </w:r>
            <w:r>
              <w:rPr>
                <w:rFonts w:hint="eastAsia" w:ascii="宋体" w:hAnsi="宋体" w:eastAsia="宋体" w:cs="楷体_GB2312"/>
                <w:color w:val="auto"/>
                <w:kern w:val="0"/>
                <w:szCs w:val="21"/>
                <w:highlight w:val="yellow"/>
              </w:rPr>
              <w:t>年</w:t>
            </w:r>
            <w:r>
              <w:rPr>
                <w:rFonts w:hint="eastAsia" w:ascii="宋体" w:hAnsi="宋体" w:cs="楷体_GB2312"/>
                <w:color w:val="auto"/>
                <w:kern w:val="0"/>
                <w:szCs w:val="21"/>
                <w:highlight w:val="yellow"/>
                <w:lang w:val="en-US" w:eastAsia="zh-CN"/>
              </w:rPr>
              <w:t>11</w:t>
            </w:r>
            <w:r>
              <w:rPr>
                <w:rFonts w:hint="eastAsia" w:ascii="宋体" w:hAnsi="宋体" w:eastAsia="宋体" w:cs="楷体_GB2312"/>
                <w:color w:val="auto"/>
                <w:kern w:val="0"/>
                <w:szCs w:val="21"/>
                <w:highlight w:val="yellow"/>
              </w:rPr>
              <w:t>月</w:t>
            </w:r>
            <w:r>
              <w:rPr>
                <w:rFonts w:hint="eastAsia" w:ascii="宋体" w:hAnsi="宋体" w:cs="楷体_GB2312"/>
                <w:color w:val="auto"/>
                <w:kern w:val="0"/>
                <w:szCs w:val="21"/>
                <w:highlight w:val="yellow"/>
                <w:lang w:val="en-US" w:eastAsia="zh-CN"/>
              </w:rPr>
              <w:t>28</w:t>
            </w:r>
            <w:r>
              <w:rPr>
                <w:rFonts w:hint="eastAsia" w:ascii="宋体" w:hAnsi="宋体" w:eastAsia="宋体" w:cs="楷体_GB2312"/>
                <w:color w:val="auto"/>
                <w:kern w:val="0"/>
                <w:szCs w:val="21"/>
                <w:highlight w:val="yellow"/>
              </w:rPr>
              <w:t>日前对上述问题1</w:t>
            </w:r>
            <w:r>
              <w:rPr>
                <w:rFonts w:hint="eastAsia" w:ascii="宋体" w:hAnsi="宋体" w:cs="楷体_GB2312"/>
                <w:color w:val="auto"/>
                <w:kern w:val="0"/>
                <w:szCs w:val="21"/>
                <w:highlight w:val="yellow"/>
                <w:lang w:val="en-US" w:eastAsia="zh-CN"/>
              </w:rPr>
              <w:t>-2</w:t>
            </w:r>
            <w:r>
              <w:rPr>
                <w:rFonts w:hint="eastAsia" w:ascii="宋体" w:hAnsi="宋体" w:eastAsia="宋体" w:cs="楷体_GB2312"/>
                <w:color w:val="auto"/>
                <w:kern w:val="0"/>
                <w:szCs w:val="21"/>
                <w:highlight w:val="yellow"/>
              </w:rPr>
              <w:t>整改到位。</w:t>
            </w: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yellow"/>
                <w:lang w:val="en-US" w:eastAsia="zh-CN" w:bidi="ar-SA"/>
              </w:rPr>
            </w:pPr>
          </w:p>
        </w:tc>
      </w:tr>
    </w:tbl>
    <w:p>
      <w:pPr>
        <w:rPr>
          <w:highlight w:val="yellow"/>
        </w:rPr>
      </w:pPr>
    </w:p>
    <w:p>
      <w:pPr>
        <w:rPr>
          <w:highlight w:val="yellow"/>
        </w:rPr>
      </w:pPr>
    </w:p>
    <w:p>
      <w:pPr>
        <w:rPr>
          <w:highlight w:val="yellow"/>
        </w:rPr>
      </w:pPr>
      <w:r>
        <w:rPr>
          <w:highlight w:val="yellow"/>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企业名称：宁乡市流沙河镇志明烟花鞭炮经营部</w:t>
      </w:r>
      <w:r>
        <w:rPr>
          <w:rFonts w:hint="eastAsia" w:ascii="宋体" w:hAnsi="宋体" w:eastAsia="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772"/>
      </w:tblGrid>
      <w:tr>
        <w:tblPrEx>
          <w:tblCellMar>
            <w:top w:w="0" w:type="dxa"/>
            <w:left w:w="108" w:type="dxa"/>
            <w:bottom w:w="0" w:type="dxa"/>
            <w:right w:w="108" w:type="dxa"/>
          </w:tblCellMar>
        </w:tblPrEx>
        <w:trPr>
          <w:trHeight w:val="567" w:hRule="atLeast"/>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5.20</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张朋涛</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1、接到群众举报，5月20日流沙河镇党委委员、政法委员陈波组织应急管理执法人员张朋涛、张新、胡洪波、李伟，派出所执法人员刘向红、文龙飞对湖南省宁乡县流沙河镇码联村大花屋组罗志明（身份证号：43012419600225</w:t>
            </w:r>
            <w:r>
              <w:rPr>
                <w:rFonts w:hint="eastAsia" w:ascii="宋体" w:hAnsi="宋体" w:cs="楷体_GB2312"/>
                <w:color w:val="auto"/>
                <w:kern w:val="0"/>
                <w:szCs w:val="21"/>
                <w:highlight w:val="none"/>
                <w:lang w:val="en-US" w:eastAsia="zh-CN"/>
              </w:rPr>
              <w:t>****</w:t>
            </w:r>
            <w:r>
              <w:rPr>
                <w:rFonts w:hint="eastAsia" w:ascii="宋体" w:hAnsi="宋体" w:eastAsia="宋体" w:cs="楷体_GB2312"/>
                <w:color w:val="auto"/>
                <w:kern w:val="0"/>
                <w:szCs w:val="21"/>
                <w:highlight w:val="none"/>
                <w:lang w:val="en-US" w:eastAsia="zh-CN"/>
              </w:rPr>
              <w:t>）开展调查核实，在罗志明的住宅内发现存放有浏阳市笑笑烟花贸易有限公司、浏阳市腾旺烟花贸易有限公司等厂家的烟花爆竹产品</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1、责令暂时停止烟花爆竹的经营活动。</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rPr>
              <w:t>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5</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20</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w:t>
            </w:r>
          </w:p>
        </w:tc>
      </w:tr>
    </w:tbl>
    <w:p>
      <w:pPr>
        <w:rPr>
          <w:highlight w:val="yellow"/>
        </w:rPr>
      </w:pPr>
    </w:p>
    <w:p>
      <w:pPr>
        <w:rPr>
          <w:highlight w:val="yellow"/>
        </w:rPr>
      </w:pPr>
    </w:p>
    <w:p>
      <w:pPr>
        <w:rPr>
          <w:highlight w:val="yellow"/>
        </w:rPr>
      </w:pPr>
    </w:p>
    <w:p>
      <w:pPr>
        <w:rPr>
          <w:highlight w:val="yellow"/>
        </w:rPr>
      </w:pPr>
      <w:r>
        <w:rPr>
          <w:highlight w:val="yellow"/>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企业名称：宁乡县灰汤镇李伏农资烟花鞭炮店</w:t>
      </w:r>
      <w:r>
        <w:rPr>
          <w:rFonts w:hint="eastAsia" w:ascii="宋体" w:hAnsi="宋体" w:eastAsia="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772"/>
      </w:tblGrid>
      <w:tr>
        <w:tblPrEx>
          <w:tblCellMar>
            <w:top w:w="0" w:type="dxa"/>
            <w:left w:w="108" w:type="dxa"/>
            <w:bottom w:w="0" w:type="dxa"/>
            <w:right w:w="108" w:type="dxa"/>
          </w:tblCellMar>
        </w:tblPrEx>
        <w:trPr>
          <w:trHeight w:val="567" w:hRule="atLeast"/>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5.20</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张朋涛</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曾雄楚</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1、富丽堂皇烟花流向码张贴不规范；</w:t>
            </w:r>
          </w:p>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2、屋顶通风口未设置防小动物措施；</w:t>
            </w:r>
          </w:p>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3、一处防爆灯接线不规范。</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rPr>
              <w:t>责令企业于202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5</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31</w:t>
            </w:r>
            <w:r>
              <w:rPr>
                <w:rFonts w:hint="eastAsia" w:ascii="宋体" w:hAnsi="宋体" w:eastAsia="宋体" w:cs="楷体_GB2312"/>
                <w:color w:val="auto"/>
                <w:kern w:val="0"/>
                <w:szCs w:val="21"/>
                <w:highlight w:val="none"/>
              </w:rPr>
              <w:t>日前对上述问题1</w:t>
            </w:r>
            <w:r>
              <w:rPr>
                <w:rFonts w:hint="eastAsia" w:ascii="宋体" w:hAnsi="宋体" w:cs="楷体_GB2312"/>
                <w:color w:val="auto"/>
                <w:kern w:val="0"/>
                <w:szCs w:val="21"/>
                <w:highlight w:val="none"/>
                <w:lang w:val="en-US" w:eastAsia="zh-CN"/>
              </w:rPr>
              <w:t>-3</w:t>
            </w:r>
            <w:r>
              <w:rPr>
                <w:rFonts w:hint="eastAsia" w:ascii="宋体" w:hAnsi="宋体" w:eastAsia="宋体" w:cs="楷体_GB2312"/>
                <w:color w:val="auto"/>
                <w:kern w:val="0"/>
                <w:szCs w:val="21"/>
                <w:highlight w:val="none"/>
              </w:rPr>
              <w:t>整改到位。</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rPr>
              <w:t>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6</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11</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-3</w:t>
            </w:r>
            <w:r>
              <w:rPr>
                <w:rFonts w:hint="eastAsia" w:ascii="宋体" w:hAnsi="宋体" w:eastAsia="宋体" w:cs="楷体_GB2312"/>
                <w:color w:val="auto"/>
                <w:kern w:val="0"/>
                <w:szCs w:val="21"/>
                <w:highlight w:val="none"/>
              </w:rPr>
              <w:t>隐患已整改到位。</w:t>
            </w:r>
          </w:p>
        </w:tc>
      </w:tr>
    </w:tbl>
    <w:p>
      <w:pPr>
        <w:rPr>
          <w:highlight w:val="yellow"/>
        </w:rPr>
      </w:pPr>
    </w:p>
    <w:p>
      <w:pPr>
        <w:rPr>
          <w:highlight w:val="none"/>
        </w:rPr>
      </w:pPr>
      <w:r>
        <w:rPr>
          <w:highlight w:val="none"/>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企业名称：宁乡县灰汤镇南平烟花鞭炮店</w:t>
      </w:r>
      <w:r>
        <w:rPr>
          <w:rFonts w:hint="eastAsia" w:ascii="宋体" w:hAnsi="宋体" w:eastAsia="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772"/>
      </w:tblGrid>
      <w:tr>
        <w:tblPrEx>
          <w:tblCellMar>
            <w:top w:w="0" w:type="dxa"/>
            <w:left w:w="108" w:type="dxa"/>
            <w:bottom w:w="0" w:type="dxa"/>
            <w:right w:w="108" w:type="dxa"/>
          </w:tblCellMar>
        </w:tblPrEx>
        <w:trPr>
          <w:trHeight w:val="567" w:hRule="atLeast"/>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5.20</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张朋涛</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曾雄楚</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暂未发现问题。</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p>
        </w:tc>
      </w:tr>
    </w:tbl>
    <w:p>
      <w:pPr>
        <w:rPr>
          <w:highlight w:val="none"/>
        </w:rPr>
      </w:pPr>
    </w:p>
    <w:p>
      <w:pPr>
        <w:rPr>
          <w:highlight w:val="none"/>
        </w:rPr>
      </w:pPr>
      <w:r>
        <w:rPr>
          <w:highlight w:val="none"/>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企业名称：宁乡县乐圆鞭炮厂</w:t>
      </w:r>
      <w:r>
        <w:rPr>
          <w:rFonts w:hint="eastAsia" w:ascii="宋体" w:hAnsi="宋体" w:eastAsia="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772"/>
      </w:tblGrid>
      <w:tr>
        <w:tblPrEx>
          <w:tblCellMar>
            <w:top w:w="0" w:type="dxa"/>
            <w:left w:w="108" w:type="dxa"/>
            <w:bottom w:w="0" w:type="dxa"/>
            <w:right w:w="108" w:type="dxa"/>
          </w:tblCellMar>
        </w:tblPrEx>
        <w:trPr>
          <w:trHeight w:val="567" w:hRule="atLeast"/>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5.21</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张朋涛</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曾雄楚</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1、11号包装成箱工房一台电动车防静电接地带损坏；</w:t>
            </w:r>
          </w:p>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2、11号包装成箱工房一处配电盒损坏；</w:t>
            </w:r>
          </w:p>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3、一辆运输鞭炮成品车辆堆码不规范。</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rPr>
              <w:t>责令企业于202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6</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日前对上述问题1</w:t>
            </w:r>
            <w:r>
              <w:rPr>
                <w:rFonts w:hint="eastAsia" w:ascii="宋体" w:hAnsi="宋体" w:cs="楷体_GB2312"/>
                <w:color w:val="auto"/>
                <w:kern w:val="0"/>
                <w:szCs w:val="21"/>
                <w:highlight w:val="none"/>
                <w:lang w:val="en-US" w:eastAsia="zh-CN"/>
              </w:rPr>
              <w:t>-3</w:t>
            </w:r>
            <w:r>
              <w:rPr>
                <w:rFonts w:hint="eastAsia" w:ascii="宋体" w:hAnsi="宋体" w:eastAsia="宋体" w:cs="楷体_GB2312"/>
                <w:color w:val="auto"/>
                <w:kern w:val="0"/>
                <w:szCs w:val="21"/>
                <w:highlight w:val="none"/>
              </w:rPr>
              <w:t>整改到位。</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rPr>
              <w:t>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6</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-3</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10.23</w:t>
            </w:r>
          </w:p>
        </w:tc>
        <w:tc>
          <w:tcPr>
            <w:tcW w:w="90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张新</w:t>
            </w:r>
          </w:p>
        </w:tc>
        <w:tc>
          <w:tcPr>
            <w:tcW w:w="89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曾雄楚</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1、6#成品库内手推车脚垫损坏；</w:t>
            </w:r>
          </w:p>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2、9#原材料库旁消防设施不完善。</w:t>
            </w: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11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日前对上述问题1</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整改到位。</w:t>
            </w: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11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隐患已整改到位。</w:t>
            </w:r>
          </w:p>
        </w:tc>
      </w:tr>
    </w:tbl>
    <w:p>
      <w:pPr>
        <w:rPr>
          <w:highlight w:val="none"/>
        </w:rPr>
      </w:pPr>
    </w:p>
    <w:p>
      <w:pPr>
        <w:rPr>
          <w:highlight w:val="none"/>
        </w:rPr>
      </w:pPr>
      <w:r>
        <w:rPr>
          <w:highlight w:val="none"/>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企业名称：宁乡县煤炭坝镇连红烟花鞭炮店</w:t>
      </w:r>
      <w:r>
        <w:rPr>
          <w:rFonts w:hint="eastAsia" w:ascii="宋体" w:hAnsi="宋体" w:eastAsia="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772"/>
      </w:tblGrid>
      <w:tr>
        <w:tblPrEx>
          <w:tblCellMar>
            <w:top w:w="0" w:type="dxa"/>
            <w:left w:w="108" w:type="dxa"/>
            <w:bottom w:w="0" w:type="dxa"/>
            <w:right w:w="108" w:type="dxa"/>
          </w:tblCellMar>
        </w:tblPrEx>
        <w:trPr>
          <w:trHeight w:val="567" w:hRule="atLeast"/>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5.22</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张朋涛</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暂未发现问题。</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p>
        </w:tc>
      </w:tr>
    </w:tbl>
    <w:p>
      <w:pPr>
        <w:rPr>
          <w:highlight w:val="none"/>
        </w:rPr>
      </w:pPr>
    </w:p>
    <w:p>
      <w:pPr>
        <w:rPr>
          <w:highlight w:val="none"/>
        </w:rPr>
      </w:pPr>
      <w:r>
        <w:rPr>
          <w:highlight w:val="none"/>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企业名称：宁乡县煤炭坝镇刘丹烟花爆竹经营部</w:t>
      </w:r>
      <w:r>
        <w:rPr>
          <w:rFonts w:hint="eastAsia" w:ascii="宋体" w:hAnsi="宋体" w:eastAsia="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772"/>
      </w:tblGrid>
      <w:tr>
        <w:tblPrEx>
          <w:tblCellMar>
            <w:top w:w="0" w:type="dxa"/>
            <w:left w:w="108" w:type="dxa"/>
            <w:bottom w:w="0" w:type="dxa"/>
            <w:right w:w="108" w:type="dxa"/>
          </w:tblCellMar>
        </w:tblPrEx>
        <w:trPr>
          <w:trHeight w:val="567" w:hRule="atLeast"/>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5.22</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张朋涛</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暂未发现问题。</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p>
        </w:tc>
      </w:tr>
    </w:tbl>
    <w:p>
      <w:pPr>
        <w:rPr>
          <w:highlight w:val="none"/>
        </w:rPr>
      </w:pPr>
    </w:p>
    <w:p>
      <w:pPr>
        <w:rPr>
          <w:highlight w:val="none"/>
        </w:rPr>
      </w:pPr>
    </w:p>
    <w:p>
      <w:pPr>
        <w:rPr>
          <w:highlight w:val="none"/>
        </w:rPr>
      </w:pPr>
      <w:r>
        <w:rPr>
          <w:highlight w:val="none"/>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企业名称：长沙祥旺烟花鞭炮贸易有限公司</w:t>
      </w:r>
      <w:r>
        <w:rPr>
          <w:rFonts w:hint="eastAsia" w:ascii="宋体" w:hAnsi="宋体" w:eastAsia="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772"/>
      </w:tblGrid>
      <w:tr>
        <w:tblPrEx>
          <w:tblCellMar>
            <w:top w:w="0" w:type="dxa"/>
            <w:left w:w="108" w:type="dxa"/>
            <w:bottom w:w="0" w:type="dxa"/>
            <w:right w:w="108" w:type="dxa"/>
          </w:tblCellMar>
        </w:tblPrEx>
        <w:trPr>
          <w:trHeight w:val="567" w:hRule="atLeast"/>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5.22</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张朋涛</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1、8号烟花爆竹成品仓库外防碰撞装置损坏；</w:t>
            </w:r>
          </w:p>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2、8号烟花爆竹成品仓库温湿度记录台账不规范。</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5</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31</w:t>
            </w:r>
            <w:r>
              <w:rPr>
                <w:rFonts w:hint="eastAsia" w:ascii="宋体" w:hAnsi="宋体" w:eastAsia="宋体" w:cs="楷体_GB2312"/>
                <w:color w:val="auto"/>
                <w:kern w:val="0"/>
                <w:szCs w:val="21"/>
                <w:highlight w:val="none"/>
              </w:rPr>
              <w:t>日前对上述问题1</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整改到位。</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5</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31</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11.6</w:t>
            </w:r>
          </w:p>
        </w:tc>
        <w:tc>
          <w:tcPr>
            <w:tcW w:w="90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张朋涛</w:t>
            </w:r>
          </w:p>
        </w:tc>
        <w:tc>
          <w:tcPr>
            <w:tcW w:w="89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1、4栋烟花爆竹仓库防碰撞装置损坏；</w:t>
            </w:r>
          </w:p>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2、1号烟花爆竹仓库过道堆放杂物。</w:t>
            </w: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11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11</w:t>
            </w:r>
            <w:r>
              <w:rPr>
                <w:rFonts w:hint="eastAsia" w:ascii="宋体" w:hAnsi="宋体" w:eastAsia="宋体" w:cs="楷体_GB2312"/>
                <w:color w:val="auto"/>
                <w:kern w:val="0"/>
                <w:szCs w:val="21"/>
                <w:highlight w:val="none"/>
              </w:rPr>
              <w:t>日前对上述问题1</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整改到位。</w:t>
            </w: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11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13</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3</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11.22</w:t>
            </w:r>
          </w:p>
        </w:tc>
        <w:tc>
          <w:tcPr>
            <w:tcW w:w="90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张新</w:t>
            </w:r>
          </w:p>
        </w:tc>
        <w:tc>
          <w:tcPr>
            <w:tcW w:w="89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曾雄楚</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1、安全员的检查记录不规范。</w:t>
            </w: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11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27</w:t>
            </w:r>
            <w:r>
              <w:rPr>
                <w:rFonts w:hint="eastAsia" w:ascii="宋体" w:hAnsi="宋体" w:eastAsia="宋体" w:cs="楷体_GB2312"/>
                <w:color w:val="auto"/>
                <w:kern w:val="0"/>
                <w:szCs w:val="21"/>
                <w:highlight w:val="none"/>
              </w:rPr>
              <w:t>日前对上述问题1整改到位。</w:t>
            </w: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11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26</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w:t>
            </w:r>
          </w:p>
        </w:tc>
      </w:tr>
    </w:tbl>
    <w:p>
      <w:pPr>
        <w:rPr>
          <w:highlight w:val="none"/>
        </w:rPr>
      </w:pPr>
    </w:p>
    <w:p>
      <w:pPr>
        <w:rPr>
          <w:highlight w:val="none"/>
        </w:rPr>
      </w:pPr>
      <w:r>
        <w:rPr>
          <w:highlight w:val="none"/>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企业名称：宁乡轩翼烟花爆竹销售有限公司</w:t>
      </w:r>
      <w:r>
        <w:rPr>
          <w:rFonts w:hint="eastAsia" w:ascii="宋体" w:hAnsi="宋体" w:eastAsia="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772"/>
      </w:tblGrid>
      <w:tr>
        <w:tblPrEx>
          <w:tblCellMar>
            <w:top w:w="0" w:type="dxa"/>
            <w:left w:w="108" w:type="dxa"/>
            <w:bottom w:w="0" w:type="dxa"/>
            <w:right w:w="108" w:type="dxa"/>
          </w:tblCellMar>
        </w:tblPrEx>
        <w:trPr>
          <w:trHeight w:val="567" w:hRule="atLeast"/>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5.27</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张新</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曾雄楚</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1、8#成品库外路棚立柱损坏。</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6</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5</w:t>
            </w:r>
            <w:r>
              <w:rPr>
                <w:rFonts w:hint="eastAsia" w:ascii="宋体" w:hAnsi="宋体" w:eastAsia="宋体" w:cs="楷体_GB2312"/>
                <w:color w:val="auto"/>
                <w:kern w:val="0"/>
                <w:szCs w:val="21"/>
                <w:highlight w:val="none"/>
              </w:rPr>
              <w:t>日前对上述问题1整改到位。</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6</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5</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9.27</w:t>
            </w:r>
          </w:p>
        </w:tc>
        <w:tc>
          <w:tcPr>
            <w:tcW w:w="90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张朋涛</w:t>
            </w:r>
          </w:p>
        </w:tc>
        <w:tc>
          <w:tcPr>
            <w:tcW w:w="89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曾雄楚</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1、9栋烟花爆竹仓库防小动物网损坏。</w:t>
            </w: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10</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10</w:t>
            </w:r>
            <w:r>
              <w:rPr>
                <w:rFonts w:hint="eastAsia" w:ascii="宋体" w:hAnsi="宋体" w:eastAsia="宋体" w:cs="楷体_GB2312"/>
                <w:color w:val="auto"/>
                <w:kern w:val="0"/>
                <w:szCs w:val="21"/>
                <w:highlight w:val="none"/>
              </w:rPr>
              <w:t>日前对上述问题1整改到位。</w:t>
            </w: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10</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10</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3</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11.13</w:t>
            </w:r>
          </w:p>
        </w:tc>
        <w:tc>
          <w:tcPr>
            <w:tcW w:w="90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张朋涛</w:t>
            </w:r>
          </w:p>
        </w:tc>
        <w:tc>
          <w:tcPr>
            <w:tcW w:w="89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张新</w:t>
            </w:r>
          </w:p>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曾雄楚</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1、烟花爆竹成品库防火隔离带需砍伐。</w:t>
            </w: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11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20</w:t>
            </w:r>
            <w:r>
              <w:rPr>
                <w:rFonts w:hint="eastAsia" w:ascii="宋体" w:hAnsi="宋体" w:eastAsia="宋体" w:cs="楷体_GB2312"/>
                <w:color w:val="auto"/>
                <w:kern w:val="0"/>
                <w:szCs w:val="21"/>
                <w:highlight w:val="none"/>
              </w:rPr>
              <w:t>日前对上述问题1整改到位。</w:t>
            </w: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11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25</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w:t>
            </w:r>
          </w:p>
        </w:tc>
      </w:tr>
    </w:tbl>
    <w:p>
      <w:pPr>
        <w:rPr>
          <w:highlight w:val="none"/>
        </w:rPr>
      </w:pPr>
    </w:p>
    <w:p>
      <w:pPr>
        <w:rPr>
          <w:highlight w:val="none"/>
        </w:rPr>
      </w:pPr>
    </w:p>
    <w:p>
      <w:pPr>
        <w:rPr>
          <w:highlight w:val="none"/>
        </w:rPr>
      </w:pPr>
      <w:r>
        <w:rPr>
          <w:highlight w:val="none"/>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企业名称：宁乡市洪桥烟花爆竹销售有限公司</w:t>
      </w:r>
      <w:r>
        <w:rPr>
          <w:rFonts w:hint="eastAsia" w:ascii="宋体" w:hAnsi="宋体" w:eastAsia="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772"/>
      </w:tblGrid>
      <w:tr>
        <w:tblPrEx>
          <w:tblCellMar>
            <w:top w:w="0" w:type="dxa"/>
            <w:left w:w="108" w:type="dxa"/>
            <w:bottom w:w="0" w:type="dxa"/>
            <w:right w:w="108" w:type="dxa"/>
          </w:tblCellMar>
        </w:tblPrEx>
        <w:trPr>
          <w:trHeight w:val="567" w:hRule="atLeast"/>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5.29</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张新</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曾雄楚</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1、9#烟花爆竹仓库成品堆码不规范。</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6</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5</w:t>
            </w:r>
            <w:r>
              <w:rPr>
                <w:rFonts w:hint="eastAsia" w:ascii="宋体" w:hAnsi="宋体" w:eastAsia="宋体" w:cs="楷体_GB2312"/>
                <w:color w:val="auto"/>
                <w:kern w:val="0"/>
                <w:szCs w:val="21"/>
                <w:highlight w:val="none"/>
              </w:rPr>
              <w:t>日前对上述问题1整改到位。</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6</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5</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2</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11.14</w:t>
            </w:r>
          </w:p>
        </w:tc>
        <w:tc>
          <w:tcPr>
            <w:tcW w:w="90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张朋涛</w:t>
            </w:r>
          </w:p>
        </w:tc>
        <w:tc>
          <w:tcPr>
            <w:tcW w:w="89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1、10号烟花爆竹成品库堆码不规范。</w:t>
            </w: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11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21</w:t>
            </w:r>
            <w:r>
              <w:rPr>
                <w:rFonts w:hint="eastAsia" w:ascii="宋体" w:hAnsi="宋体" w:eastAsia="宋体" w:cs="楷体_GB2312"/>
                <w:color w:val="auto"/>
                <w:kern w:val="0"/>
                <w:szCs w:val="21"/>
                <w:highlight w:val="none"/>
              </w:rPr>
              <w:t>日前对上述问题1整改到位。</w:t>
            </w: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11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25</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w:t>
            </w:r>
          </w:p>
        </w:tc>
      </w:tr>
    </w:tbl>
    <w:p>
      <w:pPr>
        <w:rPr>
          <w:highlight w:val="none"/>
        </w:rPr>
      </w:pPr>
    </w:p>
    <w:p>
      <w:pPr>
        <w:rPr>
          <w:highlight w:val="none"/>
        </w:rPr>
      </w:pPr>
      <w:r>
        <w:rPr>
          <w:highlight w:val="none"/>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企业名称：宁乡县喻家坳乡向国自选商店</w:t>
      </w:r>
      <w:r>
        <w:rPr>
          <w:rFonts w:hint="eastAsia" w:ascii="宋体" w:hAnsi="宋体" w:eastAsia="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772"/>
      </w:tblGrid>
      <w:tr>
        <w:tblPrEx>
          <w:tblCellMar>
            <w:top w:w="0" w:type="dxa"/>
            <w:left w:w="108" w:type="dxa"/>
            <w:bottom w:w="0" w:type="dxa"/>
            <w:right w:w="108" w:type="dxa"/>
          </w:tblCellMar>
        </w:tblPrEx>
        <w:trPr>
          <w:trHeight w:val="567" w:hRule="atLeast"/>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6.3</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张朋涛</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1、经营门店屋顶有一处接线不规范。</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rPr>
              <w:t>责令企业于202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6</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23</w:t>
            </w:r>
            <w:r>
              <w:rPr>
                <w:rFonts w:hint="eastAsia" w:ascii="宋体" w:hAnsi="宋体" w:eastAsia="宋体" w:cs="楷体_GB2312"/>
                <w:color w:val="auto"/>
                <w:kern w:val="0"/>
                <w:szCs w:val="21"/>
                <w:highlight w:val="none"/>
              </w:rPr>
              <w:t>日前对上述问题1整改到位。</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rPr>
              <w:t>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7</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w:t>
            </w:r>
          </w:p>
        </w:tc>
      </w:tr>
    </w:tbl>
    <w:p>
      <w:pPr>
        <w:rPr>
          <w:highlight w:val="none"/>
        </w:rPr>
      </w:pPr>
    </w:p>
    <w:p>
      <w:pPr>
        <w:rPr>
          <w:highlight w:val="none"/>
        </w:rPr>
      </w:pPr>
      <w:r>
        <w:rPr>
          <w:highlight w:val="none"/>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企业名称：宁乡市金鸿烟花爆竹销售有限公司</w:t>
      </w:r>
      <w:r>
        <w:rPr>
          <w:rFonts w:hint="eastAsia" w:ascii="宋体" w:hAnsi="宋体" w:eastAsia="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772"/>
      </w:tblGrid>
      <w:tr>
        <w:tblPrEx>
          <w:tblCellMar>
            <w:top w:w="0" w:type="dxa"/>
            <w:left w:w="108" w:type="dxa"/>
            <w:bottom w:w="0" w:type="dxa"/>
            <w:right w:w="108" w:type="dxa"/>
          </w:tblCellMar>
        </w:tblPrEx>
        <w:trPr>
          <w:trHeight w:val="567" w:hRule="atLeast"/>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6.14</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张朋涛</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1、隐患排查治理台账不规范。</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6</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20</w:t>
            </w:r>
            <w:r>
              <w:rPr>
                <w:rFonts w:hint="eastAsia" w:ascii="宋体" w:hAnsi="宋体" w:eastAsia="宋体" w:cs="楷体_GB2312"/>
                <w:color w:val="auto"/>
                <w:kern w:val="0"/>
                <w:szCs w:val="21"/>
                <w:highlight w:val="none"/>
              </w:rPr>
              <w:t>日前对上述问题1整改到位。</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6</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27</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w:t>
            </w:r>
          </w:p>
        </w:tc>
      </w:tr>
    </w:tbl>
    <w:p>
      <w:pPr>
        <w:rPr>
          <w:highlight w:val="none"/>
        </w:rPr>
      </w:pPr>
    </w:p>
    <w:p>
      <w:pPr>
        <w:rPr>
          <w:highlight w:val="none"/>
        </w:rPr>
      </w:pPr>
      <w:r>
        <w:rPr>
          <w:highlight w:val="none"/>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企业名称：长沙明仕烟花鞭炮贸易有限公司</w:t>
      </w:r>
      <w:r>
        <w:rPr>
          <w:rFonts w:hint="eastAsia" w:ascii="宋体" w:hAnsi="宋体" w:eastAsia="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772"/>
      </w:tblGrid>
      <w:tr>
        <w:tblPrEx>
          <w:tblCellMar>
            <w:top w:w="0" w:type="dxa"/>
            <w:left w:w="108" w:type="dxa"/>
            <w:bottom w:w="0" w:type="dxa"/>
            <w:right w:w="108" w:type="dxa"/>
          </w:tblCellMar>
        </w:tblPrEx>
        <w:trPr>
          <w:trHeight w:val="567" w:hRule="atLeast"/>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6.17</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张朋涛</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1、197号烟花爆竹成品仓库外开关盒损坏；</w:t>
            </w:r>
          </w:p>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2、197号烟花爆竹成品仓库温湿度计损坏。</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6</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30</w:t>
            </w:r>
            <w:r>
              <w:rPr>
                <w:rFonts w:hint="eastAsia" w:ascii="宋体" w:hAnsi="宋体" w:eastAsia="宋体" w:cs="楷体_GB2312"/>
                <w:color w:val="auto"/>
                <w:kern w:val="0"/>
                <w:szCs w:val="21"/>
                <w:highlight w:val="none"/>
              </w:rPr>
              <w:t>日前对上述问题1</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整改到位。</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7</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隐患已整改到位。</w:t>
            </w:r>
          </w:p>
        </w:tc>
      </w:tr>
    </w:tbl>
    <w:p>
      <w:pPr>
        <w:rPr>
          <w:highlight w:val="none"/>
        </w:rPr>
      </w:pPr>
    </w:p>
    <w:p>
      <w:pPr>
        <w:rPr>
          <w:highlight w:val="none"/>
        </w:rPr>
      </w:pPr>
    </w:p>
    <w:p>
      <w:pPr>
        <w:rPr>
          <w:highlight w:val="none"/>
        </w:rPr>
      </w:pPr>
      <w:r>
        <w:rPr>
          <w:highlight w:val="none"/>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企业名称：陈斌</w:t>
      </w:r>
      <w:r>
        <w:rPr>
          <w:rFonts w:hint="eastAsia" w:ascii="宋体" w:hAnsi="宋体" w:eastAsia="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772"/>
      </w:tblGrid>
      <w:tr>
        <w:tblPrEx>
          <w:tblCellMar>
            <w:top w:w="0" w:type="dxa"/>
            <w:left w:w="108" w:type="dxa"/>
            <w:bottom w:w="0" w:type="dxa"/>
            <w:right w:w="108" w:type="dxa"/>
          </w:tblCellMar>
        </w:tblPrEx>
        <w:trPr>
          <w:trHeight w:val="567" w:hRule="atLeast"/>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3.26</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 w:val="21"/>
                <w:szCs w:val="21"/>
                <w:highlight w:val="none"/>
                <w:lang w:val="en-US" w:eastAsia="zh-CN" w:bidi="ar-SA"/>
              </w:rPr>
              <w:t>张朋涛</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 w:val="21"/>
                <w:szCs w:val="21"/>
                <w:highlight w:val="none"/>
                <w:lang w:val="en-US" w:eastAsia="zh-CN" w:bidi="ar-SA"/>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1、该店存在未取得烟花爆竹零售许可经营证擅自从事烟花爆竹零售经营活动的行为，现场查到该店于2023年3月13日销售烟花鞭炮金额1095元，该店现存盘鞭50盘，条鞭105条，烟花1箱，擦炮1箱半，闪光蕾10个。</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责令立即将现存烟花爆竹安全转运至长沙福玖鑫烟花爆竹贸易有限公司仓库，排除现场隐患</w:t>
            </w:r>
            <w:r>
              <w:rPr>
                <w:rFonts w:hint="eastAsia" w:ascii="宋体" w:hAnsi="宋体" w:cs="楷体_GB2312"/>
                <w:color w:val="auto"/>
                <w:kern w:val="0"/>
                <w:szCs w:val="21"/>
                <w:highlight w:val="none"/>
                <w:lang w:eastAsia="zh-CN"/>
              </w:rPr>
              <w:t>。（已立案）</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已停止烟花爆竹零售经营活动，店内存放的盘鞭50盘，条鞭105条，烟花1箱，擦炮1箱半，闪光蕾10个已被依法扣押并安全转运。</w:t>
            </w:r>
            <w:r>
              <w:rPr>
                <w:rFonts w:hint="eastAsia" w:ascii="宋体" w:hAnsi="宋体" w:cs="楷体_GB2312"/>
                <w:color w:val="auto"/>
                <w:kern w:val="0"/>
                <w:szCs w:val="21"/>
                <w:highlight w:val="none"/>
                <w:lang w:val="en-US" w:eastAsia="zh-CN"/>
              </w:rPr>
              <w:t>（已处罚到位）</w:t>
            </w:r>
          </w:p>
        </w:tc>
      </w:tr>
    </w:tbl>
    <w:p>
      <w:pPr>
        <w:rPr>
          <w:highlight w:val="none"/>
        </w:rPr>
      </w:pPr>
    </w:p>
    <w:p>
      <w:pPr>
        <w:rPr>
          <w:highlight w:val="none"/>
        </w:rPr>
      </w:pPr>
    </w:p>
    <w:p>
      <w:pPr>
        <w:rPr>
          <w:highlight w:val="none"/>
        </w:rPr>
      </w:pPr>
      <w:r>
        <w:rPr>
          <w:highlight w:val="none"/>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企业名称：宁乡县杨记烟花鞭炮销售点</w:t>
      </w:r>
      <w:r>
        <w:rPr>
          <w:rFonts w:hint="eastAsia" w:ascii="宋体" w:hAnsi="宋体" w:eastAsia="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772"/>
      </w:tblGrid>
      <w:tr>
        <w:trPr>
          <w:trHeight w:val="567" w:hRule="atLeast"/>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7.22</w:t>
            </w:r>
          </w:p>
        </w:tc>
        <w:tc>
          <w:tcPr>
            <w:tcW w:w="90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张朋涛</w:t>
            </w:r>
          </w:p>
        </w:tc>
        <w:tc>
          <w:tcPr>
            <w:tcW w:w="89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1、一处警示标志脱色。</w:t>
            </w: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7</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31</w:t>
            </w:r>
            <w:r>
              <w:rPr>
                <w:rFonts w:hint="eastAsia" w:ascii="宋体" w:hAnsi="宋体" w:eastAsia="宋体" w:cs="楷体_GB2312"/>
                <w:color w:val="auto"/>
                <w:kern w:val="0"/>
                <w:szCs w:val="21"/>
                <w:highlight w:val="none"/>
              </w:rPr>
              <w:t>日前对上述问题1整改到位。</w:t>
            </w: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7</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30</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w:t>
            </w:r>
          </w:p>
        </w:tc>
      </w:tr>
    </w:tbl>
    <w:p>
      <w:pPr>
        <w:rPr>
          <w:highlight w:val="none"/>
        </w:rPr>
      </w:pPr>
    </w:p>
    <w:p>
      <w:pPr>
        <w:rPr>
          <w:highlight w:val="none"/>
        </w:rPr>
      </w:pPr>
    </w:p>
    <w:p>
      <w:pPr>
        <w:rPr>
          <w:highlight w:val="none"/>
        </w:rPr>
      </w:pPr>
      <w:r>
        <w:rPr>
          <w:highlight w:val="none"/>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企业名称：宁乡市熊跃华烟花鞭炮经营部</w:t>
      </w:r>
      <w:r>
        <w:rPr>
          <w:rFonts w:hint="eastAsia" w:ascii="宋体" w:hAnsi="宋体" w:eastAsia="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772"/>
      </w:tblGrid>
      <w:tr>
        <w:tblPrEx>
          <w:tblCellMar>
            <w:top w:w="0" w:type="dxa"/>
            <w:left w:w="108" w:type="dxa"/>
            <w:bottom w:w="0" w:type="dxa"/>
            <w:right w:w="108" w:type="dxa"/>
          </w:tblCellMar>
        </w:tblPrEx>
        <w:trPr>
          <w:trHeight w:val="567" w:hRule="atLeast"/>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default"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1</w:t>
            </w:r>
          </w:p>
        </w:tc>
        <w:tc>
          <w:tcPr>
            <w:tcW w:w="807"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default"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7.22</w:t>
            </w:r>
          </w:p>
        </w:tc>
        <w:tc>
          <w:tcPr>
            <w:tcW w:w="90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张新</w:t>
            </w:r>
          </w:p>
        </w:tc>
        <w:tc>
          <w:tcPr>
            <w:tcW w:w="89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张朋涛</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1、一处开关盒损坏。</w:t>
            </w: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7</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31</w:t>
            </w:r>
            <w:r>
              <w:rPr>
                <w:rFonts w:hint="eastAsia" w:ascii="宋体" w:hAnsi="宋体" w:eastAsia="宋体" w:cs="楷体_GB2312"/>
                <w:color w:val="auto"/>
                <w:kern w:val="0"/>
                <w:szCs w:val="21"/>
                <w:highlight w:val="none"/>
              </w:rPr>
              <w:t>日前对上述问题1整改到位。</w:t>
            </w: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7</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30</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w:t>
            </w:r>
          </w:p>
        </w:tc>
      </w:tr>
    </w:tbl>
    <w:p>
      <w:pPr>
        <w:rPr>
          <w:highlight w:val="none"/>
        </w:rPr>
      </w:pPr>
    </w:p>
    <w:p>
      <w:pPr>
        <w:rPr>
          <w:highlight w:val="none"/>
        </w:rPr>
      </w:pPr>
    </w:p>
    <w:p>
      <w:pPr>
        <w:rPr>
          <w:highlight w:val="none"/>
        </w:rPr>
      </w:pPr>
      <w:r>
        <w:rPr>
          <w:highlight w:val="none"/>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企业名称：宁乡黄尚辉烟花爆竹店</w:t>
      </w:r>
      <w:r>
        <w:rPr>
          <w:rFonts w:hint="eastAsia" w:ascii="宋体" w:hAnsi="宋体" w:eastAsia="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772"/>
      </w:tblGrid>
      <w:tr>
        <w:tblPrEx>
          <w:tblCellMar>
            <w:top w:w="0" w:type="dxa"/>
            <w:left w:w="108" w:type="dxa"/>
            <w:bottom w:w="0" w:type="dxa"/>
            <w:right w:w="108" w:type="dxa"/>
          </w:tblCellMar>
        </w:tblPrEx>
        <w:trPr>
          <w:trHeight w:val="567" w:hRule="atLeast"/>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567" w:hRule="atLeast"/>
          <w:jc w:val="center"/>
        </w:trPr>
        <w:tc>
          <w:tcPr>
            <w:tcW w:w="88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default"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1</w:t>
            </w:r>
          </w:p>
        </w:tc>
        <w:tc>
          <w:tcPr>
            <w:tcW w:w="807"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default"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7.22</w:t>
            </w:r>
          </w:p>
        </w:tc>
        <w:tc>
          <w:tcPr>
            <w:tcW w:w="90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张新</w:t>
            </w:r>
          </w:p>
        </w:tc>
        <w:tc>
          <w:tcPr>
            <w:tcW w:w="89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张朋涛</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暂未发现问题。</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p>
        </w:tc>
      </w:tr>
    </w:tbl>
    <w:p>
      <w:pPr>
        <w:rPr>
          <w:highlight w:val="none"/>
        </w:rPr>
      </w:pPr>
    </w:p>
    <w:p>
      <w:pPr>
        <w:rPr>
          <w:highlight w:val="none"/>
        </w:rPr>
      </w:pPr>
    </w:p>
    <w:p>
      <w:pPr>
        <w:rPr>
          <w:highlight w:val="none"/>
        </w:rPr>
      </w:pPr>
      <w:r>
        <w:rPr>
          <w:highlight w:val="none"/>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企业名称：宁乡县双江口镇振辉商店（黄振辉43012419690906</w:t>
      </w:r>
      <w:r>
        <w:rPr>
          <w:rFonts w:hint="eastAsia" w:ascii="宋体" w:hAnsi="宋体" w:cs="楷体_GB2312"/>
          <w:color w:val="auto"/>
          <w:szCs w:val="21"/>
          <w:highlight w:val="none"/>
          <w:lang w:val="en-US" w:eastAsia="zh-CN"/>
        </w:rPr>
        <w:t>****</w:t>
      </w:r>
      <w:r>
        <w:rPr>
          <w:rFonts w:hint="eastAsia" w:ascii="宋体" w:hAnsi="宋体" w:eastAsia="宋体" w:cs="楷体_GB2312"/>
          <w:color w:val="auto"/>
          <w:szCs w:val="21"/>
          <w:highlight w:val="none"/>
        </w:rPr>
        <w:t>）</w:t>
      </w:r>
      <w:r>
        <w:rPr>
          <w:rFonts w:hint="eastAsia" w:ascii="宋体" w:hAnsi="宋体" w:eastAsia="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772"/>
      </w:tblGrid>
      <w:tr>
        <w:tblPrEx>
          <w:tblCellMar>
            <w:top w:w="0" w:type="dxa"/>
            <w:left w:w="108" w:type="dxa"/>
            <w:bottom w:w="0" w:type="dxa"/>
            <w:right w:w="108" w:type="dxa"/>
          </w:tblCellMar>
        </w:tblPrEx>
        <w:trPr>
          <w:trHeight w:val="567" w:hRule="atLeast"/>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8.16</w:t>
            </w: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戴应军</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张新</w:t>
            </w:r>
          </w:p>
          <w:p>
            <w:pPr>
              <w:widowControl/>
              <w:jc w:val="center"/>
              <w:rPr>
                <w:rFonts w:hint="eastAsia" w:ascii="宋体" w:hAnsi="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曾雄楚</w:t>
            </w:r>
          </w:p>
          <w:p>
            <w:pPr>
              <w:widowControl/>
              <w:jc w:val="center"/>
              <w:rPr>
                <w:rFonts w:hint="default" w:ascii="宋体" w:hAnsi="宋体" w:cs="楷体_GB2312"/>
                <w:color w:val="auto"/>
                <w:kern w:val="0"/>
                <w:sz w:val="21"/>
                <w:szCs w:val="21"/>
                <w:highlight w:val="none"/>
                <w:lang w:val="en-US" w:eastAsia="zh-CN" w:bidi="ar-SA"/>
              </w:rPr>
            </w:pPr>
            <w:r>
              <w:rPr>
                <w:rFonts w:hint="eastAsia" w:ascii="宋体" w:hAnsi="宋体" w:cs="楷体_GB2312"/>
                <w:color w:val="auto"/>
                <w:kern w:val="0"/>
                <w:sz w:val="21"/>
                <w:szCs w:val="21"/>
                <w:highlight w:val="none"/>
                <w:lang w:val="en-US" w:eastAsia="zh-CN" w:bidi="ar-SA"/>
              </w:rPr>
              <w:t>曾龙飞</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1、该店存在未取得烟花爆竹零售许可经营证，擅自从事烟花爆竹零售经营活动的行为，现场查到该店于2024年8月13日和8月15日销售烟花鞭炮金额66元，该店现存盘鞭15件和50盘、条鞭1.5箱、烟花28箱</w:t>
            </w:r>
            <w:r>
              <w:rPr>
                <w:rFonts w:hint="eastAsia" w:ascii="宋体" w:hAnsi="宋体" w:cs="楷体_GB2312"/>
                <w:color w:val="auto"/>
                <w:kern w:val="0"/>
                <w:szCs w:val="21"/>
                <w:highlight w:val="none"/>
                <w:lang w:val="en-US" w:eastAsia="zh-CN"/>
              </w:rPr>
              <w:t>。</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1、责令立即将现存烟花爆竹安全转运至长沙福玖鑫烟花爆竹贸易有限公司仓库，排除现场隐患</w:t>
            </w:r>
            <w:r>
              <w:rPr>
                <w:rFonts w:hint="eastAsia" w:ascii="宋体" w:hAnsi="宋体" w:cs="楷体_GB2312"/>
                <w:color w:val="auto"/>
                <w:kern w:val="0"/>
                <w:szCs w:val="21"/>
                <w:highlight w:val="none"/>
                <w:lang w:eastAsia="zh-CN"/>
              </w:rPr>
              <w:t>。（已立案）</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rPr>
              <w:t>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8</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16</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w:t>
            </w:r>
            <w:r>
              <w:rPr>
                <w:rFonts w:hint="eastAsia" w:ascii="宋体" w:hAnsi="宋体" w:cs="楷体_GB2312"/>
                <w:color w:val="auto"/>
                <w:kern w:val="0"/>
                <w:szCs w:val="21"/>
                <w:highlight w:val="none"/>
                <w:lang w:val="en-US" w:eastAsia="zh-CN"/>
              </w:rPr>
              <w:t>（已处罚到位）</w:t>
            </w:r>
          </w:p>
        </w:tc>
      </w:tr>
    </w:tbl>
    <w:p>
      <w:pPr>
        <w:rPr>
          <w:highlight w:val="none"/>
        </w:rPr>
      </w:pPr>
    </w:p>
    <w:p>
      <w:pPr>
        <w:rPr>
          <w:highlight w:val="none"/>
        </w:rPr>
      </w:pPr>
    </w:p>
    <w:p>
      <w:pPr>
        <w:rPr>
          <w:highlight w:val="none"/>
        </w:rPr>
      </w:pPr>
      <w:r>
        <w:rPr>
          <w:highlight w:val="none"/>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企业名称：宁乡市菁华铺乡潘福泉烟花爆竹经营部</w:t>
      </w:r>
      <w:r>
        <w:rPr>
          <w:rFonts w:hint="eastAsia" w:ascii="宋体" w:hAnsi="宋体" w:eastAsia="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772"/>
      </w:tblGrid>
      <w:tr>
        <w:tblPrEx>
          <w:tblCellMar>
            <w:top w:w="0" w:type="dxa"/>
            <w:left w:w="108" w:type="dxa"/>
            <w:bottom w:w="0" w:type="dxa"/>
            <w:right w:w="108" w:type="dxa"/>
          </w:tblCellMar>
        </w:tblPrEx>
        <w:trPr>
          <w:trHeight w:val="567" w:hRule="atLeast"/>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9.23</w:t>
            </w:r>
          </w:p>
        </w:tc>
        <w:tc>
          <w:tcPr>
            <w:tcW w:w="90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张朋涛</w:t>
            </w:r>
          </w:p>
        </w:tc>
        <w:tc>
          <w:tcPr>
            <w:tcW w:w="89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cs="楷体_GB2312"/>
                <w:color w:val="auto"/>
                <w:kern w:val="0"/>
                <w:szCs w:val="21"/>
                <w:highlight w:val="none"/>
                <w:lang w:eastAsia="zh-CN"/>
              </w:rPr>
            </w:pPr>
            <w:r>
              <w:rPr>
                <w:rFonts w:hint="eastAsia" w:ascii="宋体" w:hAnsi="宋体" w:cs="楷体_GB2312"/>
                <w:color w:val="auto"/>
                <w:kern w:val="0"/>
                <w:szCs w:val="21"/>
                <w:highlight w:val="none"/>
                <w:lang w:eastAsia="zh-CN"/>
              </w:rPr>
              <w:t>张新</w:t>
            </w:r>
          </w:p>
          <w:p>
            <w:pPr>
              <w:widowControl/>
              <w:jc w:val="center"/>
              <w:rPr>
                <w:rFonts w:hint="eastAsia" w:ascii="宋体" w:hAnsi="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曾雄楚</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1、门店门口放有临时用电插座。</w:t>
            </w: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9</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23</w:t>
            </w:r>
            <w:r>
              <w:rPr>
                <w:rFonts w:hint="eastAsia" w:ascii="宋体" w:hAnsi="宋体" w:eastAsia="宋体" w:cs="楷体_GB2312"/>
                <w:color w:val="auto"/>
                <w:kern w:val="0"/>
                <w:szCs w:val="21"/>
                <w:highlight w:val="none"/>
              </w:rPr>
              <w:t>日前对上述问题1整改到位。</w:t>
            </w: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9</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23</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w:t>
            </w:r>
          </w:p>
        </w:tc>
      </w:tr>
    </w:tbl>
    <w:p>
      <w:pPr>
        <w:rPr>
          <w:highlight w:val="none"/>
        </w:rPr>
      </w:pPr>
    </w:p>
    <w:p>
      <w:pPr>
        <w:rPr>
          <w:highlight w:val="none"/>
        </w:rPr>
      </w:pPr>
      <w:r>
        <w:rPr>
          <w:highlight w:val="none"/>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企业名称：宁乡市双康发射药有限公司（双龙工区）</w:t>
      </w:r>
      <w:r>
        <w:rPr>
          <w:rFonts w:hint="eastAsia" w:ascii="宋体" w:hAnsi="宋体" w:eastAsia="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772"/>
      </w:tblGrid>
      <w:tr>
        <w:tblPrEx>
          <w:tblCellMar>
            <w:top w:w="0" w:type="dxa"/>
            <w:left w:w="108" w:type="dxa"/>
            <w:bottom w:w="0" w:type="dxa"/>
            <w:right w:w="108" w:type="dxa"/>
          </w:tblCellMar>
        </w:tblPrEx>
        <w:trPr>
          <w:trHeight w:val="567" w:hRule="atLeast"/>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11.6</w:t>
            </w:r>
          </w:p>
        </w:tc>
        <w:tc>
          <w:tcPr>
            <w:tcW w:w="90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张朋涛</w:t>
            </w:r>
          </w:p>
        </w:tc>
        <w:tc>
          <w:tcPr>
            <w:tcW w:w="89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cs="楷体_GB2312"/>
                <w:color w:val="auto"/>
                <w:kern w:val="0"/>
                <w:szCs w:val="21"/>
                <w:highlight w:val="none"/>
                <w:lang w:eastAsia="zh-CN"/>
              </w:rPr>
            </w:pPr>
            <w:r>
              <w:rPr>
                <w:rFonts w:hint="eastAsia" w:ascii="宋体" w:hAnsi="宋体" w:cs="楷体_GB2312"/>
                <w:color w:val="auto"/>
                <w:kern w:val="0"/>
                <w:szCs w:val="21"/>
                <w:highlight w:val="none"/>
                <w:lang w:eastAsia="zh-CN"/>
              </w:rPr>
              <w:t>张新</w:t>
            </w:r>
          </w:p>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曾雄楚</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1、粉碎硝酸钾的操作工人未穿工作服；</w:t>
            </w:r>
          </w:p>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2、电瓶车未编号，未责任到人。</w:t>
            </w: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11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11</w:t>
            </w:r>
            <w:r>
              <w:rPr>
                <w:rFonts w:hint="eastAsia" w:ascii="宋体" w:hAnsi="宋体" w:eastAsia="宋体" w:cs="楷体_GB2312"/>
                <w:color w:val="auto"/>
                <w:kern w:val="0"/>
                <w:szCs w:val="21"/>
                <w:highlight w:val="none"/>
              </w:rPr>
              <w:t>日前对上述问题1</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整改到位。</w:t>
            </w: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11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11</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cs="楷体_GB2312"/>
                <w:color w:val="auto"/>
                <w:kern w:val="0"/>
                <w:szCs w:val="21"/>
                <w:highlight w:val="none"/>
                <w:lang w:val="en-US" w:eastAsia="zh-CN"/>
              </w:rPr>
              <w:t>-2</w:t>
            </w:r>
            <w:r>
              <w:rPr>
                <w:rFonts w:hint="eastAsia" w:ascii="宋体" w:hAnsi="宋体" w:eastAsia="宋体" w:cs="楷体_GB2312"/>
                <w:color w:val="auto"/>
                <w:kern w:val="0"/>
                <w:szCs w:val="21"/>
                <w:highlight w:val="none"/>
              </w:rPr>
              <w:t>隐患已整改到位。</w:t>
            </w:r>
          </w:p>
        </w:tc>
      </w:tr>
    </w:tbl>
    <w:p>
      <w:pPr>
        <w:rPr>
          <w:highlight w:val="none"/>
        </w:rPr>
      </w:pPr>
    </w:p>
    <w:p>
      <w:pPr>
        <w:rPr>
          <w:highlight w:val="none"/>
        </w:rPr>
      </w:pPr>
    </w:p>
    <w:p>
      <w:pPr>
        <w:rPr>
          <w:highlight w:val="none"/>
        </w:rPr>
      </w:pPr>
      <w:r>
        <w:rPr>
          <w:highlight w:val="none"/>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企业名称：宁乡市坝塘镇阵军烟花鞭炮经营部</w:t>
      </w:r>
      <w:r>
        <w:rPr>
          <w:rFonts w:hint="eastAsia" w:ascii="宋体" w:hAnsi="宋体" w:eastAsia="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772"/>
      </w:tblGrid>
      <w:tr>
        <w:tblPrEx>
          <w:tblCellMar>
            <w:top w:w="0" w:type="dxa"/>
            <w:left w:w="108" w:type="dxa"/>
            <w:bottom w:w="0" w:type="dxa"/>
            <w:right w:w="108" w:type="dxa"/>
          </w:tblCellMar>
        </w:tblPrEx>
        <w:trPr>
          <w:trHeight w:val="567" w:hRule="atLeast"/>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11.14</w:t>
            </w:r>
          </w:p>
        </w:tc>
        <w:tc>
          <w:tcPr>
            <w:tcW w:w="90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张朋涛</w:t>
            </w:r>
          </w:p>
        </w:tc>
        <w:tc>
          <w:tcPr>
            <w:tcW w:w="89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张新</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1、该零售门店经营者彭赛红（身份证号码：43012419750210</w:t>
            </w:r>
            <w:r>
              <w:rPr>
                <w:rFonts w:hint="eastAsia" w:ascii="宋体" w:hAnsi="宋体" w:cs="楷体_GB2312"/>
                <w:color w:val="auto"/>
                <w:kern w:val="0"/>
                <w:szCs w:val="21"/>
                <w:highlight w:val="none"/>
                <w:lang w:val="en-US" w:eastAsia="zh-CN"/>
              </w:rPr>
              <w:t>****</w:t>
            </w:r>
            <w:r>
              <w:rPr>
                <w:rFonts w:hint="eastAsia" w:ascii="宋体" w:hAnsi="宋体" w:eastAsia="宋体" w:cs="楷体_GB2312"/>
                <w:color w:val="auto"/>
                <w:kern w:val="0"/>
                <w:szCs w:val="21"/>
                <w:highlight w:val="none"/>
                <w:lang w:val="en-US" w:eastAsia="zh-CN"/>
              </w:rPr>
              <w:t>），烟花爆竹经营（零售）许可证核定储量140箱/140千克，零售门店内存放268箱烟花鞭炮，超量存放128箱烟花鞭炮。</w:t>
            </w:r>
          </w:p>
        </w:tc>
        <w:tc>
          <w:tcPr>
            <w:tcW w:w="3923"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责令企业于202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11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15</w:t>
            </w:r>
            <w:r>
              <w:rPr>
                <w:rFonts w:hint="eastAsia" w:ascii="宋体" w:hAnsi="宋体" w:eastAsia="宋体" w:cs="楷体_GB2312"/>
                <w:color w:val="auto"/>
                <w:kern w:val="0"/>
                <w:szCs w:val="21"/>
                <w:highlight w:val="none"/>
              </w:rPr>
              <w:t>日前对上述问题1整改到位。</w:t>
            </w:r>
            <w:r>
              <w:rPr>
                <w:rFonts w:hint="eastAsia" w:ascii="宋体" w:hAnsi="宋体" w:cs="楷体_GB2312"/>
                <w:color w:val="auto"/>
                <w:kern w:val="0"/>
                <w:szCs w:val="21"/>
                <w:highlight w:val="none"/>
                <w:lang w:eastAsia="zh-CN"/>
              </w:rPr>
              <w:t>（已立案）</w:t>
            </w:r>
          </w:p>
        </w:tc>
        <w:tc>
          <w:tcPr>
            <w:tcW w:w="1772" w:type="dxa"/>
            <w:tcBorders>
              <w:top w:val="single" w:color="auto" w:sz="4" w:space="0"/>
              <w:left w:val="nil"/>
              <w:bottom w:val="single" w:color="auto" w:sz="4" w:space="0"/>
              <w:right w:val="single" w:color="auto" w:sz="4" w:space="0"/>
            </w:tcBorders>
            <w:shd w:val="clear" w:color="auto" w:fill="auto"/>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r>
              <w:rPr>
                <w:rFonts w:hint="eastAsia" w:ascii="宋体" w:hAnsi="宋体" w:eastAsia="宋体" w:cs="楷体_GB2312"/>
                <w:color w:val="auto"/>
                <w:kern w:val="0"/>
                <w:szCs w:val="21"/>
                <w:highlight w:val="none"/>
              </w:rPr>
              <w:t>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11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15</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w:t>
            </w:r>
            <w:r>
              <w:rPr>
                <w:rFonts w:hint="eastAsia" w:ascii="宋体" w:hAnsi="宋体" w:cs="楷体_GB2312"/>
                <w:color w:val="auto"/>
                <w:kern w:val="0"/>
                <w:szCs w:val="21"/>
                <w:highlight w:val="yellow"/>
                <w:lang w:eastAsia="zh-CN"/>
              </w:rPr>
              <w:t>（暂未处罚到位</w:t>
            </w:r>
            <w:r>
              <w:rPr>
                <w:rFonts w:hint="eastAsia" w:ascii="宋体" w:hAnsi="宋体" w:cs="楷体_GB2312"/>
                <w:color w:val="auto"/>
                <w:kern w:val="0"/>
                <w:szCs w:val="21"/>
                <w:highlight w:val="none"/>
                <w:lang w:eastAsia="zh-CN"/>
              </w:rPr>
              <w:t>）</w:t>
            </w:r>
          </w:p>
        </w:tc>
      </w:tr>
    </w:tbl>
    <w:p>
      <w:pPr>
        <w:rPr>
          <w:highlight w:val="yellow"/>
        </w:rPr>
      </w:pPr>
    </w:p>
    <w:p>
      <w:pPr>
        <w:rPr>
          <w:highlight w:val="yellow"/>
        </w:rPr>
      </w:pPr>
    </w:p>
    <w:p>
      <w:pPr>
        <w:rPr>
          <w:highlight w:val="yellow"/>
        </w:rPr>
      </w:pPr>
      <w:r>
        <w:rPr>
          <w:highlight w:val="yellow"/>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企业名称：宁乡县道林镇剑宇烟花爆竹经营部</w:t>
      </w:r>
      <w:r>
        <w:rPr>
          <w:rFonts w:hint="eastAsia" w:ascii="宋体" w:hAnsi="宋体" w:eastAsia="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772"/>
      </w:tblGrid>
      <w:tr>
        <w:tblPrEx>
          <w:tblCellMar>
            <w:top w:w="0" w:type="dxa"/>
            <w:left w:w="108" w:type="dxa"/>
            <w:bottom w:w="0" w:type="dxa"/>
            <w:right w:w="108" w:type="dxa"/>
          </w:tblCellMar>
        </w:tblPrEx>
        <w:trPr>
          <w:trHeight w:val="567" w:hRule="atLeast"/>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w:t>
            </w: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r>
              <w:rPr>
                <w:rFonts w:hint="eastAsia" w:ascii="宋体" w:hAnsi="宋体" w:cs="楷体_GB2312"/>
                <w:color w:val="auto"/>
                <w:kern w:val="0"/>
                <w:szCs w:val="21"/>
                <w:highlight w:val="none"/>
                <w:lang w:val="en-US" w:eastAsia="zh-CN"/>
              </w:rPr>
              <w:t>11.19</w:t>
            </w:r>
          </w:p>
        </w:tc>
        <w:tc>
          <w:tcPr>
            <w:tcW w:w="90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eastAsia="zh-CN"/>
              </w:rPr>
              <w:t>张朋涛</w:t>
            </w:r>
          </w:p>
        </w:tc>
        <w:tc>
          <w:tcPr>
            <w:tcW w:w="89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cs="楷体_GB2312"/>
                <w:color w:val="auto"/>
                <w:kern w:val="0"/>
                <w:szCs w:val="21"/>
                <w:highlight w:val="none"/>
                <w:lang w:eastAsia="zh-CN"/>
              </w:rPr>
            </w:pPr>
            <w:r>
              <w:rPr>
                <w:rFonts w:hint="eastAsia" w:ascii="宋体" w:hAnsi="宋体" w:cs="楷体_GB2312"/>
                <w:color w:val="auto"/>
                <w:kern w:val="0"/>
                <w:szCs w:val="21"/>
                <w:highlight w:val="none"/>
                <w:lang w:eastAsia="zh-CN"/>
              </w:rPr>
              <w:t>张新</w:t>
            </w:r>
          </w:p>
          <w:p>
            <w:pPr>
              <w:widowControl/>
              <w:jc w:val="center"/>
              <w:rPr>
                <w:rFonts w:hint="eastAsia" w:ascii="宋体" w:hAnsi="宋体" w:eastAsia="宋体" w:cs="楷体_GB2312"/>
                <w:color w:val="auto"/>
                <w:kern w:val="0"/>
                <w:sz w:val="21"/>
                <w:szCs w:val="21"/>
                <w:highlight w:val="none"/>
                <w:lang w:val="en-US" w:eastAsia="zh-CN" w:bidi="ar-SA"/>
              </w:rPr>
            </w:pPr>
            <w:r>
              <w:rPr>
                <w:rFonts w:hint="eastAsia" w:ascii="宋体" w:hAnsi="宋体" w:cs="楷体_GB2312"/>
                <w:color w:val="auto"/>
                <w:kern w:val="0"/>
                <w:szCs w:val="21"/>
                <w:highlight w:val="none"/>
                <w:lang w:val="en-US" w:eastAsia="zh-CN"/>
              </w:rPr>
              <w:t>曾雄楚</w:t>
            </w: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lang w:val="en-US" w:eastAsia="zh-CN"/>
              </w:rPr>
              <w:t>1、宁乡县道林镇剑宇烟花爆竹经营部（零售）许可证编号：（湘）LS（2024）00634，主要负责人：朱剑英（身份证号：43012419990314</w:t>
            </w:r>
            <w:r>
              <w:rPr>
                <w:rFonts w:hint="eastAsia" w:ascii="宋体" w:hAnsi="宋体" w:cs="楷体_GB2312"/>
                <w:color w:val="auto"/>
                <w:kern w:val="0"/>
                <w:szCs w:val="21"/>
                <w:highlight w:val="none"/>
                <w:lang w:val="en-US" w:eastAsia="zh-CN"/>
              </w:rPr>
              <w:t>****</w:t>
            </w:r>
            <w:r>
              <w:rPr>
                <w:rFonts w:hint="eastAsia" w:ascii="宋体" w:hAnsi="宋体" w:eastAsia="宋体" w:cs="楷体_GB2312"/>
                <w:color w:val="auto"/>
                <w:kern w:val="0"/>
                <w:szCs w:val="21"/>
                <w:highlight w:val="none"/>
                <w:lang w:val="en-US" w:eastAsia="zh-CN"/>
              </w:rPr>
              <w:t>）单位地址：湖南省长沙市宁乡县道林镇道林社区横湖塘组37号，该店租用吴锡钦自建房储存鞭炮482件、烟花180箱。</w:t>
            </w: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kern w:val="0"/>
                <w:szCs w:val="21"/>
                <w:highlight w:val="none"/>
                <w:lang w:eastAsia="zh-CN"/>
              </w:rPr>
              <w:t>1、责令宁乡县道林镇剑宇烟花爆竹经营部立即将许可载明场所以外储存的烟花爆竹安全转运至批发公司排除事故隐患。</w:t>
            </w:r>
            <w:r>
              <w:rPr>
                <w:rFonts w:hint="eastAsia" w:ascii="宋体" w:hAnsi="宋体" w:cs="楷体_GB2312"/>
                <w:color w:val="auto"/>
                <w:kern w:val="0"/>
                <w:szCs w:val="21"/>
                <w:highlight w:val="none"/>
                <w:lang w:eastAsia="zh-CN"/>
              </w:rPr>
              <w:t>（已立案）</w:t>
            </w: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r>
              <w:rPr>
                <w:rFonts w:hint="eastAsia" w:ascii="宋体" w:hAnsi="宋体" w:eastAsia="宋体" w:cs="楷体_GB2312"/>
                <w:color w:val="auto"/>
                <w:kern w:val="0"/>
                <w:szCs w:val="21"/>
                <w:highlight w:val="none"/>
              </w:rPr>
              <w:t>202</w:t>
            </w:r>
            <w:r>
              <w:rPr>
                <w:rFonts w:hint="eastAsia" w:ascii="宋体" w:hAnsi="宋体" w:cs="楷体_GB2312"/>
                <w:color w:val="auto"/>
                <w:kern w:val="0"/>
                <w:szCs w:val="21"/>
                <w:highlight w:val="none"/>
                <w:lang w:val="en-US" w:eastAsia="zh-CN"/>
              </w:rPr>
              <w:t>4</w:t>
            </w:r>
            <w:r>
              <w:rPr>
                <w:rFonts w:hint="eastAsia" w:ascii="宋体" w:hAnsi="宋体" w:eastAsia="宋体" w:cs="楷体_GB2312"/>
                <w:color w:val="auto"/>
                <w:kern w:val="0"/>
                <w:szCs w:val="21"/>
                <w:highlight w:val="none"/>
              </w:rPr>
              <w:t>年</w:t>
            </w:r>
            <w:r>
              <w:rPr>
                <w:rFonts w:hint="eastAsia" w:ascii="宋体" w:hAnsi="宋体" w:cs="楷体_GB2312"/>
                <w:color w:val="auto"/>
                <w:kern w:val="0"/>
                <w:szCs w:val="21"/>
                <w:highlight w:val="none"/>
                <w:lang w:val="en-US" w:eastAsia="zh-CN"/>
              </w:rPr>
              <w:t>11</w:t>
            </w:r>
            <w:r>
              <w:rPr>
                <w:rFonts w:hint="eastAsia" w:ascii="宋体" w:hAnsi="宋体" w:eastAsia="宋体" w:cs="楷体_GB2312"/>
                <w:color w:val="auto"/>
                <w:kern w:val="0"/>
                <w:szCs w:val="21"/>
                <w:highlight w:val="none"/>
              </w:rPr>
              <w:t>月</w:t>
            </w:r>
            <w:r>
              <w:rPr>
                <w:rFonts w:hint="eastAsia" w:ascii="宋体" w:hAnsi="宋体" w:cs="楷体_GB2312"/>
                <w:color w:val="auto"/>
                <w:kern w:val="0"/>
                <w:szCs w:val="21"/>
                <w:highlight w:val="none"/>
                <w:lang w:val="en-US" w:eastAsia="zh-CN"/>
              </w:rPr>
              <w:t>19</w:t>
            </w:r>
            <w:r>
              <w:rPr>
                <w:rFonts w:hint="eastAsia" w:ascii="宋体" w:hAnsi="宋体" w:eastAsia="宋体" w:cs="楷体_GB2312"/>
                <w:color w:val="auto"/>
                <w:kern w:val="0"/>
                <w:szCs w:val="21"/>
                <w:highlight w:val="none"/>
              </w:rPr>
              <w:t>日复查时，上述问题</w:t>
            </w:r>
            <w:r>
              <w:rPr>
                <w:rFonts w:hint="eastAsia" w:ascii="宋体" w:hAnsi="宋体" w:eastAsia="宋体" w:cs="楷体_GB2312"/>
                <w:color w:val="auto"/>
                <w:kern w:val="0"/>
                <w:szCs w:val="21"/>
                <w:highlight w:val="none"/>
                <w:lang w:val="en-US" w:eastAsia="zh-CN"/>
              </w:rPr>
              <w:t>1</w:t>
            </w:r>
            <w:r>
              <w:rPr>
                <w:rFonts w:hint="eastAsia" w:ascii="宋体" w:hAnsi="宋体" w:eastAsia="宋体" w:cs="楷体_GB2312"/>
                <w:color w:val="auto"/>
                <w:kern w:val="0"/>
                <w:szCs w:val="21"/>
                <w:highlight w:val="none"/>
              </w:rPr>
              <w:t>隐患已整改到位。</w:t>
            </w:r>
            <w:r>
              <w:rPr>
                <w:rFonts w:hint="eastAsia" w:ascii="宋体" w:hAnsi="宋体" w:cs="楷体_GB2312"/>
                <w:color w:val="auto"/>
                <w:kern w:val="0"/>
                <w:szCs w:val="21"/>
                <w:highlight w:val="yellow"/>
                <w:lang w:eastAsia="zh-CN"/>
              </w:rPr>
              <w:t>（暂未处罚到位</w:t>
            </w:r>
            <w:r>
              <w:rPr>
                <w:rFonts w:hint="eastAsia" w:ascii="宋体" w:hAnsi="宋体" w:cs="楷体_GB2312"/>
                <w:color w:val="auto"/>
                <w:kern w:val="0"/>
                <w:szCs w:val="21"/>
                <w:highlight w:val="none"/>
                <w:lang w:eastAsia="zh-CN"/>
              </w:rPr>
              <w:t>）</w:t>
            </w:r>
          </w:p>
        </w:tc>
      </w:tr>
    </w:tbl>
    <w:p>
      <w:pPr>
        <w:rPr>
          <w:highlight w:val="yellow"/>
        </w:rPr>
      </w:pPr>
    </w:p>
    <w:p>
      <w:pPr>
        <w:rPr>
          <w:highlight w:val="yellow"/>
        </w:rPr>
      </w:pPr>
      <w:r>
        <w:rPr>
          <w:highlight w:val="yellow"/>
        </w:rPr>
        <w:br w:type="page"/>
      </w:r>
    </w:p>
    <w:p>
      <w:pPr>
        <w:adjustRightInd w:val="0"/>
        <w:snapToGrid w:val="0"/>
        <w:spacing w:after="312" w:afterLines="100"/>
        <w:jc w:val="center"/>
        <w:rPr>
          <w:rFonts w:hint="eastAsia" w:ascii="方正小标宋简体" w:hAnsi="楷体_GB2312" w:eastAsia="方正小标宋简体" w:cs="楷体_GB2312"/>
          <w:color w:val="auto"/>
          <w:sz w:val="42"/>
          <w:szCs w:val="42"/>
          <w:highlight w:val="none"/>
        </w:rPr>
      </w:pPr>
      <w:r>
        <w:rPr>
          <w:rFonts w:hint="eastAsia" w:ascii="方正小标宋简体" w:hAnsi="楷体_GB2312" w:eastAsia="方正小标宋简体" w:cs="楷体_GB2312"/>
          <w:color w:val="auto"/>
          <w:sz w:val="42"/>
          <w:szCs w:val="42"/>
          <w:highlight w:val="none"/>
        </w:rPr>
        <w:t>执法检查（隐患排查整改）台帐</w:t>
      </w:r>
    </w:p>
    <w:p>
      <w:pPr>
        <w:ind w:firstLine="205" w:firstLineChars="98"/>
        <w:jc w:val="left"/>
        <w:rPr>
          <w:rFonts w:hint="eastAsia" w:ascii="宋体" w:hAnsi="宋体" w:eastAsia="宋体" w:cs="楷体_GB2312"/>
          <w:color w:val="auto"/>
          <w:kern w:val="0"/>
          <w:szCs w:val="21"/>
          <w:highlight w:val="none"/>
          <w:lang w:eastAsia="zh-CN"/>
        </w:rPr>
      </w:pPr>
      <w:r>
        <w:rPr>
          <w:rFonts w:hint="eastAsia" w:ascii="宋体" w:hAnsi="宋体" w:eastAsia="宋体" w:cs="楷体_GB2312"/>
          <w:color w:val="auto"/>
          <w:szCs w:val="21"/>
          <w:highlight w:val="none"/>
        </w:rPr>
        <w:t>企业名称：</w:t>
      </w:r>
      <w:r>
        <w:rPr>
          <w:rFonts w:hint="eastAsia" w:ascii="宋体" w:hAnsi="宋体" w:eastAsia="宋体" w:cs="楷体_GB2312"/>
          <w:color w:val="auto"/>
          <w:kern w:val="0"/>
          <w:szCs w:val="21"/>
          <w:highlight w:val="none"/>
        </w:rPr>
        <w:t xml:space="preserve">                                     </w:t>
      </w:r>
      <w:r>
        <w:rPr>
          <w:rFonts w:hint="eastAsia" w:ascii="宋体" w:hAnsi="宋体" w:cs="楷体_GB2312"/>
          <w:color w:val="auto"/>
          <w:kern w:val="0"/>
          <w:szCs w:val="21"/>
          <w:highlight w:val="none"/>
          <w:lang w:eastAsia="zh-CN"/>
        </w:rPr>
        <w:t>2024年度</w:t>
      </w:r>
    </w:p>
    <w:tbl>
      <w:tblPr>
        <w:tblStyle w:val="3"/>
        <w:tblW w:w="0" w:type="auto"/>
        <w:jc w:val="center"/>
        <w:tblLayout w:type="fixed"/>
        <w:tblCellMar>
          <w:top w:w="0" w:type="dxa"/>
          <w:left w:w="108" w:type="dxa"/>
          <w:bottom w:w="0" w:type="dxa"/>
          <w:right w:w="108" w:type="dxa"/>
        </w:tblCellMar>
      </w:tblPr>
      <w:tblGrid>
        <w:gridCol w:w="882"/>
        <w:gridCol w:w="807"/>
        <w:gridCol w:w="901"/>
        <w:gridCol w:w="898"/>
        <w:gridCol w:w="4552"/>
        <w:gridCol w:w="3923"/>
        <w:gridCol w:w="1772"/>
      </w:tblGrid>
      <w:tr>
        <w:tblPrEx>
          <w:tblCellMar>
            <w:top w:w="0" w:type="dxa"/>
            <w:left w:w="108" w:type="dxa"/>
            <w:bottom w:w="0" w:type="dxa"/>
            <w:right w:w="108" w:type="dxa"/>
          </w:tblCellMar>
        </w:tblPrEx>
        <w:trPr>
          <w:trHeight w:val="567" w:hRule="atLeast"/>
          <w:jc w:val="center"/>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序号</w:t>
            </w:r>
          </w:p>
        </w:tc>
        <w:tc>
          <w:tcPr>
            <w:tcW w:w="807"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检查时间</w:t>
            </w:r>
          </w:p>
        </w:tc>
        <w:tc>
          <w:tcPr>
            <w:tcW w:w="179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检查人员</w:t>
            </w:r>
          </w:p>
        </w:tc>
        <w:tc>
          <w:tcPr>
            <w:tcW w:w="4552" w:type="dxa"/>
            <w:vMerge w:val="restar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主要违法行为或事故隐患基本情况</w:t>
            </w:r>
          </w:p>
        </w:tc>
        <w:tc>
          <w:tcPr>
            <w:tcW w:w="569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违法行为或事故隐患处理情况</w:t>
            </w:r>
          </w:p>
        </w:tc>
      </w:tr>
      <w:tr>
        <w:tblPrEx>
          <w:tblCellMar>
            <w:top w:w="0" w:type="dxa"/>
            <w:left w:w="108" w:type="dxa"/>
            <w:bottom w:w="0" w:type="dxa"/>
            <w:right w:w="108" w:type="dxa"/>
          </w:tblCellMar>
        </w:tblPrEx>
        <w:trPr>
          <w:trHeight w:val="567" w:hRule="atLeast"/>
          <w:jc w:val="center"/>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807"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主办</w:t>
            </w: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协办</w:t>
            </w:r>
          </w:p>
        </w:tc>
        <w:tc>
          <w:tcPr>
            <w:tcW w:w="4552" w:type="dxa"/>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p>
        </w:tc>
        <w:tc>
          <w:tcPr>
            <w:tcW w:w="392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采取的措施</w:t>
            </w:r>
          </w:p>
        </w:tc>
        <w:tc>
          <w:tcPr>
            <w:tcW w:w="17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楷体_GB2312"/>
                <w:b/>
                <w:bCs/>
                <w:color w:val="auto"/>
                <w:kern w:val="0"/>
                <w:szCs w:val="21"/>
                <w:highlight w:val="none"/>
              </w:rPr>
            </w:pPr>
            <w:r>
              <w:rPr>
                <w:rFonts w:hint="eastAsia" w:ascii="宋体" w:hAnsi="宋体" w:eastAsia="宋体" w:cs="楷体_GB2312"/>
                <w:b/>
                <w:bCs/>
                <w:color w:val="auto"/>
                <w:kern w:val="0"/>
                <w:szCs w:val="21"/>
                <w:highlight w:val="none"/>
              </w:rPr>
              <w:t>措施落实情况</w:t>
            </w: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val="en-US" w:eastAsia="zh-CN"/>
              </w:rPr>
            </w:pPr>
          </w:p>
        </w:tc>
      </w:tr>
      <w:tr>
        <w:tblPrEx>
          <w:tblCellMar>
            <w:top w:w="0" w:type="dxa"/>
            <w:left w:w="108" w:type="dxa"/>
            <w:bottom w:w="0" w:type="dxa"/>
            <w:right w:w="108" w:type="dxa"/>
          </w:tblCellMar>
        </w:tblPrEx>
        <w:trPr>
          <w:trHeight w:val="1268"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80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楷体_GB2312"/>
                <w:color w:val="auto"/>
                <w:kern w:val="0"/>
                <w:szCs w:val="21"/>
                <w:highlight w:val="none"/>
                <w:lang w:val="en-US" w:eastAsia="zh-CN"/>
              </w:rPr>
            </w:pPr>
          </w:p>
        </w:tc>
        <w:tc>
          <w:tcPr>
            <w:tcW w:w="90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8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楷体_GB2312"/>
                <w:color w:val="auto"/>
                <w:kern w:val="0"/>
                <w:sz w:val="21"/>
                <w:szCs w:val="21"/>
                <w:highlight w:val="none"/>
                <w:lang w:val="en-US" w:eastAsia="zh-CN" w:bidi="ar-SA"/>
              </w:rPr>
            </w:pPr>
          </w:p>
        </w:tc>
        <w:tc>
          <w:tcPr>
            <w:tcW w:w="455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Cs w:val="21"/>
                <w:highlight w:val="none"/>
                <w:lang w:eastAsia="zh-CN"/>
              </w:rPr>
            </w:pPr>
          </w:p>
        </w:tc>
        <w:tc>
          <w:tcPr>
            <w:tcW w:w="392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c>
          <w:tcPr>
            <w:tcW w:w="1772"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宋体" w:cs="楷体_GB2312"/>
                <w:color w:val="auto"/>
                <w:kern w:val="0"/>
                <w:sz w:val="21"/>
                <w:szCs w:val="21"/>
                <w:highlight w:val="none"/>
                <w:lang w:val="en-US" w:eastAsia="zh-CN" w:bidi="ar-SA"/>
              </w:rPr>
            </w:pPr>
          </w:p>
        </w:tc>
      </w:tr>
    </w:tbl>
    <w:p>
      <w:pPr>
        <w:rPr>
          <w:highlight w:val="yellow"/>
        </w:rPr>
      </w:pPr>
    </w:p>
    <w:p>
      <w:pPr>
        <w:rPr>
          <w:highlight w:val="yellow"/>
        </w:rPr>
      </w:pPr>
    </w:p>
    <w:p>
      <w:pPr>
        <w:rPr>
          <w:highlight w:val="yellow"/>
        </w:rPr>
      </w:pPr>
    </w:p>
    <w:sectPr>
      <w:footerReference r:id="rId5" w:type="default"/>
      <w:pgSz w:w="16838" w:h="11906" w:orient="landscape"/>
      <w:pgMar w:top="1797" w:right="1440" w:bottom="1134" w:left="1440" w:header="851" w:footer="992" w:gutter="0"/>
      <w:pgNumType w:fmt="decimal" w:start="1"/>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both"/>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both"/>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2"/>
                          </w:pPr>
                          <w:r>
                            <w:t xml:space="preserve">— </w:t>
                          </w:r>
                          <w:r>
                            <w:fldChar w:fldCharType="begin"/>
                          </w:r>
                          <w:r>
                            <w:instrText xml:space="preserve"> PAGE  \* MERGEFORMAT </w:instrText>
                          </w:r>
                          <w:r>
                            <w:fldChar w:fldCharType="separate"/>
                          </w:r>
                          <w:r>
                            <w:t>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ZhZDc5ZDhmOWM2NTY2YTdjODM5NjJkNzU0YmU2YmEifQ=="/>
    <w:docVar w:name="KSO_WPS_MARK_KEY" w:val="bec2b2f1-417b-4603-8cd0-f3488b52c806"/>
  </w:docVars>
  <w:rsids>
    <w:rsidRoot w:val="413336C3"/>
    <w:rsid w:val="02F920DE"/>
    <w:rsid w:val="07670DA8"/>
    <w:rsid w:val="099F15D7"/>
    <w:rsid w:val="0C4D7C21"/>
    <w:rsid w:val="0EAF24CD"/>
    <w:rsid w:val="10387AD1"/>
    <w:rsid w:val="105554FB"/>
    <w:rsid w:val="11B87807"/>
    <w:rsid w:val="135C315C"/>
    <w:rsid w:val="13647EAB"/>
    <w:rsid w:val="15111016"/>
    <w:rsid w:val="15EE5FD1"/>
    <w:rsid w:val="195167F7"/>
    <w:rsid w:val="19524AC9"/>
    <w:rsid w:val="19CA7322"/>
    <w:rsid w:val="1A8444C8"/>
    <w:rsid w:val="1AA95C8D"/>
    <w:rsid w:val="1E151650"/>
    <w:rsid w:val="211C7E96"/>
    <w:rsid w:val="21350F58"/>
    <w:rsid w:val="215B14AC"/>
    <w:rsid w:val="23BD161F"/>
    <w:rsid w:val="26FD3043"/>
    <w:rsid w:val="2D310F0F"/>
    <w:rsid w:val="2E920BC7"/>
    <w:rsid w:val="2FCB6CCE"/>
    <w:rsid w:val="30AB27C1"/>
    <w:rsid w:val="36F94D4E"/>
    <w:rsid w:val="3E9E2778"/>
    <w:rsid w:val="3F26798F"/>
    <w:rsid w:val="402610DC"/>
    <w:rsid w:val="40297384"/>
    <w:rsid w:val="402F3E8B"/>
    <w:rsid w:val="410F1EE7"/>
    <w:rsid w:val="41151DB4"/>
    <w:rsid w:val="413336C3"/>
    <w:rsid w:val="43AA3FB3"/>
    <w:rsid w:val="46537EA2"/>
    <w:rsid w:val="46722E77"/>
    <w:rsid w:val="487464AD"/>
    <w:rsid w:val="499E384D"/>
    <w:rsid w:val="49A33231"/>
    <w:rsid w:val="4AA51EA6"/>
    <w:rsid w:val="4B117A90"/>
    <w:rsid w:val="4BB11155"/>
    <w:rsid w:val="4CEE5F3C"/>
    <w:rsid w:val="4D1B3555"/>
    <w:rsid w:val="4E5C4359"/>
    <w:rsid w:val="4E7E4EE0"/>
    <w:rsid w:val="4F9B0E29"/>
    <w:rsid w:val="5075041A"/>
    <w:rsid w:val="523E071F"/>
    <w:rsid w:val="55264956"/>
    <w:rsid w:val="56FB4709"/>
    <w:rsid w:val="582F21E1"/>
    <w:rsid w:val="5DFB1693"/>
    <w:rsid w:val="5E2713A7"/>
    <w:rsid w:val="5EE96902"/>
    <w:rsid w:val="61F77588"/>
    <w:rsid w:val="648F3BB6"/>
    <w:rsid w:val="655D1CFC"/>
    <w:rsid w:val="66BC7090"/>
    <w:rsid w:val="66E16111"/>
    <w:rsid w:val="6C52434B"/>
    <w:rsid w:val="6EB67355"/>
    <w:rsid w:val="747A406B"/>
    <w:rsid w:val="75415A18"/>
    <w:rsid w:val="78713308"/>
    <w:rsid w:val="7995109F"/>
    <w:rsid w:val="7C8A627E"/>
    <w:rsid w:val="7D514B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58</Pages>
  <Words>15389</Words>
  <Characters>17484</Characters>
  <Lines>0</Lines>
  <Paragraphs>0</Paragraphs>
  <TotalTime>2</TotalTime>
  <ScaleCrop>false</ScaleCrop>
  <LinksUpToDate>false</LinksUpToDate>
  <CharactersWithSpaces>19733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2024-03-05T05:29:00Z</dcterms:created>
  <dc:creator>先先贝</dc:creator>
  <cp:lastModifiedBy>善善</cp:lastModifiedBy>
  <dcterms:modified xsi:type="dcterms:W3CDTF">2025-03-28T05:59:35Z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FE7B54BDD33940759D85EBFC7275EE5B</vt:lpwstr>
  </property>
</Properties>
</file>