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AF39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 w14:paraId="16ECC07A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3384137C">
      <w:pPr>
        <w:ind w:firstLine="32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项目名称：中建亮月湖澜苑二期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项目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审核部门（公章）：                            </w:t>
      </w:r>
    </w:p>
    <w:p w14:paraId="1B367171"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工程编号：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/>
        </w:rPr>
        <w:t>43012421051301158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517"/>
        <w:gridCol w:w="913"/>
        <w:gridCol w:w="59"/>
        <w:gridCol w:w="1201"/>
        <w:gridCol w:w="1083"/>
        <w:gridCol w:w="1605"/>
        <w:gridCol w:w="806"/>
        <w:gridCol w:w="803"/>
        <w:gridCol w:w="22"/>
        <w:gridCol w:w="781"/>
      </w:tblGrid>
      <w:tr w14:paraId="4B659B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 w14:paraId="5B7734D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6E263A7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11CAC62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3724C03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1347986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5E973F4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5AA5E9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项目基本信息</w:t>
            </w:r>
          </w:p>
        </w:tc>
        <w:tc>
          <w:tcPr>
            <w:tcW w:w="1517" w:type="dxa"/>
            <w:vAlign w:val="center"/>
          </w:tcPr>
          <w:p w14:paraId="18EB0E4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建设单位</w:t>
            </w:r>
          </w:p>
        </w:tc>
        <w:tc>
          <w:tcPr>
            <w:tcW w:w="3256" w:type="dxa"/>
            <w:gridSpan w:val="4"/>
            <w:vAlign w:val="center"/>
          </w:tcPr>
          <w:p w14:paraId="36BDC5DC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湖南中建信和亮月</w:t>
            </w:r>
          </w:p>
          <w:p w14:paraId="0402F29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湖置业有限公司</w:t>
            </w:r>
          </w:p>
        </w:tc>
        <w:tc>
          <w:tcPr>
            <w:tcW w:w="1605" w:type="dxa"/>
            <w:vAlign w:val="center"/>
          </w:tcPr>
          <w:p w14:paraId="0493C1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 w14:paraId="51507C3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 </w:t>
            </w:r>
            <w:r>
              <w:rPr>
                <w:rFonts w:hint="default" w:ascii="仿宋_GB2312" w:eastAsia="仿宋_GB2312"/>
                <w:szCs w:val="21"/>
                <w:highlight w:val="none"/>
              </w:rPr>
              <w:t>91430124MA4LUGQ14J</w:t>
            </w:r>
          </w:p>
        </w:tc>
      </w:tr>
      <w:tr w14:paraId="283E12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975091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35B250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具体地点</w:t>
            </w:r>
          </w:p>
        </w:tc>
        <w:tc>
          <w:tcPr>
            <w:tcW w:w="7273" w:type="dxa"/>
            <w:gridSpan w:val="9"/>
            <w:vAlign w:val="center"/>
          </w:tcPr>
          <w:p w14:paraId="4C8BA06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宁乡市玉潭街道塘湾社区</w:t>
            </w:r>
          </w:p>
        </w:tc>
      </w:tr>
      <w:tr w14:paraId="39EAC0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ADC1B6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703D5D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投资类型</w:t>
            </w:r>
          </w:p>
        </w:tc>
        <w:tc>
          <w:tcPr>
            <w:tcW w:w="3256" w:type="dxa"/>
            <w:gridSpan w:val="4"/>
            <w:vAlign w:val="center"/>
          </w:tcPr>
          <w:p w14:paraId="0F74F11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非国有投资</w:t>
            </w:r>
          </w:p>
        </w:tc>
        <w:tc>
          <w:tcPr>
            <w:tcW w:w="1605" w:type="dxa"/>
            <w:vAlign w:val="center"/>
          </w:tcPr>
          <w:p w14:paraId="57E627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 w14:paraId="4C45E5B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建筑工程</w:t>
            </w:r>
          </w:p>
        </w:tc>
      </w:tr>
      <w:tr w14:paraId="1C4A1A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2B8F75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0FAAE7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建设工程规划许可证编号</w:t>
            </w:r>
          </w:p>
        </w:tc>
        <w:tc>
          <w:tcPr>
            <w:tcW w:w="7273" w:type="dxa"/>
            <w:gridSpan w:val="9"/>
            <w:vAlign w:val="center"/>
          </w:tcPr>
          <w:p w14:paraId="70AF277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建字第430182202110501号</w:t>
            </w:r>
          </w:p>
        </w:tc>
      </w:tr>
      <w:tr w14:paraId="3B4270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254F47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596BE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立项文号</w:t>
            </w:r>
          </w:p>
        </w:tc>
        <w:tc>
          <w:tcPr>
            <w:tcW w:w="7273" w:type="dxa"/>
            <w:gridSpan w:val="9"/>
            <w:vAlign w:val="center"/>
          </w:tcPr>
          <w:p w14:paraId="5B241F5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2018-430124-70-03-001079</w:t>
            </w:r>
          </w:p>
        </w:tc>
      </w:tr>
      <w:tr w14:paraId="7355EB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15F0B72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A2AC95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立项批准机关</w:t>
            </w:r>
          </w:p>
        </w:tc>
        <w:tc>
          <w:tcPr>
            <w:tcW w:w="7273" w:type="dxa"/>
            <w:gridSpan w:val="9"/>
            <w:vAlign w:val="center"/>
          </w:tcPr>
          <w:p w14:paraId="20199C6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宁乡发展和改革局</w:t>
            </w:r>
          </w:p>
        </w:tc>
      </w:tr>
      <w:tr w14:paraId="599E02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5782C8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C4A2E4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立项批复时间</w:t>
            </w:r>
          </w:p>
        </w:tc>
        <w:tc>
          <w:tcPr>
            <w:tcW w:w="3256" w:type="dxa"/>
            <w:gridSpan w:val="4"/>
            <w:vAlign w:val="center"/>
          </w:tcPr>
          <w:p w14:paraId="095F204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2018-01-23</w:t>
            </w:r>
          </w:p>
        </w:tc>
        <w:tc>
          <w:tcPr>
            <w:tcW w:w="1605" w:type="dxa"/>
            <w:vAlign w:val="center"/>
          </w:tcPr>
          <w:p w14:paraId="5C1D9BA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 w14:paraId="24962DE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区县级</w:t>
            </w:r>
          </w:p>
        </w:tc>
      </w:tr>
      <w:tr w14:paraId="39745C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65A6C8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07031E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总面积</w:t>
            </w:r>
          </w:p>
          <w:p w14:paraId="2313967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（平方米）</w:t>
            </w:r>
          </w:p>
        </w:tc>
        <w:tc>
          <w:tcPr>
            <w:tcW w:w="3256" w:type="dxa"/>
            <w:gridSpan w:val="4"/>
            <w:vAlign w:val="center"/>
          </w:tcPr>
          <w:p w14:paraId="02FD94E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120338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.49㎡</w:t>
            </w:r>
          </w:p>
        </w:tc>
        <w:tc>
          <w:tcPr>
            <w:tcW w:w="1605" w:type="dxa"/>
            <w:vAlign w:val="center"/>
          </w:tcPr>
          <w:p w14:paraId="689EFB0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总投资</w:t>
            </w:r>
          </w:p>
          <w:p w14:paraId="1C3E407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1A50AF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27710.06</w:t>
            </w:r>
          </w:p>
        </w:tc>
      </w:tr>
      <w:tr w14:paraId="7E5B0A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64E7E80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EB2DA0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建设性质</w:t>
            </w:r>
          </w:p>
        </w:tc>
        <w:tc>
          <w:tcPr>
            <w:tcW w:w="3256" w:type="dxa"/>
            <w:gridSpan w:val="4"/>
            <w:vAlign w:val="center"/>
          </w:tcPr>
          <w:p w14:paraId="19F5A89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新建</w:t>
            </w:r>
          </w:p>
        </w:tc>
        <w:tc>
          <w:tcPr>
            <w:tcW w:w="1605" w:type="dxa"/>
            <w:vAlign w:val="center"/>
          </w:tcPr>
          <w:p w14:paraId="679E4ADA"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  <w:highlight w:val="none"/>
              </w:rPr>
              <w:t>工程用途</w:t>
            </w:r>
          </w:p>
        </w:tc>
        <w:tc>
          <w:tcPr>
            <w:tcW w:w="2412" w:type="dxa"/>
            <w:gridSpan w:val="4"/>
            <w:vAlign w:val="center"/>
          </w:tcPr>
          <w:p w14:paraId="14412D1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居住建筑</w:t>
            </w:r>
          </w:p>
        </w:tc>
      </w:tr>
      <w:tr w14:paraId="5B4819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33" w:type="dxa"/>
            <w:vMerge w:val="continue"/>
            <w:vAlign w:val="center"/>
          </w:tcPr>
          <w:p w14:paraId="55BB99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978059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建设规模</w:t>
            </w:r>
          </w:p>
        </w:tc>
        <w:tc>
          <w:tcPr>
            <w:tcW w:w="7273" w:type="dxa"/>
            <w:gridSpan w:val="9"/>
            <w:vAlign w:val="center"/>
          </w:tcPr>
          <w:p w14:paraId="69FB393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项目总建筑面积120338.49平方米</w:t>
            </w:r>
          </w:p>
        </w:tc>
      </w:tr>
      <w:tr w14:paraId="4F8E02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35577EB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062E45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计划开工</w:t>
            </w:r>
          </w:p>
        </w:tc>
        <w:tc>
          <w:tcPr>
            <w:tcW w:w="3256" w:type="dxa"/>
            <w:gridSpan w:val="4"/>
            <w:vAlign w:val="center"/>
          </w:tcPr>
          <w:p w14:paraId="1C122E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2021年6月30日</w:t>
            </w:r>
          </w:p>
        </w:tc>
        <w:tc>
          <w:tcPr>
            <w:tcW w:w="1605" w:type="dxa"/>
            <w:vAlign w:val="center"/>
          </w:tcPr>
          <w:p w14:paraId="1E37208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 w14:paraId="3A0CD2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2023年2月10日</w:t>
            </w:r>
          </w:p>
        </w:tc>
      </w:tr>
      <w:tr w14:paraId="643B43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restart"/>
            <w:vAlign w:val="center"/>
          </w:tcPr>
          <w:p w14:paraId="0EDF09EA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FAAA66C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9463855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C014822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2182333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8EEBD72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AE1867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施工单位招投标信息</w:t>
            </w:r>
          </w:p>
          <w:p w14:paraId="1ADE8154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35F6A1C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6908D23A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3EB30A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中标通知书</w:t>
            </w:r>
          </w:p>
          <w:p w14:paraId="232487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编号</w:t>
            </w:r>
          </w:p>
        </w:tc>
        <w:tc>
          <w:tcPr>
            <w:tcW w:w="3256" w:type="dxa"/>
            <w:gridSpan w:val="4"/>
            <w:vAlign w:val="center"/>
          </w:tcPr>
          <w:p w14:paraId="7CF7637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43012421051301158-BD-001</w:t>
            </w:r>
          </w:p>
        </w:tc>
        <w:tc>
          <w:tcPr>
            <w:tcW w:w="1605" w:type="dxa"/>
            <w:vAlign w:val="center"/>
          </w:tcPr>
          <w:p w14:paraId="67FA1A7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中</w:t>
            </w:r>
            <w:r>
              <w:rPr>
                <w:rFonts w:hint="eastAsia" w:ascii="仿宋_GB2312" w:eastAsia="仿宋_GB2312"/>
                <w:szCs w:val="21"/>
              </w:rPr>
              <w:t>标时间</w:t>
            </w:r>
          </w:p>
        </w:tc>
        <w:tc>
          <w:tcPr>
            <w:tcW w:w="2412" w:type="dxa"/>
            <w:gridSpan w:val="4"/>
            <w:vAlign w:val="center"/>
          </w:tcPr>
          <w:p w14:paraId="1254DD99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2021-06-1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</w:t>
            </w:r>
          </w:p>
        </w:tc>
      </w:tr>
      <w:tr w14:paraId="099EB8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25B857E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18FC25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中标金额</w:t>
            </w:r>
          </w:p>
          <w:p w14:paraId="57BE10E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(万元)</w:t>
            </w:r>
          </w:p>
        </w:tc>
        <w:tc>
          <w:tcPr>
            <w:tcW w:w="3256" w:type="dxa"/>
            <w:gridSpan w:val="4"/>
            <w:vAlign w:val="center"/>
          </w:tcPr>
          <w:p w14:paraId="5869DAA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27710.06</w:t>
            </w:r>
          </w:p>
        </w:tc>
        <w:tc>
          <w:tcPr>
            <w:tcW w:w="1605" w:type="dxa"/>
            <w:vAlign w:val="center"/>
          </w:tcPr>
          <w:p w14:paraId="05C6224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 w14:paraId="7922E6A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120338.49</w:t>
            </w:r>
          </w:p>
        </w:tc>
      </w:tr>
      <w:tr w14:paraId="696538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continue"/>
            <w:vAlign w:val="center"/>
          </w:tcPr>
          <w:p w14:paraId="2DF2D82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E959B2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发包单位名称</w:t>
            </w:r>
          </w:p>
        </w:tc>
        <w:tc>
          <w:tcPr>
            <w:tcW w:w="3256" w:type="dxa"/>
            <w:gridSpan w:val="4"/>
            <w:vAlign w:val="center"/>
          </w:tcPr>
          <w:p w14:paraId="4045E72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湖南中建信和亮月湖</w:t>
            </w:r>
          </w:p>
          <w:p w14:paraId="640E91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置业有限公司</w:t>
            </w:r>
          </w:p>
        </w:tc>
        <w:tc>
          <w:tcPr>
            <w:tcW w:w="1605" w:type="dxa"/>
            <w:vAlign w:val="center"/>
          </w:tcPr>
          <w:p w14:paraId="469E5A5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 w14:paraId="028094B8">
            <w:pPr>
              <w:jc w:val="center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</w:pP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begin"/>
            </w: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instrText xml:space="preserve"> HYPERLINK "https://jzsc.mohurd.gov.cn/data/company/detail?id=002105291313925727" \t "https://jzsc.mohurd.gov.cn/data/project/_blank" </w:instrText>
            </w: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</w:rPr>
              <w:t>中建五局第三建设（深圳）有限公司</w:t>
            </w:r>
            <w:r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end"/>
            </w:r>
          </w:p>
          <w:p w14:paraId="0739B9A0">
            <w:pPr>
              <w:jc w:val="center"/>
              <w:rPr>
                <w:rFonts w:hint="eastAsia" w:ascii="MicrosoftYaHei" w:hAnsi="MicrosoftYaHei" w:eastAsia="宋体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  <w:lang w:val="en-US" w:eastAsia="zh-CN"/>
              </w:rPr>
            </w:pP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begin"/>
            </w: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instrText xml:space="preserve"> HYPERLINK "https://jzsc.mohurd.gov.cn/data/company/detail?id=002105291313925727" \t "https://jzsc.mohurd.gov.cn/data/project/_blank" </w:instrText>
            </w: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</w:rPr>
              <w:t>中建五局第三建设有限公司</w:t>
            </w:r>
            <w:r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end"/>
            </w:r>
          </w:p>
        </w:tc>
      </w:tr>
      <w:tr w14:paraId="0A0CD0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continue"/>
            <w:vAlign w:val="center"/>
          </w:tcPr>
          <w:p w14:paraId="52D7056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6FA5FCD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招标代理机构</w:t>
            </w:r>
          </w:p>
        </w:tc>
        <w:tc>
          <w:tcPr>
            <w:tcW w:w="3256" w:type="dxa"/>
            <w:gridSpan w:val="4"/>
            <w:vAlign w:val="center"/>
          </w:tcPr>
          <w:p w14:paraId="3388B24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湖南正源项目管理咨询有限公司</w:t>
            </w:r>
          </w:p>
        </w:tc>
        <w:tc>
          <w:tcPr>
            <w:tcW w:w="1605" w:type="dxa"/>
            <w:vAlign w:val="center"/>
          </w:tcPr>
          <w:p w14:paraId="1AB9A27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 w14:paraId="4EC960C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55D2A7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39C454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799EDE99">
            <w:pPr>
              <w:jc w:val="center"/>
              <w:rPr>
                <w:rFonts w:hint="eastAsia" w:ascii="仿宋_GB2312" w:hAnsi="MicrosoftYaHe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6" w:type="dxa"/>
            <w:gridSpan w:val="4"/>
            <w:vAlign w:val="center"/>
          </w:tcPr>
          <w:p w14:paraId="0187147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姜海洋</w:t>
            </w:r>
          </w:p>
        </w:tc>
        <w:tc>
          <w:tcPr>
            <w:tcW w:w="1605" w:type="dxa"/>
            <w:vAlign w:val="center"/>
          </w:tcPr>
          <w:p w14:paraId="4955E09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 w14:paraId="04B5983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粤1432016201669707</w:t>
            </w:r>
          </w:p>
        </w:tc>
      </w:tr>
      <w:tr w14:paraId="69DCD5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33" w:type="dxa"/>
            <w:vMerge w:val="continue"/>
            <w:vAlign w:val="center"/>
          </w:tcPr>
          <w:p w14:paraId="019E53A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18BCB7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工程概况</w:t>
            </w:r>
          </w:p>
        </w:tc>
        <w:tc>
          <w:tcPr>
            <w:tcW w:w="7273" w:type="dxa"/>
            <w:gridSpan w:val="9"/>
            <w:vAlign w:val="center"/>
          </w:tcPr>
          <w:p w14:paraId="1F9F300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项目总建筑面积120338.49平方米</w:t>
            </w:r>
          </w:p>
        </w:tc>
      </w:tr>
      <w:tr w14:paraId="498FB6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133" w:type="dxa"/>
            <w:vMerge w:val="continue"/>
            <w:vAlign w:val="center"/>
          </w:tcPr>
          <w:p w14:paraId="32BAE1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F67949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中标范围</w:t>
            </w:r>
          </w:p>
        </w:tc>
        <w:tc>
          <w:tcPr>
            <w:tcW w:w="7273" w:type="dxa"/>
            <w:gridSpan w:val="9"/>
            <w:vAlign w:val="center"/>
          </w:tcPr>
          <w:p w14:paraId="7DC5A57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1#、2#、8#、13#、25#、28#、18-19#、21#、18#栋及地下室、垃圾站</w:t>
            </w:r>
          </w:p>
        </w:tc>
      </w:tr>
      <w:tr w14:paraId="259243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1297C58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CE0B2D6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7D5BE4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C032D9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8665D94">
            <w:pPr>
              <w:rPr>
                <w:rFonts w:ascii="仿宋_GB2312" w:eastAsia="仿宋_GB2312"/>
                <w:szCs w:val="21"/>
              </w:rPr>
            </w:pPr>
          </w:p>
          <w:p w14:paraId="340B352A">
            <w:pPr>
              <w:rPr>
                <w:rFonts w:ascii="仿宋_GB2312" w:eastAsia="仿宋_GB2312"/>
                <w:szCs w:val="21"/>
              </w:rPr>
            </w:pPr>
          </w:p>
          <w:p w14:paraId="1650EDF1">
            <w:pPr>
              <w:rPr>
                <w:rFonts w:ascii="仿宋_GB2312" w:eastAsia="仿宋_GB2312"/>
                <w:szCs w:val="21"/>
              </w:rPr>
            </w:pPr>
          </w:p>
          <w:p w14:paraId="2A85E821">
            <w:pPr>
              <w:rPr>
                <w:rFonts w:ascii="仿宋_GB2312" w:eastAsia="仿宋_GB2312"/>
                <w:szCs w:val="21"/>
              </w:rPr>
            </w:pPr>
          </w:p>
          <w:p w14:paraId="4BBE76E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 w14:paraId="47893686">
            <w:pPr>
              <w:rPr>
                <w:rFonts w:ascii="仿宋_GB2312" w:eastAsia="仿宋_GB2312"/>
                <w:szCs w:val="21"/>
              </w:rPr>
            </w:pPr>
          </w:p>
          <w:p w14:paraId="38418FBC">
            <w:pPr>
              <w:rPr>
                <w:rFonts w:ascii="仿宋_GB2312" w:eastAsia="仿宋_GB2312"/>
                <w:szCs w:val="21"/>
              </w:rPr>
            </w:pPr>
          </w:p>
          <w:p w14:paraId="58264305">
            <w:pPr>
              <w:rPr>
                <w:rFonts w:ascii="仿宋_GB2312" w:eastAsia="仿宋_GB2312"/>
                <w:szCs w:val="21"/>
              </w:rPr>
            </w:pPr>
          </w:p>
          <w:p w14:paraId="23EB2995">
            <w:pPr>
              <w:rPr>
                <w:rFonts w:ascii="仿宋_GB2312" w:eastAsia="仿宋_GB2312"/>
                <w:szCs w:val="21"/>
              </w:rPr>
            </w:pPr>
          </w:p>
          <w:p w14:paraId="625B7DAC">
            <w:pPr>
              <w:rPr>
                <w:rFonts w:ascii="仿宋_GB2312" w:eastAsia="仿宋_GB2312"/>
                <w:szCs w:val="21"/>
              </w:rPr>
            </w:pPr>
          </w:p>
          <w:p w14:paraId="6E179B3E">
            <w:pPr>
              <w:rPr>
                <w:rFonts w:ascii="仿宋_GB2312" w:eastAsia="仿宋_GB2312"/>
                <w:szCs w:val="21"/>
              </w:rPr>
            </w:pPr>
          </w:p>
          <w:p w14:paraId="57B0B46D">
            <w:pPr>
              <w:rPr>
                <w:rFonts w:ascii="仿宋_GB2312" w:eastAsia="仿宋_GB2312"/>
                <w:szCs w:val="21"/>
              </w:rPr>
            </w:pPr>
          </w:p>
          <w:p w14:paraId="1F5DC107">
            <w:pPr>
              <w:rPr>
                <w:rFonts w:ascii="仿宋_GB2312" w:eastAsia="仿宋_GB2312"/>
                <w:szCs w:val="21"/>
              </w:rPr>
            </w:pPr>
          </w:p>
          <w:p w14:paraId="56F41358">
            <w:pPr>
              <w:rPr>
                <w:rFonts w:ascii="仿宋_GB2312" w:eastAsia="仿宋_GB2312"/>
                <w:szCs w:val="21"/>
              </w:rPr>
            </w:pPr>
          </w:p>
          <w:p w14:paraId="7A733DBE">
            <w:pPr>
              <w:rPr>
                <w:rFonts w:ascii="仿宋_GB2312" w:eastAsia="仿宋_GB2312"/>
                <w:szCs w:val="21"/>
              </w:rPr>
            </w:pPr>
          </w:p>
          <w:p w14:paraId="3ECEC857">
            <w:pPr>
              <w:rPr>
                <w:rFonts w:ascii="仿宋_GB2312" w:eastAsia="仿宋_GB2312"/>
                <w:szCs w:val="21"/>
              </w:rPr>
            </w:pPr>
          </w:p>
          <w:p w14:paraId="71F00E64">
            <w:pPr>
              <w:rPr>
                <w:rFonts w:ascii="仿宋_GB2312" w:eastAsia="仿宋_GB2312"/>
                <w:szCs w:val="21"/>
              </w:rPr>
            </w:pPr>
          </w:p>
          <w:p w14:paraId="35E05CE0">
            <w:pPr>
              <w:rPr>
                <w:rFonts w:ascii="仿宋_GB2312" w:eastAsia="仿宋_GB2312"/>
                <w:szCs w:val="21"/>
              </w:rPr>
            </w:pPr>
          </w:p>
          <w:p w14:paraId="04ACFF08">
            <w:pPr>
              <w:rPr>
                <w:rFonts w:ascii="仿宋_GB2312" w:eastAsia="仿宋_GB2312"/>
                <w:szCs w:val="21"/>
              </w:rPr>
            </w:pPr>
          </w:p>
          <w:p w14:paraId="3F5035B3">
            <w:pPr>
              <w:rPr>
                <w:rFonts w:ascii="仿宋_GB2312" w:eastAsia="仿宋_GB2312"/>
                <w:szCs w:val="21"/>
              </w:rPr>
            </w:pPr>
          </w:p>
          <w:p w14:paraId="7F4B9730">
            <w:pPr>
              <w:rPr>
                <w:rFonts w:ascii="仿宋_GB2312" w:eastAsia="仿宋_GB2312"/>
                <w:szCs w:val="21"/>
              </w:rPr>
            </w:pPr>
          </w:p>
          <w:p w14:paraId="380E08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68F2A7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6" w:type="dxa"/>
            <w:gridSpan w:val="4"/>
            <w:vAlign w:val="center"/>
          </w:tcPr>
          <w:p w14:paraId="765DF16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中建亮月湖澜苑二期</w:t>
            </w:r>
          </w:p>
        </w:tc>
        <w:tc>
          <w:tcPr>
            <w:tcW w:w="1605" w:type="dxa"/>
            <w:vAlign w:val="center"/>
          </w:tcPr>
          <w:p w14:paraId="6377B00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tbl>
            <w:tblPr>
              <w:tblStyle w:val="5"/>
              <w:tblW w:w="11880" w:type="dxa"/>
              <w:tblInd w:w="-101" w:type="dxa"/>
              <w:tblBorders>
                <w:top w:val="single" w:color="DDDDDD" w:sz="4" w:space="0"/>
                <w:left w:val="single" w:color="DDDDDD" w:sz="4" w:space="0"/>
                <w:bottom w:val="single" w:color="DDDDDD" w:sz="4" w:space="0"/>
                <w:right w:val="single" w:color="DDDDDD" w:sz="4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1880"/>
            </w:tblGrid>
            <w:tr w14:paraId="705413B6">
              <w:tblPrEx>
                <w:tblBorders>
                  <w:top w:val="single" w:color="DDDDDD" w:sz="4" w:space="0"/>
                  <w:left w:val="single" w:color="DDDDDD" w:sz="4" w:space="0"/>
                  <w:bottom w:val="single" w:color="DDDDDD" w:sz="4" w:space="0"/>
                  <w:right w:val="single" w:color="DDDDDD" w:sz="4" w:space="0"/>
                  <w:insideH w:val="none" w:color="auto" w:sz="0" w:space="0"/>
                  <w:insideV w:val="none" w:color="auto" w:sz="0" w:space="0"/>
                </w:tblBorders>
                <w:shd w:val="clear" w:color="auto" w:fill="FFFFFF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17" w:hRule="atLeast"/>
              </w:trPr>
              <w:tc>
                <w:tcPr>
                  <w:tcW w:w="11880" w:type="dxa"/>
                  <w:tcBorders>
                    <w:top w:val="nil"/>
                    <w:left w:val="single" w:color="DDDDDD" w:sz="4" w:space="0"/>
                    <w:bottom w:val="single" w:color="DDDDDD" w:sz="4" w:space="0"/>
                    <w:right w:val="single" w:color="DDDDDD" w:sz="4" w:space="0"/>
                  </w:tcBorders>
                  <w:shd w:val="clear" w:color="auto" w:fill="FFFFFF"/>
                  <w:tcMar>
                    <w:top w:w="96" w:type="dxa"/>
                    <w:left w:w="96" w:type="dxa"/>
                    <w:bottom w:w="96" w:type="dxa"/>
                    <w:right w:w="96" w:type="dxa"/>
                  </w:tcMar>
                  <w:vAlign w:val="center"/>
                </w:tcPr>
                <w:p w14:paraId="61F6E32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17" w:lineRule="atLeast"/>
                    <w:ind w:left="0" w:right="0"/>
                    <w:jc w:val="left"/>
                    <w:textAlignment w:val="center"/>
                    <w:rPr>
                      <w:rFonts w:hint="eastAsia" w:ascii="Tahoma" w:hAnsi="Tahoma" w:eastAsia="Tahoma" w:cs="Tahoma"/>
                      <w:i w:val="0"/>
                      <w:iCs w:val="0"/>
                      <w:caps w:val="0"/>
                      <w:color w:val="202020"/>
                      <w:spacing w:val="0"/>
                      <w:sz w:val="14"/>
                      <w:szCs w:val="14"/>
                    </w:rPr>
                  </w:pPr>
                  <w:r>
                    <w:rPr>
                      <w:rFonts w:hint="default" w:ascii="仿宋_GB2312" w:eastAsia="仿宋_GB2312"/>
                      <w:szCs w:val="21"/>
                      <w:highlight w:val="none"/>
                      <w:lang w:val="en-US" w:eastAsia="zh-CN"/>
                    </w:rPr>
                    <w:t>430124202106190101</w:t>
                  </w:r>
                </w:p>
              </w:tc>
            </w:tr>
          </w:tbl>
          <w:p w14:paraId="6D7840D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3CF6C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3" w:type="dxa"/>
            <w:vMerge w:val="continue"/>
            <w:vAlign w:val="center"/>
          </w:tcPr>
          <w:p w14:paraId="2131CD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0CA104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6" w:type="dxa"/>
            <w:gridSpan w:val="4"/>
            <w:vAlign w:val="center"/>
          </w:tcPr>
          <w:p w14:paraId="20C12870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begin"/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instrText xml:space="preserve"> HYPERLINK "https://gcxm.hunanjs.gov.cn/corpDetail.html?corpname=%E4%B8%AD%E5%BB%BA%E4%BA%94%E5%B1%80%E7%AC%AC%E4%B8%89%E5%BB%BA%E8%AE%BE%EF%BC%88%E6%B7%B1%E5%9C%B3%EF%BC%89%E6%9C%89%E9%99%90%E5%85%AC%E5%8F%B8" \t "https://gcxm.hunanjs.gov.cn/_blank" </w:instrTex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中建五局第三建设（深圳）有限公司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end"/>
            </w:r>
          </w:p>
          <w:p w14:paraId="58BBEEEB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begin"/>
            </w: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instrText xml:space="preserve"> HYPERLINK "https://jzsc.mohurd.gov.cn/data/company/detail?id=002105291313925727" \t "https://jzsc.mohurd.gov.cn/data/project/_blank" </w:instrText>
            </w:r>
            <w:r>
              <w:rPr>
                <w:rFonts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</w:rPr>
              <w:t>中建五局第三建设有限公司</w:t>
            </w:r>
            <w:r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spacing w:val="0"/>
                <w:sz w:val="15"/>
                <w:szCs w:val="15"/>
                <w:u w:val="none"/>
                <w:shd w:val="clear" w:fill="FFFFFF"/>
              </w:rPr>
              <w:fldChar w:fldCharType="end"/>
            </w:r>
          </w:p>
        </w:tc>
        <w:tc>
          <w:tcPr>
            <w:tcW w:w="1605" w:type="dxa"/>
            <w:vAlign w:val="center"/>
          </w:tcPr>
          <w:p w14:paraId="67507BD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tbl>
            <w:tblPr>
              <w:tblStyle w:val="5"/>
              <w:tblW w:w="11880" w:type="dxa"/>
              <w:tblInd w:w="-101" w:type="dxa"/>
              <w:tblBorders>
                <w:top w:val="single" w:color="DDDDDD" w:sz="4" w:space="0"/>
                <w:left w:val="single" w:color="DDDDDD" w:sz="4" w:space="0"/>
                <w:bottom w:val="single" w:color="DDDDDD" w:sz="4" w:space="0"/>
                <w:right w:val="single" w:color="DDDDDD" w:sz="4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1880"/>
            </w:tblGrid>
            <w:tr w14:paraId="31767806">
              <w:tblPrEx>
                <w:tblBorders>
                  <w:top w:val="single" w:color="DDDDDD" w:sz="4" w:space="0"/>
                  <w:left w:val="single" w:color="DDDDDD" w:sz="4" w:space="0"/>
                  <w:bottom w:val="single" w:color="DDDDDD" w:sz="4" w:space="0"/>
                  <w:right w:val="single" w:color="DDDDDD" w:sz="4" w:space="0"/>
                  <w:insideH w:val="none" w:color="auto" w:sz="0" w:space="0"/>
                  <w:insideV w:val="none" w:color="auto" w:sz="0" w:space="0"/>
                </w:tblBorders>
                <w:shd w:val="clear" w:color="auto" w:fill="FFFFFF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27" w:hRule="atLeast"/>
              </w:trPr>
              <w:tc>
                <w:tcPr>
                  <w:tcW w:w="11880" w:type="dxa"/>
                  <w:tcBorders>
                    <w:top w:val="nil"/>
                    <w:left w:val="single" w:color="DDDDDD" w:sz="4" w:space="0"/>
                    <w:bottom w:val="single" w:color="DDDDDD" w:sz="4" w:space="0"/>
                    <w:right w:val="single" w:color="DDDDDD" w:sz="4" w:space="0"/>
                  </w:tcBorders>
                  <w:shd w:val="clear" w:color="auto" w:fill="FFFFFF"/>
                  <w:tcMar>
                    <w:top w:w="96" w:type="dxa"/>
                    <w:left w:w="96" w:type="dxa"/>
                    <w:bottom w:w="96" w:type="dxa"/>
                    <w:right w:w="96" w:type="dxa"/>
                  </w:tcMar>
                  <w:vAlign w:val="center"/>
                </w:tcPr>
                <w:p w14:paraId="3028CC6C">
                  <w:pPr>
                    <w:tabs>
                      <w:tab w:val="left" w:pos="1562"/>
                    </w:tabs>
                    <w:jc w:val="left"/>
                    <w:rPr>
                      <w:rFonts w:hint="default" w:ascii="仿宋_GB2312" w:eastAsia="仿宋_GB2312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eastAsia="仿宋_GB2312"/>
                      <w:szCs w:val="21"/>
                      <w:highlight w:val="none"/>
                    </w:rPr>
                    <w:fldChar w:fldCharType="begin"/>
                  </w:r>
                  <w:r>
                    <w:rPr>
                      <w:rFonts w:hint="eastAsia" w:ascii="仿宋_GB2312" w:eastAsia="仿宋_GB2312"/>
                      <w:szCs w:val="21"/>
                      <w:highlight w:val="none"/>
                    </w:rPr>
                    <w:instrText xml:space="preserve"> HYPERLINK "https://gcxm.hunanjs.gov.cn/corpDetail.html?corpname=%E6%B9%96%E5%8D%97%E5%B7%B1%E5%A4%AA%E9%A1%B9%E7%9B%AE%E7%AE%A1%E7%90%86%E6%9C%89%E9%99%90%E5%85%AC%E5%8F%B8" \t "https://gcxm.hunanjs.gov.cn/_blank" </w:instrText>
                  </w:r>
                  <w:r>
                    <w:rPr>
                      <w:rFonts w:hint="eastAsia" w:ascii="仿宋_GB2312" w:eastAsia="仿宋_GB2312"/>
                      <w:szCs w:val="21"/>
                      <w:highlight w:val="none"/>
                    </w:rPr>
                    <w:fldChar w:fldCharType="separate"/>
                  </w:r>
                  <w:r>
                    <w:rPr>
                      <w:rFonts w:hint="default" w:ascii="仿宋_GB2312" w:eastAsia="仿宋_GB2312"/>
                      <w:szCs w:val="21"/>
                      <w:highlight w:val="none"/>
                    </w:rPr>
                    <w:t>湖南己太项目管理有限</w:t>
                  </w:r>
                </w:p>
                <w:p w14:paraId="0DC6E91C">
                  <w:pPr>
                    <w:tabs>
                      <w:tab w:val="left" w:pos="1562"/>
                    </w:tabs>
                    <w:jc w:val="left"/>
                    <w:rPr>
                      <w:rFonts w:hint="eastAsia" w:ascii="仿宋_GB2312" w:eastAsia="仿宋_GB2312"/>
                      <w:szCs w:val="21"/>
                      <w:highlight w:val="none"/>
                      <w:lang w:eastAsia="zh-CN"/>
                    </w:rPr>
                  </w:pPr>
                  <w:r>
                    <w:rPr>
                      <w:rFonts w:hint="default" w:ascii="仿宋_GB2312" w:eastAsia="仿宋_GB2312"/>
                      <w:szCs w:val="21"/>
                      <w:highlight w:val="none"/>
                    </w:rPr>
                    <w:t>公司</w:t>
                  </w:r>
                  <w:r>
                    <w:rPr>
                      <w:rFonts w:hint="default" w:ascii="仿宋_GB2312" w:eastAsia="仿宋_GB2312"/>
                      <w:szCs w:val="21"/>
                      <w:highlight w:val="none"/>
                    </w:rPr>
                    <w:fldChar w:fldCharType="end"/>
                  </w:r>
                </w:p>
              </w:tc>
            </w:tr>
          </w:tbl>
          <w:p w14:paraId="2DBBE7B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07401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26BE063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7B4B38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6" w:type="dxa"/>
            <w:gridSpan w:val="4"/>
            <w:vAlign w:val="center"/>
          </w:tcPr>
          <w:p w14:paraId="04AAAF5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instrText xml:space="preserve"> HYPERLINK "https://gcxm.hunanjs.gov.cn/corpDetail.html?corpname=%E6%B9%96%E5%8D%97%E4%B8%9C%E6%96%B9%E7%BA%A2%E5%BB%BA%E7%AD%91%E8%AE%BE%E8%AE%A1%E7%A0%94%E7%A9%B6%E9%99%A2%E6%9C%89%E9%99%90%E5%85%AC%E5%8F%B8"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湖南东方红建筑设计研究院有限公司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 w14:paraId="0866BAB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</w:t>
            </w:r>
          </w:p>
          <w:p w14:paraId="5C87B00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2412" w:type="dxa"/>
            <w:gridSpan w:val="4"/>
            <w:vAlign w:val="center"/>
          </w:tcPr>
          <w:p w14:paraId="132AD2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instrText xml:space="preserve"> HYPERLINK "https://jzsc.mohurd.gov.cn/data/person/detail?id=002303160120090092" \t "https://jzsc.mohurd.gov.cn/data/project/_blank" </w:instrTex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罗方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end"/>
            </w:r>
          </w:p>
        </w:tc>
      </w:tr>
      <w:tr w14:paraId="521C37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4E33F5D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0DA74D7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6" w:type="dxa"/>
            <w:gridSpan w:val="4"/>
            <w:vAlign w:val="center"/>
          </w:tcPr>
          <w:p w14:paraId="19C2FA9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instrText xml:space="preserve"> HYPERLINK "https://jzsc.mohurd.gov.cn/data/company/detail?id=002105291239456844" \t "https://jzsc.mohurd.gov.cn/data/project/_blank" </w:instrTex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湖南中核岩土工程有限责任公司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 w14:paraId="6FC2E0A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</w:t>
            </w:r>
          </w:p>
          <w:p w14:paraId="37F153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2412" w:type="dxa"/>
            <w:gridSpan w:val="4"/>
            <w:vAlign w:val="center"/>
          </w:tcPr>
          <w:p w14:paraId="1DF22A6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instrText xml:space="preserve"> HYPERLINK "https://jzsc.mohurd.gov.cn/data/person/detail?id=002303160120123606" \t "https://jzsc.mohurd.gov.cn/data/project/_blank" </w:instrTex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周义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fldChar w:fldCharType="end"/>
            </w:r>
          </w:p>
        </w:tc>
      </w:tr>
      <w:tr w14:paraId="582080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5FC36B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465895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 w14:paraId="6383046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6" w:type="dxa"/>
            <w:gridSpan w:val="4"/>
            <w:vAlign w:val="center"/>
          </w:tcPr>
          <w:p w14:paraId="1928D27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27710.06</w:t>
            </w:r>
          </w:p>
        </w:tc>
        <w:tc>
          <w:tcPr>
            <w:tcW w:w="1605" w:type="dxa"/>
            <w:vAlign w:val="center"/>
          </w:tcPr>
          <w:p w14:paraId="1969C4A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 w14:paraId="568230D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120338.49</w:t>
            </w:r>
          </w:p>
        </w:tc>
      </w:tr>
      <w:tr w14:paraId="2AB404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1F1A360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7AFCB0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6" w:type="dxa"/>
            <w:gridSpan w:val="4"/>
            <w:vAlign w:val="center"/>
          </w:tcPr>
          <w:p w14:paraId="6605B3FA">
            <w:pPr>
              <w:jc w:val="center"/>
              <w:rPr>
                <w:rFonts w:hint="default" w:ascii="仿宋_GB2312" w:eastAsia="宋体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2021-06-21</w:t>
            </w:r>
          </w:p>
        </w:tc>
        <w:tc>
          <w:tcPr>
            <w:tcW w:w="1605" w:type="dxa"/>
            <w:vAlign w:val="center"/>
          </w:tcPr>
          <w:p w14:paraId="2F401A0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 w14:paraId="5277639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590天</w:t>
            </w:r>
          </w:p>
        </w:tc>
      </w:tr>
      <w:tr w14:paraId="47AAB2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610D67D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E834FF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合同开工日期</w:t>
            </w:r>
          </w:p>
        </w:tc>
        <w:tc>
          <w:tcPr>
            <w:tcW w:w="3256" w:type="dxa"/>
            <w:gridSpan w:val="4"/>
            <w:vAlign w:val="center"/>
          </w:tcPr>
          <w:p w14:paraId="3A1B7E6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2021年6月30日</w:t>
            </w:r>
          </w:p>
        </w:tc>
        <w:tc>
          <w:tcPr>
            <w:tcW w:w="1605" w:type="dxa"/>
            <w:vAlign w:val="center"/>
          </w:tcPr>
          <w:p w14:paraId="21D19FB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合同竣工日期</w:t>
            </w:r>
          </w:p>
        </w:tc>
        <w:tc>
          <w:tcPr>
            <w:tcW w:w="2412" w:type="dxa"/>
            <w:gridSpan w:val="4"/>
            <w:vAlign w:val="center"/>
          </w:tcPr>
          <w:p w14:paraId="28D38A0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2023年2月10日</w:t>
            </w:r>
          </w:p>
        </w:tc>
      </w:tr>
      <w:tr w14:paraId="15849D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3" w:type="dxa"/>
            <w:vMerge w:val="continue"/>
            <w:vAlign w:val="center"/>
          </w:tcPr>
          <w:p w14:paraId="1F1886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B5B668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273" w:type="dxa"/>
            <w:gridSpan w:val="9"/>
            <w:vAlign w:val="center"/>
          </w:tcPr>
          <w:p w14:paraId="4C1DB4D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面积120338.49平方米</w:t>
            </w:r>
          </w:p>
        </w:tc>
      </w:tr>
      <w:tr w14:paraId="341794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7E2DAEC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C54C58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6" w:type="dxa"/>
            <w:gridSpan w:val="4"/>
            <w:vAlign w:val="center"/>
          </w:tcPr>
          <w:p w14:paraId="14D4D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姜海洋</w:t>
            </w:r>
          </w:p>
        </w:tc>
        <w:tc>
          <w:tcPr>
            <w:tcW w:w="1605" w:type="dxa"/>
            <w:vAlign w:val="center"/>
          </w:tcPr>
          <w:p w14:paraId="64E1131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310E70E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232722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270413</w:t>
            </w:r>
          </w:p>
        </w:tc>
      </w:tr>
      <w:tr w14:paraId="1B4D56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39F4564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1CA9AE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273" w:type="dxa"/>
            <w:gridSpan w:val="9"/>
            <w:vAlign w:val="center"/>
          </w:tcPr>
          <w:p w14:paraId="5CB67A0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粤1432016201669707</w:t>
            </w:r>
          </w:p>
        </w:tc>
      </w:tr>
      <w:tr w14:paraId="2F010F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0816C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B6ADEE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6" w:type="dxa"/>
            <w:gridSpan w:val="4"/>
            <w:vAlign w:val="center"/>
          </w:tcPr>
          <w:p w14:paraId="1EB7382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林小静</w:t>
            </w:r>
          </w:p>
        </w:tc>
        <w:tc>
          <w:tcPr>
            <w:tcW w:w="1605" w:type="dxa"/>
            <w:vAlign w:val="center"/>
          </w:tcPr>
          <w:p w14:paraId="0E6D6C8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6BA8E13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430103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4540</w:t>
            </w:r>
          </w:p>
        </w:tc>
      </w:tr>
      <w:tr w14:paraId="320C8A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68D16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0DB70E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273" w:type="dxa"/>
            <w:gridSpan w:val="9"/>
            <w:vAlign w:val="center"/>
          </w:tcPr>
          <w:p w14:paraId="465936C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（2014）1105101</w:t>
            </w:r>
          </w:p>
        </w:tc>
      </w:tr>
      <w:tr w14:paraId="0EAFB2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7C7F2BE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77F4251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6" w:type="dxa"/>
            <w:gridSpan w:val="4"/>
            <w:vAlign w:val="center"/>
          </w:tcPr>
          <w:p w14:paraId="77C937D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蔡春阳</w:t>
            </w:r>
          </w:p>
        </w:tc>
        <w:tc>
          <w:tcPr>
            <w:tcW w:w="1605" w:type="dxa"/>
            <w:vAlign w:val="center"/>
          </w:tcPr>
          <w:p w14:paraId="6567274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33F8B84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430911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0916</w:t>
            </w:r>
            <w:bookmarkStart w:id="0" w:name="_GoBack"/>
            <w:bookmarkEnd w:id="0"/>
          </w:p>
        </w:tc>
      </w:tr>
      <w:tr w14:paraId="408FB0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BB2207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2992E0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273" w:type="dxa"/>
            <w:gridSpan w:val="9"/>
            <w:vAlign w:val="center"/>
          </w:tcPr>
          <w:p w14:paraId="45622CC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43008518</w:t>
            </w:r>
          </w:p>
        </w:tc>
      </w:tr>
      <w:tr w14:paraId="1B94C3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33" w:type="dxa"/>
            <w:vMerge w:val="continue"/>
            <w:vAlign w:val="center"/>
          </w:tcPr>
          <w:p w14:paraId="019A159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0ED5A4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72" w:type="dxa"/>
            <w:gridSpan w:val="2"/>
            <w:vAlign w:val="center"/>
          </w:tcPr>
          <w:p w14:paraId="1986998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8#</w:t>
            </w:r>
          </w:p>
        </w:tc>
        <w:tc>
          <w:tcPr>
            <w:tcW w:w="1201" w:type="dxa"/>
            <w:vAlign w:val="center"/>
          </w:tcPr>
          <w:p w14:paraId="73CF7D0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188E0E4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9739.14</w:t>
            </w:r>
          </w:p>
        </w:tc>
        <w:tc>
          <w:tcPr>
            <w:tcW w:w="1605" w:type="dxa"/>
            <w:vAlign w:val="center"/>
          </w:tcPr>
          <w:p w14:paraId="7FE43E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168CBEF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26/1</w:t>
            </w:r>
          </w:p>
        </w:tc>
        <w:tc>
          <w:tcPr>
            <w:tcW w:w="825" w:type="dxa"/>
            <w:gridSpan w:val="2"/>
            <w:vAlign w:val="center"/>
          </w:tcPr>
          <w:p w14:paraId="1CD59E1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2593EAA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17C4EF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33" w:type="dxa"/>
            <w:vMerge w:val="continue"/>
            <w:vAlign w:val="center"/>
          </w:tcPr>
          <w:p w14:paraId="0B52D7D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8A83BA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单项工程2</w:t>
            </w:r>
          </w:p>
        </w:tc>
        <w:tc>
          <w:tcPr>
            <w:tcW w:w="972" w:type="dxa"/>
            <w:gridSpan w:val="2"/>
            <w:vAlign w:val="center"/>
          </w:tcPr>
          <w:p w14:paraId="0298DF1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地下室</w:t>
            </w:r>
          </w:p>
        </w:tc>
        <w:tc>
          <w:tcPr>
            <w:tcW w:w="1201" w:type="dxa"/>
            <w:vAlign w:val="center"/>
          </w:tcPr>
          <w:p w14:paraId="2AACA6C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3EC28F1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23942.58</w:t>
            </w:r>
          </w:p>
        </w:tc>
        <w:tc>
          <w:tcPr>
            <w:tcW w:w="1605" w:type="dxa"/>
            <w:vAlign w:val="center"/>
          </w:tcPr>
          <w:p w14:paraId="2CFC04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325F3AF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-1</w:t>
            </w:r>
          </w:p>
        </w:tc>
        <w:tc>
          <w:tcPr>
            <w:tcW w:w="825" w:type="dxa"/>
            <w:gridSpan w:val="2"/>
            <w:vAlign w:val="center"/>
          </w:tcPr>
          <w:p w14:paraId="28321CF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39DCEA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211160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133" w:type="dxa"/>
            <w:vMerge w:val="continue"/>
            <w:vAlign w:val="center"/>
          </w:tcPr>
          <w:p w14:paraId="5BB9F99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7ED8036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单项工程3</w:t>
            </w:r>
          </w:p>
        </w:tc>
        <w:tc>
          <w:tcPr>
            <w:tcW w:w="972" w:type="dxa"/>
            <w:gridSpan w:val="2"/>
            <w:vAlign w:val="center"/>
          </w:tcPr>
          <w:p w14:paraId="3C2A4E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13#</w:t>
            </w:r>
          </w:p>
        </w:tc>
        <w:tc>
          <w:tcPr>
            <w:tcW w:w="1201" w:type="dxa"/>
            <w:vAlign w:val="center"/>
          </w:tcPr>
          <w:p w14:paraId="1E191E7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3FCBFD2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9739.14</w:t>
            </w:r>
          </w:p>
        </w:tc>
        <w:tc>
          <w:tcPr>
            <w:tcW w:w="1605" w:type="dxa"/>
            <w:vAlign w:val="center"/>
          </w:tcPr>
          <w:p w14:paraId="34DCF48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67FF695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26/1</w:t>
            </w:r>
          </w:p>
        </w:tc>
        <w:tc>
          <w:tcPr>
            <w:tcW w:w="825" w:type="dxa"/>
            <w:gridSpan w:val="2"/>
            <w:vAlign w:val="center"/>
          </w:tcPr>
          <w:p w14:paraId="4DF389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345E92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1FA31E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33" w:type="dxa"/>
            <w:vMerge w:val="continue"/>
            <w:vAlign w:val="center"/>
          </w:tcPr>
          <w:p w14:paraId="591A3FF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6C4A6EA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单项工程4</w:t>
            </w:r>
          </w:p>
        </w:tc>
        <w:tc>
          <w:tcPr>
            <w:tcW w:w="972" w:type="dxa"/>
            <w:gridSpan w:val="2"/>
            <w:vAlign w:val="center"/>
          </w:tcPr>
          <w:p w14:paraId="214AA3A4"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垃圾站</w:t>
            </w:r>
          </w:p>
        </w:tc>
        <w:tc>
          <w:tcPr>
            <w:tcW w:w="1201" w:type="dxa"/>
            <w:vAlign w:val="center"/>
          </w:tcPr>
          <w:p w14:paraId="679904A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18B16BB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50.74</w:t>
            </w:r>
          </w:p>
        </w:tc>
        <w:tc>
          <w:tcPr>
            <w:tcW w:w="1605" w:type="dxa"/>
            <w:vAlign w:val="center"/>
          </w:tcPr>
          <w:p w14:paraId="31636BE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A88F81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825" w:type="dxa"/>
            <w:gridSpan w:val="2"/>
            <w:vAlign w:val="center"/>
          </w:tcPr>
          <w:p w14:paraId="338F84D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5914F56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5A0784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33" w:type="dxa"/>
            <w:vMerge w:val="continue"/>
            <w:vAlign w:val="center"/>
          </w:tcPr>
          <w:p w14:paraId="45CAD0A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2F8A43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单项工程5</w:t>
            </w:r>
          </w:p>
        </w:tc>
        <w:tc>
          <w:tcPr>
            <w:tcW w:w="972" w:type="dxa"/>
            <w:gridSpan w:val="2"/>
            <w:vAlign w:val="center"/>
          </w:tcPr>
          <w:p w14:paraId="137684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21#</w:t>
            </w:r>
          </w:p>
        </w:tc>
        <w:tc>
          <w:tcPr>
            <w:tcW w:w="1201" w:type="dxa"/>
            <w:vAlign w:val="center"/>
          </w:tcPr>
          <w:p w14:paraId="15A90D9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444ED19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9367.74</w:t>
            </w:r>
          </w:p>
        </w:tc>
        <w:tc>
          <w:tcPr>
            <w:tcW w:w="1605" w:type="dxa"/>
            <w:vAlign w:val="center"/>
          </w:tcPr>
          <w:p w14:paraId="7E48F9E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2876705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25/1</w:t>
            </w:r>
          </w:p>
        </w:tc>
        <w:tc>
          <w:tcPr>
            <w:tcW w:w="825" w:type="dxa"/>
            <w:gridSpan w:val="2"/>
            <w:vAlign w:val="center"/>
          </w:tcPr>
          <w:p w14:paraId="1D724D7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2CA2D4D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4E0E2F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3" w:type="dxa"/>
            <w:vMerge w:val="continue"/>
            <w:vAlign w:val="center"/>
          </w:tcPr>
          <w:p w14:paraId="5E3A383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385D69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单项工程6</w:t>
            </w:r>
          </w:p>
        </w:tc>
        <w:tc>
          <w:tcPr>
            <w:tcW w:w="972" w:type="dxa"/>
            <w:gridSpan w:val="2"/>
            <w:vAlign w:val="center"/>
          </w:tcPr>
          <w:p w14:paraId="4957D8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25#</w:t>
            </w:r>
          </w:p>
        </w:tc>
        <w:tc>
          <w:tcPr>
            <w:tcW w:w="1201" w:type="dxa"/>
            <w:vAlign w:val="center"/>
          </w:tcPr>
          <w:p w14:paraId="4E80CEE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425E380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9739.14</w:t>
            </w:r>
          </w:p>
        </w:tc>
        <w:tc>
          <w:tcPr>
            <w:tcW w:w="1605" w:type="dxa"/>
            <w:vAlign w:val="center"/>
          </w:tcPr>
          <w:p w14:paraId="06BB5FB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78BC493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26/1</w:t>
            </w:r>
          </w:p>
        </w:tc>
        <w:tc>
          <w:tcPr>
            <w:tcW w:w="825" w:type="dxa"/>
            <w:gridSpan w:val="2"/>
            <w:vAlign w:val="center"/>
          </w:tcPr>
          <w:p w14:paraId="5BF9AA9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491DC0F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2E3841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3" w:type="dxa"/>
            <w:vMerge w:val="continue"/>
            <w:vAlign w:val="center"/>
          </w:tcPr>
          <w:p w14:paraId="555A053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EB3C33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单项工程7</w:t>
            </w:r>
          </w:p>
        </w:tc>
        <w:tc>
          <w:tcPr>
            <w:tcW w:w="972" w:type="dxa"/>
            <w:gridSpan w:val="2"/>
            <w:vAlign w:val="center"/>
          </w:tcPr>
          <w:p w14:paraId="043AD7D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2#</w:t>
            </w:r>
          </w:p>
        </w:tc>
        <w:tc>
          <w:tcPr>
            <w:tcW w:w="1201" w:type="dxa"/>
            <w:vAlign w:val="center"/>
          </w:tcPr>
          <w:p w14:paraId="39C8757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20828E4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301.86</w:t>
            </w:r>
          </w:p>
        </w:tc>
        <w:tc>
          <w:tcPr>
            <w:tcW w:w="1605" w:type="dxa"/>
            <w:vAlign w:val="center"/>
          </w:tcPr>
          <w:p w14:paraId="56B7965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6C6E7B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825" w:type="dxa"/>
            <w:gridSpan w:val="2"/>
            <w:vAlign w:val="center"/>
          </w:tcPr>
          <w:p w14:paraId="17C4007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F3BFBC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02D76B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33" w:type="dxa"/>
            <w:vMerge w:val="continue"/>
            <w:vAlign w:val="center"/>
          </w:tcPr>
          <w:p w14:paraId="327058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53A413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单项工程8</w:t>
            </w:r>
          </w:p>
        </w:tc>
        <w:tc>
          <w:tcPr>
            <w:tcW w:w="972" w:type="dxa"/>
            <w:gridSpan w:val="2"/>
            <w:vAlign w:val="center"/>
          </w:tcPr>
          <w:p w14:paraId="12C2E58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19#</w:t>
            </w:r>
          </w:p>
        </w:tc>
        <w:tc>
          <w:tcPr>
            <w:tcW w:w="1201" w:type="dxa"/>
            <w:vAlign w:val="center"/>
          </w:tcPr>
          <w:p w14:paraId="655440D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01456A3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9475.02</w:t>
            </w:r>
          </w:p>
        </w:tc>
        <w:tc>
          <w:tcPr>
            <w:tcW w:w="1605" w:type="dxa"/>
            <w:vAlign w:val="center"/>
          </w:tcPr>
          <w:p w14:paraId="7DF0B24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0CCB542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25/1</w:t>
            </w:r>
          </w:p>
        </w:tc>
        <w:tc>
          <w:tcPr>
            <w:tcW w:w="825" w:type="dxa"/>
            <w:gridSpan w:val="2"/>
            <w:vAlign w:val="center"/>
          </w:tcPr>
          <w:p w14:paraId="04E2F9E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53D2960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554A3C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133" w:type="dxa"/>
            <w:vMerge w:val="continue"/>
            <w:vAlign w:val="center"/>
          </w:tcPr>
          <w:p w14:paraId="7260588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57A7DD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972" w:type="dxa"/>
            <w:gridSpan w:val="2"/>
            <w:vAlign w:val="center"/>
          </w:tcPr>
          <w:p w14:paraId="2283422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18#</w:t>
            </w:r>
          </w:p>
        </w:tc>
        <w:tc>
          <w:tcPr>
            <w:tcW w:w="1201" w:type="dxa"/>
            <w:vAlign w:val="center"/>
          </w:tcPr>
          <w:p w14:paraId="71C5B37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4706971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19427.98</w:t>
            </w:r>
          </w:p>
        </w:tc>
        <w:tc>
          <w:tcPr>
            <w:tcW w:w="1605" w:type="dxa"/>
            <w:vAlign w:val="center"/>
          </w:tcPr>
          <w:p w14:paraId="1800753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368145A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26/1</w:t>
            </w:r>
          </w:p>
        </w:tc>
        <w:tc>
          <w:tcPr>
            <w:tcW w:w="825" w:type="dxa"/>
            <w:gridSpan w:val="2"/>
            <w:vAlign w:val="center"/>
          </w:tcPr>
          <w:p w14:paraId="064112A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51A83FC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1E0922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3" w:type="dxa"/>
            <w:vMerge w:val="continue"/>
            <w:vAlign w:val="center"/>
          </w:tcPr>
          <w:p w14:paraId="6ED3FE4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432C420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972" w:type="dxa"/>
            <w:gridSpan w:val="2"/>
            <w:vAlign w:val="center"/>
          </w:tcPr>
          <w:p w14:paraId="3F4BF6E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1#</w:t>
            </w:r>
          </w:p>
        </w:tc>
        <w:tc>
          <w:tcPr>
            <w:tcW w:w="1201" w:type="dxa"/>
            <w:vAlign w:val="center"/>
          </w:tcPr>
          <w:p w14:paraId="67E4BE5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4D09C9F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9791.43</w:t>
            </w:r>
          </w:p>
        </w:tc>
        <w:tc>
          <w:tcPr>
            <w:tcW w:w="1605" w:type="dxa"/>
            <w:vAlign w:val="center"/>
          </w:tcPr>
          <w:p w14:paraId="127DC9F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132B3D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26/1</w:t>
            </w:r>
          </w:p>
        </w:tc>
        <w:tc>
          <w:tcPr>
            <w:tcW w:w="825" w:type="dxa"/>
            <w:gridSpan w:val="2"/>
            <w:vAlign w:val="center"/>
          </w:tcPr>
          <w:p w14:paraId="6F93186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77E577E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334F64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3" w:type="dxa"/>
            <w:vMerge w:val="continue"/>
            <w:vAlign w:val="center"/>
          </w:tcPr>
          <w:p w14:paraId="7BAA6B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78BD81F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972" w:type="dxa"/>
            <w:gridSpan w:val="2"/>
            <w:vAlign w:val="center"/>
          </w:tcPr>
          <w:p w14:paraId="330590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28#</w:t>
            </w:r>
          </w:p>
        </w:tc>
        <w:tc>
          <w:tcPr>
            <w:tcW w:w="1201" w:type="dxa"/>
            <w:vAlign w:val="center"/>
          </w:tcPr>
          <w:p w14:paraId="57C9F66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25D39DA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18763.72</w:t>
            </w:r>
          </w:p>
        </w:tc>
        <w:tc>
          <w:tcPr>
            <w:tcW w:w="1605" w:type="dxa"/>
            <w:vAlign w:val="center"/>
          </w:tcPr>
          <w:p w14:paraId="3BBFA76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56312DD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25/1</w:t>
            </w:r>
          </w:p>
        </w:tc>
        <w:tc>
          <w:tcPr>
            <w:tcW w:w="825" w:type="dxa"/>
            <w:gridSpan w:val="2"/>
            <w:vAlign w:val="center"/>
          </w:tcPr>
          <w:p w14:paraId="3E51049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604268E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E2E55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133" w:type="dxa"/>
            <w:vMerge w:val="restart"/>
            <w:vAlign w:val="center"/>
          </w:tcPr>
          <w:p w14:paraId="0C316F0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 w14:paraId="72454740"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009993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273" w:type="dxa"/>
            <w:gridSpan w:val="9"/>
            <w:vAlign w:val="center"/>
          </w:tcPr>
          <w:p w14:paraId="47A316B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43012421051301158-JX-001</w:t>
            </w:r>
          </w:p>
        </w:tc>
      </w:tr>
      <w:tr w14:paraId="19D585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3" w:type="dxa"/>
            <w:vMerge w:val="continue"/>
            <w:vAlign w:val="center"/>
          </w:tcPr>
          <w:p w14:paraId="2CFCD31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D28627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 w14:paraId="23EE3B9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6" w:type="dxa"/>
            <w:gridSpan w:val="4"/>
            <w:vAlign w:val="center"/>
          </w:tcPr>
          <w:p w14:paraId="7EEC41E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27710.06</w:t>
            </w:r>
          </w:p>
        </w:tc>
        <w:tc>
          <w:tcPr>
            <w:tcW w:w="1605" w:type="dxa"/>
            <w:vAlign w:val="center"/>
          </w:tcPr>
          <w:p w14:paraId="2586B0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 w14:paraId="49A149E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 w14:paraId="00C1B23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120339.05</w:t>
            </w:r>
          </w:p>
        </w:tc>
      </w:tr>
      <w:tr w14:paraId="1C2A1E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133" w:type="dxa"/>
            <w:vMerge w:val="continue"/>
            <w:vAlign w:val="center"/>
          </w:tcPr>
          <w:p w14:paraId="679E75D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E353A8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 w14:paraId="1A2BFEF5"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 w14:paraId="23E6A94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7273" w:type="dxa"/>
            <w:gridSpan w:val="9"/>
            <w:vAlign w:val="center"/>
          </w:tcPr>
          <w:p w14:paraId="7F6AF8E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面积：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120339.05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平方米</w:t>
            </w:r>
          </w:p>
        </w:tc>
      </w:tr>
      <w:tr w14:paraId="4F33AB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133" w:type="dxa"/>
            <w:vMerge w:val="continue"/>
            <w:vAlign w:val="center"/>
          </w:tcPr>
          <w:p w14:paraId="441ED93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B9EB1B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 w14:paraId="3BDBBF7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6" w:type="dxa"/>
            <w:gridSpan w:val="4"/>
            <w:vAlign w:val="center"/>
          </w:tcPr>
          <w:p w14:paraId="462F2A2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2021-06-30</w:t>
            </w:r>
          </w:p>
        </w:tc>
        <w:tc>
          <w:tcPr>
            <w:tcW w:w="1605" w:type="dxa"/>
            <w:vAlign w:val="center"/>
          </w:tcPr>
          <w:p w14:paraId="023F40F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711BFDC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 w14:paraId="3E78F8F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2023-09-2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8</w:t>
            </w:r>
          </w:p>
        </w:tc>
      </w:tr>
      <w:tr w14:paraId="734B6D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33" w:type="dxa"/>
            <w:vMerge w:val="continue"/>
            <w:vAlign w:val="center"/>
          </w:tcPr>
          <w:p w14:paraId="469BDCC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1B2BB2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 w14:paraId="1BD13D0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6" w:type="dxa"/>
            <w:gridSpan w:val="4"/>
            <w:vAlign w:val="center"/>
          </w:tcPr>
          <w:p w14:paraId="6DEC13E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2023-09-27</w:t>
            </w:r>
          </w:p>
        </w:tc>
        <w:tc>
          <w:tcPr>
            <w:tcW w:w="1605" w:type="dxa"/>
            <w:vAlign w:val="center"/>
          </w:tcPr>
          <w:p w14:paraId="3042F67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 w14:paraId="0820EFB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框剪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</w:t>
            </w:r>
          </w:p>
        </w:tc>
      </w:tr>
      <w:tr w14:paraId="0F7B56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33" w:type="dxa"/>
            <w:vMerge w:val="continue"/>
            <w:vAlign w:val="center"/>
          </w:tcPr>
          <w:p w14:paraId="04D6F1A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635C668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13" w:type="dxa"/>
            <w:vAlign w:val="center"/>
          </w:tcPr>
          <w:p w14:paraId="0B3A3075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 w14:paraId="755BB26D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83" w:type="dxa"/>
            <w:vAlign w:val="center"/>
          </w:tcPr>
          <w:p w14:paraId="0F5A13B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05" w:type="dxa"/>
            <w:vAlign w:val="center"/>
          </w:tcPr>
          <w:p w14:paraId="186DC00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2B67ACB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 w14:paraId="4359CDB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 w14:paraId="4395C39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AC87E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 w14:paraId="53E7214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业绩技术指标（由申请单位填写，五方参建单位均可分别填写）</w:t>
            </w:r>
          </w:p>
        </w:tc>
        <w:tc>
          <w:tcPr>
            <w:tcW w:w="1517" w:type="dxa"/>
            <w:vAlign w:val="center"/>
          </w:tcPr>
          <w:p w14:paraId="3108F33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273" w:type="dxa"/>
            <w:gridSpan w:val="9"/>
            <w:vAlign w:val="center"/>
          </w:tcPr>
          <w:p w14:paraId="423F24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YJ-43012421051301158-002</w:t>
            </w:r>
          </w:p>
        </w:tc>
      </w:tr>
      <w:tr w14:paraId="373A71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133" w:type="dxa"/>
            <w:vMerge w:val="continue"/>
            <w:vAlign w:val="center"/>
          </w:tcPr>
          <w:p w14:paraId="445A493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517" w:type="dxa"/>
            <w:vAlign w:val="center"/>
          </w:tcPr>
          <w:p w14:paraId="57F1F37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6" w:type="dxa"/>
            <w:gridSpan w:val="4"/>
            <w:vAlign w:val="center"/>
          </w:tcPr>
          <w:p w14:paraId="5F20E11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中建五局第三建设（深圳）有限公司</w:t>
            </w:r>
          </w:p>
          <w:p w14:paraId="5DC02F4B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605" w:type="dxa"/>
            <w:vAlign w:val="center"/>
          </w:tcPr>
          <w:p w14:paraId="17C8163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 w14:paraId="07980E1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91440300MA5GGGE86K</w:t>
            </w:r>
          </w:p>
        </w:tc>
      </w:tr>
      <w:tr w14:paraId="4BD79A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3" w:type="dxa"/>
            <w:vMerge w:val="continue"/>
            <w:vAlign w:val="center"/>
          </w:tcPr>
          <w:p w14:paraId="2F7248F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803378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</w:t>
            </w:r>
          </w:p>
        </w:tc>
        <w:tc>
          <w:tcPr>
            <w:tcW w:w="3256" w:type="dxa"/>
            <w:gridSpan w:val="4"/>
            <w:vAlign w:val="center"/>
          </w:tcPr>
          <w:p w14:paraId="254BAEF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05" w:type="dxa"/>
            <w:vAlign w:val="center"/>
          </w:tcPr>
          <w:p w14:paraId="206214D8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 w14:paraId="61E8E22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建筑工程施工总承包</w:t>
            </w:r>
          </w:p>
          <w:p w14:paraId="765FFF0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壹级</w:t>
            </w:r>
          </w:p>
        </w:tc>
      </w:tr>
      <w:tr w14:paraId="511995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 w14:paraId="52A4629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64959B5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273" w:type="dxa"/>
            <w:gridSpan w:val="9"/>
            <w:vAlign w:val="center"/>
          </w:tcPr>
          <w:p w14:paraId="71DCC7A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单项建安合同额2亿元以上的房屋建筑工程，技术指标：单项建安合同额27710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6万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元，结算金额22853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万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元的房屋建筑工程。</w:t>
            </w:r>
          </w:p>
        </w:tc>
      </w:tr>
      <w:tr w14:paraId="047DA0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 w14:paraId="4008387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7BDCBB0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6" w:type="dxa"/>
            <w:gridSpan w:val="4"/>
            <w:vAlign w:val="center"/>
          </w:tcPr>
          <w:p w14:paraId="7C28519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2021/6/30</w:t>
            </w:r>
          </w:p>
        </w:tc>
        <w:tc>
          <w:tcPr>
            <w:tcW w:w="1605" w:type="dxa"/>
            <w:vAlign w:val="center"/>
          </w:tcPr>
          <w:p w14:paraId="679FF51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 w14:paraId="790664E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2023/9/27</w:t>
            </w:r>
          </w:p>
        </w:tc>
      </w:tr>
    </w:tbl>
    <w:p w14:paraId="7F0CD7F0">
      <w:pP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1517"/>
        <w:gridCol w:w="1108"/>
        <w:gridCol w:w="2351"/>
        <w:gridCol w:w="1882"/>
      </w:tblGrid>
      <w:tr w14:paraId="698D4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70AD82C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0AE3C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922" w:type="dxa"/>
            <w:vAlign w:val="center"/>
          </w:tcPr>
          <w:p w14:paraId="7D76876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517" w:type="dxa"/>
            <w:vAlign w:val="center"/>
          </w:tcPr>
          <w:p w14:paraId="29DAA4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108" w:type="dxa"/>
            <w:vAlign w:val="center"/>
          </w:tcPr>
          <w:p w14:paraId="7D3CF9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351" w:type="dxa"/>
            <w:vAlign w:val="center"/>
          </w:tcPr>
          <w:p w14:paraId="7063F9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1882" w:type="dxa"/>
            <w:vAlign w:val="center"/>
          </w:tcPr>
          <w:p w14:paraId="721B036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004D4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922" w:type="dxa"/>
            <w:vAlign w:val="center"/>
          </w:tcPr>
          <w:p w14:paraId="38EB014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5ADD4E2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F48205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1339D75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项目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经理</w:t>
            </w:r>
          </w:p>
        </w:tc>
        <w:tc>
          <w:tcPr>
            <w:tcW w:w="1108" w:type="dxa"/>
            <w:vAlign w:val="center"/>
          </w:tcPr>
          <w:p w14:paraId="780D5C3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姜海洋</w:t>
            </w:r>
          </w:p>
        </w:tc>
        <w:tc>
          <w:tcPr>
            <w:tcW w:w="2351" w:type="dxa"/>
            <w:vAlign w:val="center"/>
          </w:tcPr>
          <w:p w14:paraId="3FFDF6B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232722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270413</w:t>
            </w:r>
          </w:p>
        </w:tc>
        <w:tc>
          <w:tcPr>
            <w:tcW w:w="1882" w:type="dxa"/>
            <w:vAlign w:val="center"/>
          </w:tcPr>
          <w:p w14:paraId="1640B30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粤143161669707</w:t>
            </w:r>
          </w:p>
        </w:tc>
      </w:tr>
      <w:tr w14:paraId="54B1B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922" w:type="dxa"/>
            <w:vAlign w:val="center"/>
          </w:tcPr>
          <w:p w14:paraId="331F2A5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36792E6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0911DD8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779B20F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经理</w:t>
            </w:r>
          </w:p>
        </w:tc>
        <w:tc>
          <w:tcPr>
            <w:tcW w:w="1108" w:type="dxa"/>
            <w:vAlign w:val="center"/>
          </w:tcPr>
          <w:p w14:paraId="10DCBBA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方珩伊</w:t>
            </w:r>
          </w:p>
        </w:tc>
        <w:tc>
          <w:tcPr>
            <w:tcW w:w="2351" w:type="dxa"/>
            <w:vAlign w:val="center"/>
          </w:tcPr>
          <w:p w14:paraId="3D92164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430682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1018</w:t>
            </w:r>
          </w:p>
        </w:tc>
        <w:tc>
          <w:tcPr>
            <w:tcW w:w="1882" w:type="dxa"/>
            <w:vAlign w:val="center"/>
          </w:tcPr>
          <w:p w14:paraId="67738F4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粤1432020202104215</w:t>
            </w:r>
          </w:p>
        </w:tc>
      </w:tr>
      <w:tr w14:paraId="4F695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922" w:type="dxa"/>
            <w:vAlign w:val="center"/>
          </w:tcPr>
          <w:p w14:paraId="071CCF6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4A2DADA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46CA8B3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BADAFB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</w:t>
            </w:r>
          </w:p>
          <w:p w14:paraId="3820649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技术负责人</w:t>
            </w:r>
          </w:p>
        </w:tc>
        <w:tc>
          <w:tcPr>
            <w:tcW w:w="1108" w:type="dxa"/>
            <w:vAlign w:val="center"/>
          </w:tcPr>
          <w:p w14:paraId="00B19D9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林小静</w:t>
            </w:r>
          </w:p>
        </w:tc>
        <w:tc>
          <w:tcPr>
            <w:tcW w:w="2351" w:type="dxa"/>
            <w:vAlign w:val="center"/>
          </w:tcPr>
          <w:p w14:paraId="6534944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430103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4540</w:t>
            </w:r>
          </w:p>
        </w:tc>
        <w:tc>
          <w:tcPr>
            <w:tcW w:w="1882" w:type="dxa"/>
            <w:vAlign w:val="center"/>
          </w:tcPr>
          <w:p w14:paraId="0C44575E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（2014）1105101</w:t>
            </w:r>
          </w:p>
        </w:tc>
      </w:tr>
      <w:tr w14:paraId="02CFD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922" w:type="dxa"/>
            <w:vAlign w:val="center"/>
          </w:tcPr>
          <w:p w14:paraId="2C26B18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688B482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5C122F0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0737A87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施工员</w:t>
            </w:r>
          </w:p>
        </w:tc>
        <w:tc>
          <w:tcPr>
            <w:tcW w:w="1108" w:type="dxa"/>
            <w:vAlign w:val="center"/>
          </w:tcPr>
          <w:p w14:paraId="34E88444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熊健</w:t>
            </w:r>
          </w:p>
        </w:tc>
        <w:tc>
          <w:tcPr>
            <w:tcW w:w="2351" w:type="dxa"/>
            <w:vAlign w:val="center"/>
          </w:tcPr>
          <w:p w14:paraId="4EF6A01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433127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6411</w:t>
            </w:r>
          </w:p>
        </w:tc>
        <w:tc>
          <w:tcPr>
            <w:tcW w:w="1882" w:type="dxa"/>
            <w:vAlign w:val="center"/>
          </w:tcPr>
          <w:p w14:paraId="60140B3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0432010194317034030</w:t>
            </w:r>
          </w:p>
        </w:tc>
      </w:tr>
      <w:tr w14:paraId="6F588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exact"/>
          <w:jc w:val="center"/>
        </w:trPr>
        <w:tc>
          <w:tcPr>
            <w:tcW w:w="2922" w:type="dxa"/>
            <w:vAlign w:val="center"/>
          </w:tcPr>
          <w:p w14:paraId="588E804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5FDB2DF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480D4D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7D4930F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质量员</w:t>
            </w:r>
          </w:p>
        </w:tc>
        <w:tc>
          <w:tcPr>
            <w:tcW w:w="1108" w:type="dxa"/>
            <w:vAlign w:val="center"/>
          </w:tcPr>
          <w:p w14:paraId="0D9C9E40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陈轶</w:t>
            </w:r>
          </w:p>
        </w:tc>
        <w:tc>
          <w:tcPr>
            <w:tcW w:w="2351" w:type="dxa"/>
            <w:vAlign w:val="center"/>
          </w:tcPr>
          <w:p w14:paraId="4D23C2A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430121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4130</w:t>
            </w:r>
          </w:p>
        </w:tc>
        <w:tc>
          <w:tcPr>
            <w:tcW w:w="1882" w:type="dxa"/>
            <w:vAlign w:val="center"/>
          </w:tcPr>
          <w:p w14:paraId="0828B643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0432010694317021325</w:t>
            </w:r>
          </w:p>
        </w:tc>
      </w:tr>
      <w:tr w14:paraId="18811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2E312CE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6050FF6D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08A66FB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07E2B83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434D652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欧飞</w:t>
            </w:r>
          </w:p>
        </w:tc>
        <w:tc>
          <w:tcPr>
            <w:tcW w:w="2351" w:type="dxa"/>
            <w:vAlign w:val="center"/>
          </w:tcPr>
          <w:p w14:paraId="33D81A7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430624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7517</w:t>
            </w:r>
          </w:p>
        </w:tc>
        <w:tc>
          <w:tcPr>
            <w:tcW w:w="1882" w:type="dxa"/>
            <w:vAlign w:val="center"/>
          </w:tcPr>
          <w:p w14:paraId="04BCB00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粤建安C（2021）9100023</w:t>
            </w:r>
          </w:p>
        </w:tc>
      </w:tr>
      <w:tr w14:paraId="7BDC2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7B5A5DB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02B82BD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609890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2D9E31D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16E4E0E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李静</w:t>
            </w:r>
          </w:p>
        </w:tc>
        <w:tc>
          <w:tcPr>
            <w:tcW w:w="2351" w:type="dxa"/>
            <w:vAlign w:val="center"/>
          </w:tcPr>
          <w:p w14:paraId="4D3D9AA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340881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0611</w:t>
            </w:r>
          </w:p>
        </w:tc>
        <w:tc>
          <w:tcPr>
            <w:tcW w:w="1882" w:type="dxa"/>
            <w:vAlign w:val="center"/>
          </w:tcPr>
          <w:p w14:paraId="4700C19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粤建安C（2020）9100028</w:t>
            </w:r>
          </w:p>
        </w:tc>
      </w:tr>
      <w:tr w14:paraId="697B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4FF95E3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08868AC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4C6F9A2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9DA703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6F698E4B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缪斌</w:t>
            </w:r>
          </w:p>
        </w:tc>
        <w:tc>
          <w:tcPr>
            <w:tcW w:w="2351" w:type="dxa"/>
            <w:vAlign w:val="center"/>
          </w:tcPr>
          <w:p w14:paraId="63D655A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6732</w:t>
            </w:r>
          </w:p>
        </w:tc>
        <w:tc>
          <w:tcPr>
            <w:tcW w:w="1882" w:type="dxa"/>
            <w:vAlign w:val="center"/>
          </w:tcPr>
          <w:p w14:paraId="744ACD5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粤建安C（2021）9100018</w:t>
            </w:r>
          </w:p>
        </w:tc>
      </w:tr>
      <w:tr w14:paraId="0F61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043A0D2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7751021E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010754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7D2AC00E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771F1DEF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鲁林杰</w:t>
            </w:r>
          </w:p>
        </w:tc>
        <w:tc>
          <w:tcPr>
            <w:tcW w:w="2351" w:type="dxa"/>
            <w:vAlign w:val="center"/>
          </w:tcPr>
          <w:p w14:paraId="26484195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433126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2010</w:t>
            </w:r>
          </w:p>
        </w:tc>
        <w:tc>
          <w:tcPr>
            <w:tcW w:w="1882" w:type="dxa"/>
            <w:vAlign w:val="center"/>
          </w:tcPr>
          <w:p w14:paraId="6F564E92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粤建安C（2021）9101497</w:t>
            </w:r>
          </w:p>
        </w:tc>
      </w:tr>
      <w:tr w14:paraId="5232D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76F7E84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39537FF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118DDF0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734212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5A305301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陈文超</w:t>
            </w:r>
          </w:p>
        </w:tc>
        <w:tc>
          <w:tcPr>
            <w:tcW w:w="2351" w:type="dxa"/>
            <w:vAlign w:val="center"/>
          </w:tcPr>
          <w:p w14:paraId="12FF8DEE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430722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6316</w:t>
            </w:r>
          </w:p>
        </w:tc>
        <w:tc>
          <w:tcPr>
            <w:tcW w:w="1882" w:type="dxa"/>
            <w:vAlign w:val="center"/>
          </w:tcPr>
          <w:p w14:paraId="594E82AA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粤建安C（2021）9101496</w:t>
            </w:r>
          </w:p>
        </w:tc>
      </w:tr>
      <w:tr w14:paraId="7BBA4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6DD8FAF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7C2601B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13E7329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5E5A3A8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7EE44566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向鎔</w:t>
            </w:r>
          </w:p>
        </w:tc>
        <w:tc>
          <w:tcPr>
            <w:tcW w:w="2351" w:type="dxa"/>
            <w:vAlign w:val="center"/>
          </w:tcPr>
          <w:p w14:paraId="7879CB74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430626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8517</w:t>
            </w:r>
          </w:p>
        </w:tc>
        <w:tc>
          <w:tcPr>
            <w:tcW w:w="1882" w:type="dxa"/>
            <w:vAlign w:val="center"/>
          </w:tcPr>
          <w:p w14:paraId="635F5EA8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粤建安C（2021）9101495</w:t>
            </w:r>
          </w:p>
        </w:tc>
      </w:tr>
      <w:tr w14:paraId="5A57C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615C7BE8">
            <w:pPr>
              <w:jc w:val="center"/>
              <w:rPr>
                <w:rFonts w:hint="default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HYPERLINK "https://gcxm.hunanjs.gov.cn/corpDetail.html?corpname=%E6%B9%96%E5%8D%97%E5%B7%B1%E5%A4%AA%E9%A1%B9%E7%9B%AE%E7%AE%A1%E7%90%86%E6%9C%89%E9%99%90%E5%85%AC%E5%8F%B8"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</w:rPr>
              <w:t>湖南己太项目管理有限</w:t>
            </w:r>
          </w:p>
          <w:p w14:paraId="72CE091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公司</w:t>
            </w:r>
            <w:r>
              <w:rPr>
                <w:rFonts w:hint="default" w:ascii="仿宋_GB2312" w:eastAsia="仿宋_GB2312"/>
                <w:szCs w:val="21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14:paraId="13D4895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总监理工程师</w:t>
            </w:r>
          </w:p>
        </w:tc>
        <w:tc>
          <w:tcPr>
            <w:tcW w:w="1108" w:type="dxa"/>
            <w:vAlign w:val="center"/>
          </w:tcPr>
          <w:p w14:paraId="01FC1C5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蔡春阳</w:t>
            </w:r>
          </w:p>
        </w:tc>
        <w:tc>
          <w:tcPr>
            <w:tcW w:w="2351" w:type="dxa"/>
            <w:vAlign w:val="center"/>
          </w:tcPr>
          <w:p w14:paraId="1D94E22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430911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0916</w:t>
            </w:r>
          </w:p>
        </w:tc>
        <w:tc>
          <w:tcPr>
            <w:tcW w:w="1882" w:type="dxa"/>
            <w:vAlign w:val="center"/>
          </w:tcPr>
          <w:p w14:paraId="1FB50AD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43008518</w:t>
            </w:r>
          </w:p>
        </w:tc>
      </w:tr>
      <w:tr w14:paraId="66304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5D0DD27C">
            <w:pPr>
              <w:jc w:val="center"/>
              <w:rPr>
                <w:rFonts w:hint="default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HYPERLINK "https://gcxm.hunanjs.gov.cn/corpDetail.html?corpname=%E6%B9%96%E5%8D%97%E5%B7%B1%E5%A4%AA%E9%A1%B9%E7%9B%AE%E7%AE%A1%E7%90%86%E6%9C%89%E9%99%90%E5%85%AC%E5%8F%B8"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</w:rPr>
              <w:t>湖南己太项目管理有限</w:t>
            </w:r>
          </w:p>
          <w:p w14:paraId="45FB618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公司</w:t>
            </w:r>
            <w:r>
              <w:rPr>
                <w:rFonts w:hint="default" w:ascii="仿宋_GB2312" w:eastAsia="仿宋_GB2312"/>
                <w:szCs w:val="21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14:paraId="04075AC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总监理工程师</w:t>
            </w:r>
          </w:p>
        </w:tc>
        <w:tc>
          <w:tcPr>
            <w:tcW w:w="1108" w:type="dxa"/>
            <w:vAlign w:val="center"/>
          </w:tcPr>
          <w:p w14:paraId="37927D7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周晴</w:t>
            </w:r>
          </w:p>
        </w:tc>
        <w:tc>
          <w:tcPr>
            <w:tcW w:w="2351" w:type="dxa"/>
            <w:vAlign w:val="center"/>
          </w:tcPr>
          <w:p w14:paraId="0445756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4610</w:t>
            </w:r>
          </w:p>
        </w:tc>
        <w:tc>
          <w:tcPr>
            <w:tcW w:w="1882" w:type="dxa"/>
            <w:vAlign w:val="center"/>
          </w:tcPr>
          <w:p w14:paraId="3B5BFAA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43011761</w:t>
            </w:r>
          </w:p>
        </w:tc>
      </w:tr>
    </w:tbl>
    <w:p w14:paraId="6FD5567F">
      <w:pPr>
        <w:rPr>
          <w:rFonts w:hint="eastAsia" w:ascii="仿宋_GB2312" w:eastAsia="仿宋_GB2312"/>
          <w:color w:val="FF0000"/>
          <w:sz w:val="28"/>
          <w:szCs w:val="28"/>
          <w:lang w:val="en-US" w:eastAsia="zh-CN"/>
        </w:rPr>
      </w:pPr>
    </w:p>
    <w:sectPr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B5B7C4-1B40-4930-A0D1-E95E917FD7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9092114-59D6-4D0B-8E39-7134F865391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B580F69-2E81-4569-9111-A66E264D517F}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4" w:fontKey="{8F14BA36-549B-4BFD-BFA9-A099FEA83BD5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5" w:fontKey="{3870903E-0E3C-48E2-A877-D62DB8AD3E0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7FD0124A-AC54-4B54-B794-A2B294E8B6E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0326EE"/>
    <w:rsid w:val="001A21E9"/>
    <w:rsid w:val="001A7A26"/>
    <w:rsid w:val="0036688D"/>
    <w:rsid w:val="003E30D5"/>
    <w:rsid w:val="005358EE"/>
    <w:rsid w:val="00561DB3"/>
    <w:rsid w:val="00583006"/>
    <w:rsid w:val="00631D04"/>
    <w:rsid w:val="0074694C"/>
    <w:rsid w:val="009B6F8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1EA78BB"/>
    <w:rsid w:val="0255148D"/>
    <w:rsid w:val="02E87E56"/>
    <w:rsid w:val="0353613C"/>
    <w:rsid w:val="037B2837"/>
    <w:rsid w:val="045B44B4"/>
    <w:rsid w:val="05491587"/>
    <w:rsid w:val="05B76D43"/>
    <w:rsid w:val="05D156E5"/>
    <w:rsid w:val="060B01BA"/>
    <w:rsid w:val="06155F47"/>
    <w:rsid w:val="069942F4"/>
    <w:rsid w:val="06E22AC1"/>
    <w:rsid w:val="07192316"/>
    <w:rsid w:val="075B74B8"/>
    <w:rsid w:val="07D548E7"/>
    <w:rsid w:val="08375A89"/>
    <w:rsid w:val="08456F9D"/>
    <w:rsid w:val="088D2C15"/>
    <w:rsid w:val="08C64978"/>
    <w:rsid w:val="08DB4E6F"/>
    <w:rsid w:val="097B18DB"/>
    <w:rsid w:val="09DF61E6"/>
    <w:rsid w:val="0A180148"/>
    <w:rsid w:val="0A9C23F4"/>
    <w:rsid w:val="0AE942DE"/>
    <w:rsid w:val="0AF13D75"/>
    <w:rsid w:val="0B855B1B"/>
    <w:rsid w:val="0BC91D8C"/>
    <w:rsid w:val="0C60325E"/>
    <w:rsid w:val="0D494B71"/>
    <w:rsid w:val="0D624402"/>
    <w:rsid w:val="0D650C0A"/>
    <w:rsid w:val="0D9848D0"/>
    <w:rsid w:val="0DB307F9"/>
    <w:rsid w:val="0E1A1A2B"/>
    <w:rsid w:val="0E51430D"/>
    <w:rsid w:val="0EE26E52"/>
    <w:rsid w:val="0EF22179"/>
    <w:rsid w:val="10794EAB"/>
    <w:rsid w:val="108A44AF"/>
    <w:rsid w:val="10CD441E"/>
    <w:rsid w:val="112C6F49"/>
    <w:rsid w:val="11B9149F"/>
    <w:rsid w:val="12191D3F"/>
    <w:rsid w:val="12220C13"/>
    <w:rsid w:val="12F5053F"/>
    <w:rsid w:val="151B0445"/>
    <w:rsid w:val="151F3D97"/>
    <w:rsid w:val="1618304E"/>
    <w:rsid w:val="163C0C55"/>
    <w:rsid w:val="16976FEE"/>
    <w:rsid w:val="16DC7F11"/>
    <w:rsid w:val="16F07747"/>
    <w:rsid w:val="16F964DB"/>
    <w:rsid w:val="17597011"/>
    <w:rsid w:val="175F37DC"/>
    <w:rsid w:val="17B4350B"/>
    <w:rsid w:val="1895504A"/>
    <w:rsid w:val="196C22BE"/>
    <w:rsid w:val="19F03997"/>
    <w:rsid w:val="1A006AD6"/>
    <w:rsid w:val="1A332151"/>
    <w:rsid w:val="1AFB6D70"/>
    <w:rsid w:val="1B364D27"/>
    <w:rsid w:val="1C9F4802"/>
    <w:rsid w:val="1CEA0021"/>
    <w:rsid w:val="1DE41A3B"/>
    <w:rsid w:val="1EAB1210"/>
    <w:rsid w:val="1EE9095B"/>
    <w:rsid w:val="1F144709"/>
    <w:rsid w:val="1F3E5153"/>
    <w:rsid w:val="20753060"/>
    <w:rsid w:val="20A011ED"/>
    <w:rsid w:val="20F9626C"/>
    <w:rsid w:val="210F3652"/>
    <w:rsid w:val="2161376C"/>
    <w:rsid w:val="21D043CE"/>
    <w:rsid w:val="21FB04CE"/>
    <w:rsid w:val="22495F11"/>
    <w:rsid w:val="22D0534D"/>
    <w:rsid w:val="252D3F30"/>
    <w:rsid w:val="25372584"/>
    <w:rsid w:val="25C14C11"/>
    <w:rsid w:val="262615C5"/>
    <w:rsid w:val="26B81240"/>
    <w:rsid w:val="272E31D6"/>
    <w:rsid w:val="28A97012"/>
    <w:rsid w:val="28F92D27"/>
    <w:rsid w:val="2939710B"/>
    <w:rsid w:val="29AD2131"/>
    <w:rsid w:val="2A763ACC"/>
    <w:rsid w:val="2AE9314E"/>
    <w:rsid w:val="2AF840F2"/>
    <w:rsid w:val="2B68341E"/>
    <w:rsid w:val="2C116483"/>
    <w:rsid w:val="2C1205BC"/>
    <w:rsid w:val="2C7333ED"/>
    <w:rsid w:val="2DC175F7"/>
    <w:rsid w:val="2DD105E3"/>
    <w:rsid w:val="2ECE6548"/>
    <w:rsid w:val="2FF44FA2"/>
    <w:rsid w:val="304170BA"/>
    <w:rsid w:val="305F3332"/>
    <w:rsid w:val="308570DA"/>
    <w:rsid w:val="30BE0A65"/>
    <w:rsid w:val="30E25FE5"/>
    <w:rsid w:val="31951E40"/>
    <w:rsid w:val="31A72989"/>
    <w:rsid w:val="327A53A7"/>
    <w:rsid w:val="32A366B2"/>
    <w:rsid w:val="3308272D"/>
    <w:rsid w:val="33EC6C44"/>
    <w:rsid w:val="350C48A6"/>
    <w:rsid w:val="356D6F60"/>
    <w:rsid w:val="35E17C48"/>
    <w:rsid w:val="368315AB"/>
    <w:rsid w:val="369C6D45"/>
    <w:rsid w:val="36FC4DFB"/>
    <w:rsid w:val="370E3F6E"/>
    <w:rsid w:val="37985064"/>
    <w:rsid w:val="37BB60AB"/>
    <w:rsid w:val="381A23E0"/>
    <w:rsid w:val="387E6144"/>
    <w:rsid w:val="392221EF"/>
    <w:rsid w:val="3A3E27D3"/>
    <w:rsid w:val="3A863D51"/>
    <w:rsid w:val="3ACE2236"/>
    <w:rsid w:val="3B0A24EB"/>
    <w:rsid w:val="3B0B4AAF"/>
    <w:rsid w:val="3B7A274D"/>
    <w:rsid w:val="3B8B39FB"/>
    <w:rsid w:val="3C0E0A2E"/>
    <w:rsid w:val="3C241484"/>
    <w:rsid w:val="3D48288E"/>
    <w:rsid w:val="3D964ADC"/>
    <w:rsid w:val="3DA24025"/>
    <w:rsid w:val="3E1B0B74"/>
    <w:rsid w:val="3E7E2A01"/>
    <w:rsid w:val="3EB92117"/>
    <w:rsid w:val="3EE02095"/>
    <w:rsid w:val="40330901"/>
    <w:rsid w:val="41507CC3"/>
    <w:rsid w:val="423E416A"/>
    <w:rsid w:val="426E308D"/>
    <w:rsid w:val="42922600"/>
    <w:rsid w:val="439D3B2B"/>
    <w:rsid w:val="43A639BF"/>
    <w:rsid w:val="44842D24"/>
    <w:rsid w:val="44946348"/>
    <w:rsid w:val="449C24C8"/>
    <w:rsid w:val="45685969"/>
    <w:rsid w:val="45D67D64"/>
    <w:rsid w:val="45E012AD"/>
    <w:rsid w:val="4639468D"/>
    <w:rsid w:val="46513EC9"/>
    <w:rsid w:val="46F93588"/>
    <w:rsid w:val="474B29D4"/>
    <w:rsid w:val="47822393"/>
    <w:rsid w:val="47BF6EED"/>
    <w:rsid w:val="486F344F"/>
    <w:rsid w:val="4A256E8E"/>
    <w:rsid w:val="4B2802C5"/>
    <w:rsid w:val="4B6D2A61"/>
    <w:rsid w:val="4BA0203C"/>
    <w:rsid w:val="4CE40C32"/>
    <w:rsid w:val="4D3D2346"/>
    <w:rsid w:val="4F5A0990"/>
    <w:rsid w:val="4F843B05"/>
    <w:rsid w:val="4FA30A92"/>
    <w:rsid w:val="4FCB3D0E"/>
    <w:rsid w:val="501A67CF"/>
    <w:rsid w:val="506C382D"/>
    <w:rsid w:val="508D77CD"/>
    <w:rsid w:val="51461D7F"/>
    <w:rsid w:val="51F815DA"/>
    <w:rsid w:val="521E2D38"/>
    <w:rsid w:val="53163DF6"/>
    <w:rsid w:val="53D0401B"/>
    <w:rsid w:val="541428F9"/>
    <w:rsid w:val="54556CA1"/>
    <w:rsid w:val="5491407B"/>
    <w:rsid w:val="549518D3"/>
    <w:rsid w:val="550B30A9"/>
    <w:rsid w:val="554A4758"/>
    <w:rsid w:val="55821CB6"/>
    <w:rsid w:val="55DF3795"/>
    <w:rsid w:val="5629235F"/>
    <w:rsid w:val="564231BA"/>
    <w:rsid w:val="565D2BD9"/>
    <w:rsid w:val="56F803BC"/>
    <w:rsid w:val="5767496C"/>
    <w:rsid w:val="57F02930"/>
    <w:rsid w:val="58117322"/>
    <w:rsid w:val="588A3843"/>
    <w:rsid w:val="58C73C61"/>
    <w:rsid w:val="596651C8"/>
    <w:rsid w:val="597A65DB"/>
    <w:rsid w:val="599103C4"/>
    <w:rsid w:val="599263A7"/>
    <w:rsid w:val="59B032D6"/>
    <w:rsid w:val="59C24A11"/>
    <w:rsid w:val="59DD0AF0"/>
    <w:rsid w:val="59E8478C"/>
    <w:rsid w:val="5A733315"/>
    <w:rsid w:val="5A9518F9"/>
    <w:rsid w:val="5B3845B5"/>
    <w:rsid w:val="5B78736C"/>
    <w:rsid w:val="5CCD3899"/>
    <w:rsid w:val="5DB17780"/>
    <w:rsid w:val="5E684F6B"/>
    <w:rsid w:val="5E7D301B"/>
    <w:rsid w:val="5ED658B5"/>
    <w:rsid w:val="5EDB472C"/>
    <w:rsid w:val="5F9E76ED"/>
    <w:rsid w:val="60EF46F9"/>
    <w:rsid w:val="613E2F72"/>
    <w:rsid w:val="615B12C7"/>
    <w:rsid w:val="62151FC7"/>
    <w:rsid w:val="623A6333"/>
    <w:rsid w:val="63540195"/>
    <w:rsid w:val="63D05C70"/>
    <w:rsid w:val="644704A1"/>
    <w:rsid w:val="6463125B"/>
    <w:rsid w:val="65E479CD"/>
    <w:rsid w:val="66A03280"/>
    <w:rsid w:val="672F342E"/>
    <w:rsid w:val="679C03B4"/>
    <w:rsid w:val="68484DA6"/>
    <w:rsid w:val="692912D3"/>
    <w:rsid w:val="69AC1EA9"/>
    <w:rsid w:val="6BE315AB"/>
    <w:rsid w:val="6BEF1CA0"/>
    <w:rsid w:val="6C4A01BC"/>
    <w:rsid w:val="6CEF1A13"/>
    <w:rsid w:val="6DB04422"/>
    <w:rsid w:val="6EB76C30"/>
    <w:rsid w:val="6F3D717F"/>
    <w:rsid w:val="6F573414"/>
    <w:rsid w:val="6F591743"/>
    <w:rsid w:val="6FEA3C0E"/>
    <w:rsid w:val="701E314D"/>
    <w:rsid w:val="70D475D2"/>
    <w:rsid w:val="71005B1E"/>
    <w:rsid w:val="713B6E93"/>
    <w:rsid w:val="71444FD4"/>
    <w:rsid w:val="71956476"/>
    <w:rsid w:val="719C7795"/>
    <w:rsid w:val="72BF30ED"/>
    <w:rsid w:val="732B2982"/>
    <w:rsid w:val="73520D6F"/>
    <w:rsid w:val="73CA63D6"/>
    <w:rsid w:val="74B41D45"/>
    <w:rsid w:val="74C548C0"/>
    <w:rsid w:val="74EF0832"/>
    <w:rsid w:val="755B7F3E"/>
    <w:rsid w:val="759B28FB"/>
    <w:rsid w:val="760231C0"/>
    <w:rsid w:val="76054E3F"/>
    <w:rsid w:val="76617B77"/>
    <w:rsid w:val="76C46A80"/>
    <w:rsid w:val="778B160C"/>
    <w:rsid w:val="77F76F89"/>
    <w:rsid w:val="78C92683"/>
    <w:rsid w:val="799F2917"/>
    <w:rsid w:val="79A3351B"/>
    <w:rsid w:val="7A6E0B64"/>
    <w:rsid w:val="7A8D1B22"/>
    <w:rsid w:val="7AF50CCA"/>
    <w:rsid w:val="7B852AA4"/>
    <w:rsid w:val="7BEE611A"/>
    <w:rsid w:val="7CB1091C"/>
    <w:rsid w:val="7D826E94"/>
    <w:rsid w:val="7E0129BF"/>
    <w:rsid w:val="7E260863"/>
    <w:rsid w:val="7E774687"/>
    <w:rsid w:val="7F7D2181"/>
    <w:rsid w:val="7FF919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1862</Words>
  <Characters>2812</Characters>
  <Lines>14</Lines>
  <Paragraphs>4</Paragraphs>
  <TotalTime>1</TotalTime>
  <ScaleCrop>false</ScaleCrop>
  <LinksUpToDate>false</LinksUpToDate>
  <CharactersWithSpaces>2858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张雷</cp:lastModifiedBy>
  <cp:lastPrinted>2026-03-17T01:40:00Z</cp:lastPrinted>
  <dcterms:modified xsi:type="dcterms:W3CDTF">2026-03-20T02:26:17Z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A326ABE699A14619A25227BE7D03F378_13</vt:lpwstr>
  </property>
  <property fmtid="{D5CDD505-2E9C-101B-9397-08002B2CF9AE}" pid="4" name="KSOTemplateDocerSaveRecord">
    <vt:lpwstr>eyJoZGlkIjoiODQwYTZkY2U4NjBiOWE5NTlmN2ZiZTI3YTA5ZjY1MDIiLCJ1c2VySWQiOiI2Njc2MzA3NjcifQ==</vt:lpwstr>
  </property>
</Properties>
</file>