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1E9C" w:rsidRPr="003E1E9C" w:rsidRDefault="00CF69FE" w:rsidP="003E1E9C">
      <w:pPr>
        <w:pStyle w:val="1"/>
        <w:jc w:val="center"/>
        <w:rPr>
          <w:sz w:val="36"/>
          <w:szCs w:val="36"/>
        </w:rPr>
      </w:pPr>
      <w:r w:rsidRPr="003E1E9C">
        <w:rPr>
          <w:rFonts w:hint="eastAsia"/>
          <w:sz w:val="36"/>
          <w:szCs w:val="36"/>
        </w:rPr>
        <w:t>宁乡市</w:t>
      </w:r>
      <w:r w:rsidR="001924B0" w:rsidRPr="003E1E9C">
        <w:rPr>
          <w:rFonts w:hint="eastAsia"/>
          <w:sz w:val="36"/>
          <w:szCs w:val="36"/>
        </w:rPr>
        <w:t>畜牧水</w:t>
      </w:r>
      <w:r w:rsidR="001924B0" w:rsidRPr="003E1E9C">
        <w:rPr>
          <w:sz w:val="36"/>
          <w:szCs w:val="36"/>
        </w:rPr>
        <w:t>产事务</w:t>
      </w:r>
      <w:r w:rsidRPr="003E1E9C">
        <w:rPr>
          <w:rFonts w:hint="eastAsia"/>
          <w:sz w:val="36"/>
          <w:szCs w:val="36"/>
        </w:rPr>
        <w:t>中心</w:t>
      </w:r>
    </w:p>
    <w:p w:rsidR="00CF69FE" w:rsidRPr="003E1E9C" w:rsidRDefault="00CF69FE" w:rsidP="003E1E9C">
      <w:pPr>
        <w:pStyle w:val="1"/>
        <w:jc w:val="center"/>
        <w:rPr>
          <w:sz w:val="36"/>
          <w:szCs w:val="36"/>
        </w:rPr>
      </w:pPr>
      <w:r w:rsidRPr="003E1E9C">
        <w:rPr>
          <w:rFonts w:hint="eastAsia"/>
          <w:sz w:val="36"/>
          <w:szCs w:val="36"/>
        </w:rPr>
        <w:t>2020</w:t>
      </w:r>
      <w:r w:rsidRPr="003E1E9C">
        <w:rPr>
          <w:rFonts w:hint="eastAsia"/>
          <w:sz w:val="36"/>
          <w:szCs w:val="36"/>
        </w:rPr>
        <w:t>年部门整体支出绩效自评报告</w:t>
      </w:r>
    </w:p>
    <w:p w:rsidR="00CF69FE" w:rsidRDefault="00CF69FE" w:rsidP="00CF69FE">
      <w:pPr>
        <w:numPr>
          <w:ilvl w:val="0"/>
          <w:numId w:val="1"/>
        </w:numPr>
        <w:rPr>
          <w:b/>
          <w:bCs/>
          <w:sz w:val="30"/>
          <w:szCs w:val="30"/>
        </w:rPr>
      </w:pPr>
      <w:bookmarkStart w:id="0" w:name="_GoBack"/>
      <w:bookmarkEnd w:id="0"/>
      <w:r>
        <w:rPr>
          <w:rFonts w:hint="eastAsia"/>
          <w:b/>
          <w:bCs/>
          <w:sz w:val="30"/>
          <w:szCs w:val="30"/>
        </w:rPr>
        <w:t>部门概况</w:t>
      </w:r>
    </w:p>
    <w:p w:rsidR="00CF69FE" w:rsidRDefault="00CF69FE" w:rsidP="00CF69FE">
      <w:pPr>
        <w:ind w:left="210"/>
        <w:rPr>
          <w:sz w:val="30"/>
          <w:szCs w:val="30"/>
        </w:rPr>
      </w:pPr>
      <w:r>
        <w:rPr>
          <w:rFonts w:hint="eastAsia"/>
          <w:sz w:val="30"/>
          <w:szCs w:val="30"/>
        </w:rPr>
        <w:t xml:space="preserve">  </w:t>
      </w:r>
      <w:r>
        <w:rPr>
          <w:rFonts w:hint="eastAsia"/>
          <w:sz w:val="30"/>
          <w:szCs w:val="30"/>
        </w:rPr>
        <w:t>（一）部门基本情况</w:t>
      </w:r>
    </w:p>
    <w:p w:rsidR="00CF69FE" w:rsidRPr="00137594" w:rsidRDefault="00CF69FE" w:rsidP="00137594">
      <w:pPr>
        <w:widowControl/>
        <w:spacing w:line="168" w:lineRule="atLeast"/>
        <w:ind w:firstLineChars="100" w:firstLine="301"/>
        <w:rPr>
          <w:rFonts w:ascii="仿宋" w:eastAsia="仿宋" w:hAnsi="仿宋" w:cs="仿宋"/>
          <w:sz w:val="28"/>
          <w:szCs w:val="28"/>
        </w:rPr>
      </w:pPr>
      <w:r>
        <w:rPr>
          <w:rFonts w:ascii="仿宋" w:eastAsia="仿宋" w:hAnsi="仿宋" w:cs="仿宋" w:hint="eastAsia"/>
          <w:b/>
          <w:bCs/>
          <w:sz w:val="30"/>
          <w:szCs w:val="30"/>
        </w:rPr>
        <w:t>1</w:t>
      </w:r>
      <w:r w:rsidRPr="00137594">
        <w:rPr>
          <w:rFonts w:ascii="仿宋" w:eastAsia="仿宋" w:hAnsi="仿宋" w:cs="仿宋" w:hint="eastAsia"/>
          <w:sz w:val="28"/>
          <w:szCs w:val="28"/>
        </w:rPr>
        <w:t>.主要职责职能</w:t>
      </w:r>
    </w:p>
    <w:p w:rsidR="00CF69FE" w:rsidRPr="00137594" w:rsidRDefault="00CF69FE" w:rsidP="00137594">
      <w:pPr>
        <w:widowControl/>
        <w:spacing w:line="168" w:lineRule="atLeast"/>
        <w:ind w:firstLineChars="100" w:firstLine="280"/>
        <w:rPr>
          <w:rFonts w:ascii="仿宋" w:eastAsia="仿宋" w:hAnsi="仿宋" w:cs="仿宋"/>
          <w:sz w:val="28"/>
          <w:szCs w:val="28"/>
        </w:rPr>
      </w:pPr>
      <w:r w:rsidRPr="00137594">
        <w:rPr>
          <w:rFonts w:ascii="仿宋" w:eastAsia="仿宋" w:hAnsi="仿宋" w:cs="仿宋" w:hint="eastAsia"/>
          <w:sz w:val="28"/>
          <w:szCs w:val="28"/>
        </w:rPr>
        <w:t>1、贯彻执行国家、省、长沙市关于畜牧兽医和渔业的方针政策和法律法规；协助市农业农村局草拟全市畜牧兽医和渔业发展政策并配合实施。</w:t>
      </w:r>
    </w:p>
    <w:p w:rsidR="00CF69FE" w:rsidRPr="00137594" w:rsidRDefault="00CF69FE" w:rsidP="00137594">
      <w:pPr>
        <w:widowControl/>
        <w:spacing w:line="168" w:lineRule="atLeast"/>
        <w:ind w:firstLineChars="100" w:firstLine="280"/>
        <w:rPr>
          <w:rFonts w:ascii="仿宋" w:eastAsia="仿宋" w:hAnsi="仿宋" w:cs="仿宋"/>
          <w:sz w:val="28"/>
          <w:szCs w:val="28"/>
        </w:rPr>
      </w:pPr>
      <w:r w:rsidRPr="00137594">
        <w:rPr>
          <w:rFonts w:ascii="仿宋" w:eastAsia="仿宋" w:hAnsi="仿宋" w:cs="仿宋" w:hint="eastAsia"/>
          <w:sz w:val="28"/>
          <w:szCs w:val="28"/>
        </w:rPr>
        <w:t>2、协助市农业农村局管理全市畜牧兽医和渔业工作。协助做好畜牧兽医和渔业行政审批服务、兽医医政、兽药及兽医器械、渔政渔港管理等工作。</w:t>
      </w:r>
    </w:p>
    <w:p w:rsidR="00CF69FE" w:rsidRPr="00137594" w:rsidRDefault="00CF69FE" w:rsidP="00137594">
      <w:pPr>
        <w:widowControl/>
        <w:spacing w:line="168" w:lineRule="atLeast"/>
        <w:ind w:firstLineChars="100" w:firstLine="280"/>
        <w:rPr>
          <w:rFonts w:ascii="仿宋" w:eastAsia="仿宋" w:hAnsi="仿宋" w:cs="仿宋"/>
          <w:sz w:val="28"/>
          <w:szCs w:val="28"/>
        </w:rPr>
      </w:pPr>
      <w:r w:rsidRPr="00137594">
        <w:rPr>
          <w:rFonts w:ascii="仿宋" w:eastAsia="仿宋" w:hAnsi="仿宋" w:cs="仿宋" w:hint="eastAsia"/>
          <w:sz w:val="28"/>
          <w:szCs w:val="28"/>
        </w:rPr>
        <w:t>3、负责畜牧水产资源、畜禽遗传资源、渔业水域生态环境、水生野生动植物保护的事务性工作；负责畜禽水产品从养殖环节到进入批发、零售市场、生产加工企业前质量安全的事务性、服务性工作；负责兽药、饲料、饲料添加剂等养殖业投入品，以及动物疫病防控、畜禽屠宰环节、生鲜乳收购环节质量安全的事务性、服务性工作。</w:t>
      </w:r>
    </w:p>
    <w:p w:rsidR="00CF69FE" w:rsidRPr="00137594" w:rsidRDefault="00CF69FE" w:rsidP="00137594">
      <w:pPr>
        <w:widowControl/>
        <w:spacing w:line="168" w:lineRule="atLeast"/>
        <w:ind w:firstLineChars="100" w:firstLine="280"/>
        <w:rPr>
          <w:rFonts w:ascii="仿宋" w:eastAsia="仿宋" w:hAnsi="仿宋" w:cs="仿宋"/>
          <w:sz w:val="28"/>
          <w:szCs w:val="28"/>
        </w:rPr>
      </w:pPr>
      <w:r w:rsidRPr="00137594">
        <w:rPr>
          <w:rFonts w:ascii="仿宋" w:eastAsia="仿宋" w:hAnsi="仿宋" w:cs="仿宋" w:hint="eastAsia"/>
          <w:sz w:val="28"/>
          <w:szCs w:val="28"/>
        </w:rPr>
        <w:t>4、负责畜牧水产资源合理开发利用工作。指导畜牧和渔业产业发展、技术推广工作；指导畜禽、水产养殖和产品加工流通；负责畜牧水产领域的生产统计监测工作。</w:t>
      </w:r>
    </w:p>
    <w:p w:rsidR="00CF69FE" w:rsidRPr="00137594" w:rsidRDefault="00CF69FE" w:rsidP="00137594">
      <w:pPr>
        <w:widowControl/>
        <w:spacing w:line="168" w:lineRule="atLeast"/>
        <w:ind w:firstLineChars="100" w:firstLine="280"/>
        <w:rPr>
          <w:rFonts w:ascii="仿宋" w:eastAsia="仿宋" w:hAnsi="仿宋" w:cs="仿宋"/>
          <w:sz w:val="28"/>
          <w:szCs w:val="28"/>
        </w:rPr>
      </w:pPr>
      <w:r w:rsidRPr="00137594">
        <w:rPr>
          <w:rFonts w:ascii="仿宋" w:eastAsia="仿宋" w:hAnsi="仿宋" w:cs="仿宋" w:hint="eastAsia"/>
          <w:sz w:val="28"/>
          <w:szCs w:val="28"/>
        </w:rPr>
        <w:t>5、指导畜禽粪污资源化利用。负责畜禽养殖污染防治和畜禽养殖废弃物综合利用的技术指导与服务；指导畜禽养殖废弃物资源化利用设施配套建设。</w:t>
      </w:r>
    </w:p>
    <w:p w:rsidR="00CF69FE" w:rsidRPr="00137594" w:rsidRDefault="00CF69FE" w:rsidP="00137594">
      <w:pPr>
        <w:widowControl/>
        <w:spacing w:line="168" w:lineRule="atLeast"/>
        <w:ind w:firstLineChars="100" w:firstLine="280"/>
        <w:rPr>
          <w:rFonts w:ascii="仿宋" w:eastAsia="仿宋" w:hAnsi="仿宋" w:cs="仿宋"/>
          <w:sz w:val="28"/>
          <w:szCs w:val="28"/>
        </w:rPr>
      </w:pPr>
      <w:r w:rsidRPr="00137594">
        <w:rPr>
          <w:rFonts w:ascii="仿宋" w:eastAsia="仿宋" w:hAnsi="仿宋" w:cs="仿宋" w:hint="eastAsia"/>
          <w:sz w:val="28"/>
          <w:szCs w:val="28"/>
        </w:rPr>
        <w:t>6、指导协调动物疫病防控。承担市重大动物疫病防治指挥部办公室日常工作。配合有关部门开展血吸虫防治工作。</w:t>
      </w:r>
    </w:p>
    <w:p w:rsidR="00CF69FE" w:rsidRPr="00137594" w:rsidRDefault="00CF69FE" w:rsidP="00137594">
      <w:pPr>
        <w:widowControl/>
        <w:spacing w:line="168" w:lineRule="atLeast"/>
        <w:ind w:firstLineChars="100" w:firstLine="280"/>
        <w:rPr>
          <w:rFonts w:ascii="仿宋" w:eastAsia="仿宋" w:hAnsi="仿宋" w:cs="仿宋"/>
          <w:sz w:val="28"/>
          <w:szCs w:val="28"/>
        </w:rPr>
      </w:pPr>
      <w:r w:rsidRPr="00137594">
        <w:rPr>
          <w:rFonts w:ascii="仿宋" w:eastAsia="仿宋" w:hAnsi="仿宋" w:cs="仿宋" w:hint="eastAsia"/>
          <w:sz w:val="28"/>
          <w:szCs w:val="28"/>
        </w:rPr>
        <w:t>7、负责全市畜牧兽医水产工作的业务指导；指导全市兽医队伍建设。</w:t>
      </w:r>
    </w:p>
    <w:p w:rsidR="00CF69FE" w:rsidRPr="00137594" w:rsidRDefault="00CF69FE" w:rsidP="00137594">
      <w:pPr>
        <w:widowControl/>
        <w:spacing w:line="168" w:lineRule="atLeast"/>
        <w:ind w:firstLineChars="100" w:firstLine="280"/>
        <w:rPr>
          <w:rFonts w:ascii="仿宋" w:eastAsia="仿宋" w:hAnsi="仿宋" w:cs="仿宋"/>
          <w:sz w:val="28"/>
          <w:szCs w:val="28"/>
        </w:rPr>
      </w:pPr>
      <w:r w:rsidRPr="00137594">
        <w:rPr>
          <w:rFonts w:ascii="仿宋" w:eastAsia="仿宋" w:hAnsi="仿宋" w:cs="仿宋" w:hint="eastAsia"/>
          <w:sz w:val="28"/>
          <w:szCs w:val="28"/>
        </w:rPr>
        <w:t>8、负责畜牧业和渔业行业安全生产和本单位信访、综治维稳等工作。</w:t>
      </w:r>
    </w:p>
    <w:p w:rsidR="00CF69FE" w:rsidRDefault="00CF69FE" w:rsidP="00137594">
      <w:pPr>
        <w:widowControl/>
        <w:spacing w:line="168" w:lineRule="atLeast"/>
        <w:ind w:firstLineChars="100" w:firstLine="280"/>
        <w:rPr>
          <w:rFonts w:ascii="仿宋_GB2312" w:eastAsia="仿宋_GB2312"/>
          <w:sz w:val="30"/>
          <w:szCs w:val="30"/>
        </w:rPr>
      </w:pPr>
      <w:r w:rsidRPr="00137594">
        <w:rPr>
          <w:rFonts w:ascii="仿宋" w:eastAsia="仿宋" w:hAnsi="仿宋" w:cs="仿宋" w:hint="eastAsia"/>
          <w:sz w:val="28"/>
          <w:szCs w:val="28"/>
        </w:rPr>
        <w:t>9、完成市委、</w:t>
      </w:r>
      <w:r w:rsidR="00D61395">
        <w:rPr>
          <w:rFonts w:ascii="仿宋" w:eastAsia="仿宋" w:hAnsi="仿宋" w:cs="仿宋" w:hint="eastAsia"/>
          <w:sz w:val="28"/>
          <w:szCs w:val="28"/>
        </w:rPr>
        <w:t>市</w:t>
      </w:r>
      <w:r w:rsidRPr="00137594">
        <w:rPr>
          <w:rFonts w:ascii="仿宋" w:eastAsia="仿宋" w:hAnsi="仿宋" w:cs="仿宋" w:hint="eastAsia"/>
          <w:sz w:val="28"/>
          <w:szCs w:val="28"/>
        </w:rPr>
        <w:t>政府和市农业农村局交办的其他任务。</w:t>
      </w:r>
      <w:r>
        <w:rPr>
          <w:rFonts w:ascii="仿宋_GB2312" w:eastAsia="仿宋_GB2312" w:hint="eastAsia"/>
          <w:sz w:val="30"/>
          <w:szCs w:val="30"/>
        </w:rPr>
        <w:t xml:space="preserve"> </w:t>
      </w:r>
    </w:p>
    <w:p w:rsidR="00CF69FE" w:rsidRDefault="00CF69FE" w:rsidP="00CF69FE">
      <w:pPr>
        <w:numPr>
          <w:ilvl w:val="0"/>
          <w:numId w:val="2"/>
        </w:numPr>
        <w:spacing w:line="600" w:lineRule="exact"/>
        <w:rPr>
          <w:rFonts w:ascii="仿宋" w:eastAsia="仿宋" w:hAnsi="仿宋" w:cs="仿宋"/>
          <w:b/>
          <w:bCs/>
          <w:sz w:val="30"/>
          <w:szCs w:val="30"/>
        </w:rPr>
      </w:pPr>
      <w:r>
        <w:rPr>
          <w:rFonts w:ascii="仿宋" w:eastAsia="仿宋" w:hAnsi="仿宋" w:cs="仿宋" w:hint="eastAsia"/>
          <w:b/>
          <w:bCs/>
          <w:sz w:val="30"/>
          <w:szCs w:val="30"/>
        </w:rPr>
        <w:lastRenderedPageBreak/>
        <w:t xml:space="preserve">机构设置： </w:t>
      </w:r>
    </w:p>
    <w:p w:rsidR="00CF69FE" w:rsidRPr="00137594" w:rsidRDefault="00CF69FE" w:rsidP="00CF69FE">
      <w:pPr>
        <w:widowControl/>
        <w:spacing w:line="168" w:lineRule="atLeast"/>
        <w:ind w:firstLineChars="100" w:firstLine="280"/>
        <w:rPr>
          <w:rFonts w:ascii="仿宋" w:eastAsia="仿宋" w:hAnsi="仿宋" w:cs="仿宋"/>
          <w:sz w:val="28"/>
          <w:szCs w:val="28"/>
        </w:rPr>
      </w:pPr>
      <w:r w:rsidRPr="00137594">
        <w:rPr>
          <w:rFonts w:ascii="仿宋" w:eastAsia="仿宋" w:hAnsi="仿宋" w:cs="仿宋" w:hint="eastAsia"/>
          <w:sz w:val="28"/>
          <w:szCs w:val="28"/>
        </w:rPr>
        <w:t>系统全额预算单位有：宁乡市畜牧水产事务中心（正科级）、宁乡市动物卫生监督所（副科级）、宁乡市动物疫病预防控制中心（副科级）。差额预算单位有：宁乡市水产服务中心。经费自筹的单位有：宁乡市牧业服务站、宁乡市种鸡场、宁乡市蛋鸡场。水产服务中心基本维持自身运转，其余各场、站的干</w:t>
      </w:r>
      <w:r w:rsidR="00D61395">
        <w:rPr>
          <w:rFonts w:ascii="仿宋" w:eastAsia="仿宋" w:hAnsi="仿宋" w:cs="仿宋" w:hint="eastAsia"/>
          <w:sz w:val="28"/>
          <w:szCs w:val="28"/>
        </w:rPr>
        <w:t>部</w:t>
      </w:r>
      <w:r w:rsidRPr="00137594">
        <w:rPr>
          <w:rFonts w:ascii="仿宋" w:eastAsia="仿宋" w:hAnsi="仿宋" w:cs="仿宋" w:hint="eastAsia"/>
          <w:sz w:val="28"/>
          <w:szCs w:val="28"/>
        </w:rPr>
        <w:t>职工除留守人员及抽调至农业农村局系统工作人员外，其余干</w:t>
      </w:r>
      <w:r w:rsidR="00D61395">
        <w:rPr>
          <w:rFonts w:ascii="仿宋" w:eastAsia="仿宋" w:hAnsi="仿宋" w:cs="仿宋" w:hint="eastAsia"/>
          <w:sz w:val="28"/>
          <w:szCs w:val="28"/>
        </w:rPr>
        <w:t>部</w:t>
      </w:r>
      <w:r w:rsidRPr="00137594">
        <w:rPr>
          <w:rFonts w:ascii="仿宋" w:eastAsia="仿宋" w:hAnsi="仿宋" w:cs="仿宋" w:hint="eastAsia"/>
          <w:sz w:val="28"/>
          <w:szCs w:val="28"/>
        </w:rPr>
        <w:t>职工待岗。</w:t>
      </w:r>
    </w:p>
    <w:p w:rsidR="00CF69FE" w:rsidRPr="00137594" w:rsidRDefault="00CF69FE" w:rsidP="00CF69FE">
      <w:pPr>
        <w:widowControl/>
        <w:spacing w:line="168" w:lineRule="atLeast"/>
        <w:ind w:firstLineChars="100" w:firstLine="280"/>
        <w:rPr>
          <w:rFonts w:ascii="仿宋" w:eastAsia="仿宋" w:hAnsi="仿宋" w:cs="仿宋"/>
          <w:sz w:val="28"/>
          <w:szCs w:val="28"/>
        </w:rPr>
      </w:pPr>
      <w:r w:rsidRPr="00137594">
        <w:rPr>
          <w:rFonts w:ascii="仿宋" w:eastAsia="仿宋" w:hAnsi="仿宋" w:cs="仿宋" w:hint="eastAsia"/>
          <w:sz w:val="28"/>
          <w:szCs w:val="28"/>
        </w:rPr>
        <w:t>系统共有在编在职干</w:t>
      </w:r>
      <w:r w:rsidR="00D61395">
        <w:rPr>
          <w:rFonts w:ascii="仿宋" w:eastAsia="仿宋" w:hAnsi="仿宋" w:cs="仿宋" w:hint="eastAsia"/>
          <w:sz w:val="28"/>
          <w:szCs w:val="28"/>
        </w:rPr>
        <w:t>部</w:t>
      </w:r>
      <w:r w:rsidRPr="00137594">
        <w:rPr>
          <w:rFonts w:ascii="仿宋" w:eastAsia="仿宋" w:hAnsi="仿宋" w:cs="仿宋" w:hint="eastAsia"/>
          <w:sz w:val="28"/>
          <w:szCs w:val="28"/>
        </w:rPr>
        <w:t>职工288人，离退休145</w:t>
      </w:r>
      <w:r w:rsidR="001924B0">
        <w:rPr>
          <w:rFonts w:ascii="仿宋" w:eastAsia="仿宋" w:hAnsi="仿宋" w:cs="仿宋" w:hint="eastAsia"/>
          <w:sz w:val="28"/>
          <w:szCs w:val="28"/>
        </w:rPr>
        <w:t>，</w:t>
      </w:r>
      <w:r w:rsidRPr="00137594">
        <w:rPr>
          <w:rFonts w:ascii="仿宋" w:eastAsia="仿宋" w:hAnsi="仿宋" w:cs="仿宋" w:hint="eastAsia"/>
          <w:sz w:val="28"/>
          <w:szCs w:val="28"/>
        </w:rPr>
        <w:t>其中离休2人。在职人员中参公人员17人，机关工勤人1人，全额事业人员55人，差额事业人员26人，自收自支事业人员189人。退休人员中离休2人，全额事业退休54人，差额事业退休人员6人，自收自支事业退休人员83人。</w:t>
      </w:r>
    </w:p>
    <w:p w:rsidR="00CF69FE" w:rsidRDefault="00CF69FE" w:rsidP="00CF69FE">
      <w:pPr>
        <w:numPr>
          <w:ilvl w:val="0"/>
          <w:numId w:val="2"/>
        </w:numPr>
        <w:spacing w:line="600" w:lineRule="exact"/>
        <w:rPr>
          <w:rFonts w:ascii="仿宋" w:eastAsia="仿宋" w:hAnsi="仿宋" w:cs="仿宋"/>
          <w:b/>
          <w:bCs/>
          <w:sz w:val="30"/>
          <w:szCs w:val="30"/>
        </w:rPr>
      </w:pPr>
      <w:r>
        <w:rPr>
          <w:rFonts w:ascii="仿宋" w:eastAsia="仿宋" w:hAnsi="仿宋" w:cs="仿宋" w:hint="eastAsia"/>
          <w:b/>
          <w:bCs/>
          <w:sz w:val="30"/>
          <w:szCs w:val="30"/>
        </w:rPr>
        <w:t>年度重点工作计划：</w:t>
      </w:r>
    </w:p>
    <w:p w:rsidR="00CF69FE" w:rsidRDefault="00CF69FE" w:rsidP="00CF69FE">
      <w:pPr>
        <w:ind w:firstLineChars="300" w:firstLine="900"/>
        <w:rPr>
          <w:rFonts w:ascii="仿宋" w:eastAsia="仿宋" w:hAnsi="仿宋" w:cs="仿宋"/>
          <w:sz w:val="28"/>
          <w:szCs w:val="28"/>
        </w:rPr>
      </w:pPr>
      <w:r>
        <w:rPr>
          <w:rFonts w:ascii="仿宋" w:eastAsia="仿宋" w:hAnsi="仿宋" w:cs="仿宋" w:hint="eastAsia"/>
          <w:sz w:val="30"/>
          <w:szCs w:val="30"/>
        </w:rPr>
        <w:t>2020年</w:t>
      </w:r>
      <w:r w:rsidR="002D128B">
        <w:rPr>
          <w:rFonts w:ascii="仿宋" w:eastAsia="仿宋" w:hAnsi="仿宋" w:cs="仿宋" w:hint="eastAsia"/>
          <w:sz w:val="30"/>
          <w:szCs w:val="30"/>
        </w:rPr>
        <w:t>度</w:t>
      </w:r>
      <w:r w:rsidR="002D128B">
        <w:rPr>
          <w:rFonts w:ascii="仿宋" w:eastAsia="仿宋" w:hAnsi="仿宋" w:cs="仿宋"/>
          <w:sz w:val="30"/>
          <w:szCs w:val="30"/>
        </w:rPr>
        <w:t>严格</w:t>
      </w:r>
      <w:r w:rsidR="002D128B" w:rsidRPr="00137594">
        <w:rPr>
          <w:rFonts w:ascii="仿宋" w:eastAsia="仿宋" w:hAnsi="仿宋" w:cs="仿宋" w:hint="eastAsia"/>
          <w:sz w:val="28"/>
          <w:szCs w:val="28"/>
        </w:rPr>
        <w:t>执行国家、省、长沙市关于畜牧兽医和渔业的方针政策和法律法规</w:t>
      </w:r>
      <w:r w:rsidR="002D128B">
        <w:rPr>
          <w:rFonts w:ascii="仿宋" w:eastAsia="仿宋" w:hAnsi="仿宋" w:cs="仿宋" w:hint="eastAsia"/>
          <w:sz w:val="28"/>
          <w:szCs w:val="28"/>
        </w:rPr>
        <w:t>，做好</w:t>
      </w:r>
      <w:r w:rsidR="002D128B" w:rsidRPr="00137594">
        <w:rPr>
          <w:rFonts w:ascii="仿宋" w:eastAsia="仿宋" w:hAnsi="仿宋" w:cs="仿宋" w:hint="eastAsia"/>
          <w:sz w:val="28"/>
          <w:szCs w:val="28"/>
        </w:rPr>
        <w:t>保护畜牧水产资源、畜禽遗传资源、渔业水域生态环境、水生野生动植物的事务性工作</w:t>
      </w:r>
      <w:r w:rsidR="002D128B">
        <w:rPr>
          <w:rFonts w:ascii="仿宋" w:eastAsia="仿宋" w:hAnsi="仿宋" w:cs="仿宋" w:hint="eastAsia"/>
          <w:sz w:val="28"/>
          <w:szCs w:val="28"/>
        </w:rPr>
        <w:t>，</w:t>
      </w:r>
      <w:r w:rsidR="002D128B" w:rsidRPr="00137594">
        <w:rPr>
          <w:rFonts w:ascii="仿宋" w:eastAsia="仿宋" w:hAnsi="仿宋" w:cs="仿宋" w:hint="eastAsia"/>
          <w:sz w:val="28"/>
          <w:szCs w:val="28"/>
        </w:rPr>
        <w:t>合理开发利用畜牧水产资源</w:t>
      </w:r>
      <w:r w:rsidR="001924B0">
        <w:rPr>
          <w:rFonts w:ascii="仿宋" w:eastAsia="仿宋" w:hAnsi="仿宋" w:cs="仿宋" w:hint="eastAsia"/>
          <w:sz w:val="28"/>
          <w:szCs w:val="28"/>
        </w:rPr>
        <w:t>，</w:t>
      </w:r>
      <w:r w:rsidR="001924B0" w:rsidRPr="00137594">
        <w:rPr>
          <w:rFonts w:ascii="仿宋" w:eastAsia="仿宋" w:hAnsi="仿宋" w:cs="仿宋" w:hint="eastAsia"/>
          <w:sz w:val="28"/>
          <w:szCs w:val="28"/>
        </w:rPr>
        <w:t>指导畜禽粪污资源化利用</w:t>
      </w:r>
      <w:r w:rsidR="001924B0">
        <w:rPr>
          <w:rFonts w:ascii="仿宋" w:eastAsia="仿宋" w:hAnsi="仿宋" w:cs="仿宋" w:hint="eastAsia"/>
          <w:sz w:val="28"/>
          <w:szCs w:val="28"/>
        </w:rPr>
        <w:t>，</w:t>
      </w:r>
      <w:r w:rsidR="001924B0" w:rsidRPr="00137594">
        <w:rPr>
          <w:rFonts w:ascii="仿宋" w:eastAsia="仿宋" w:hAnsi="仿宋" w:cs="仿宋" w:hint="eastAsia"/>
          <w:sz w:val="28"/>
          <w:szCs w:val="28"/>
        </w:rPr>
        <w:t>协调动物疫病防控</w:t>
      </w:r>
      <w:r w:rsidR="001924B0">
        <w:rPr>
          <w:rFonts w:ascii="仿宋" w:eastAsia="仿宋" w:hAnsi="仿宋" w:cs="仿宋" w:hint="eastAsia"/>
          <w:sz w:val="28"/>
          <w:szCs w:val="28"/>
        </w:rPr>
        <w:t>，</w:t>
      </w:r>
      <w:r w:rsidR="001924B0" w:rsidRPr="00137594">
        <w:rPr>
          <w:rFonts w:ascii="仿宋" w:eastAsia="仿宋" w:hAnsi="仿宋" w:cs="仿宋" w:hint="eastAsia"/>
          <w:sz w:val="28"/>
          <w:szCs w:val="28"/>
        </w:rPr>
        <w:t>完成市委、</w:t>
      </w:r>
      <w:r w:rsidR="00D61395">
        <w:rPr>
          <w:rFonts w:ascii="仿宋" w:eastAsia="仿宋" w:hAnsi="仿宋" w:cs="仿宋" w:hint="eastAsia"/>
          <w:sz w:val="28"/>
          <w:szCs w:val="28"/>
        </w:rPr>
        <w:t>市</w:t>
      </w:r>
      <w:r w:rsidR="001924B0" w:rsidRPr="00137594">
        <w:rPr>
          <w:rFonts w:ascii="仿宋" w:eastAsia="仿宋" w:hAnsi="仿宋" w:cs="仿宋" w:hint="eastAsia"/>
          <w:sz w:val="28"/>
          <w:szCs w:val="28"/>
        </w:rPr>
        <w:t>政府和市农业农村局交办的其他任务。</w:t>
      </w:r>
    </w:p>
    <w:p w:rsidR="00CF69FE" w:rsidRDefault="00CF69FE" w:rsidP="00CF69FE">
      <w:pPr>
        <w:pStyle w:val="a3"/>
        <w:widowControl/>
        <w:spacing w:line="420" w:lineRule="atLeast"/>
        <w:ind w:leftChars="100" w:left="210"/>
        <w:rPr>
          <w:rFonts w:ascii="仿宋" w:eastAsia="仿宋" w:hAnsi="仿宋" w:cs="仿宋"/>
          <w:b/>
          <w:bCs/>
          <w:sz w:val="30"/>
          <w:szCs w:val="30"/>
        </w:rPr>
      </w:pPr>
      <w:r>
        <w:rPr>
          <w:rFonts w:ascii="仿宋" w:eastAsia="仿宋" w:hAnsi="仿宋" w:cs="仿宋" w:hint="eastAsia"/>
          <w:b/>
          <w:bCs/>
          <w:sz w:val="30"/>
          <w:szCs w:val="30"/>
        </w:rPr>
        <w:t>4、部门整体支出规模、使用方向和主要内容、涉及范围</w:t>
      </w:r>
    </w:p>
    <w:p w:rsidR="005D595E" w:rsidRDefault="00CF69FE" w:rsidP="005D595E">
      <w:pPr>
        <w:pStyle w:val="a3"/>
        <w:widowControl/>
        <w:spacing w:line="420" w:lineRule="atLeast"/>
        <w:ind w:firstLineChars="300" w:firstLine="840"/>
        <w:rPr>
          <w:rFonts w:ascii="仿宋" w:eastAsia="仿宋" w:hAnsi="仿宋" w:cs="仿宋"/>
          <w:sz w:val="28"/>
          <w:szCs w:val="28"/>
        </w:rPr>
      </w:pPr>
      <w:r w:rsidRPr="00CF69FE">
        <w:rPr>
          <w:rFonts w:ascii="仿宋" w:eastAsia="仿宋" w:hAnsi="仿宋" w:cs="仿宋" w:hint="eastAsia"/>
          <w:kern w:val="2"/>
          <w:sz w:val="28"/>
          <w:szCs w:val="28"/>
        </w:rPr>
        <w:t>2</w:t>
      </w:r>
      <w:r w:rsidRPr="00CF69FE">
        <w:rPr>
          <w:rFonts w:ascii="仿宋" w:eastAsia="仿宋" w:hAnsi="仿宋" w:cs="仿宋"/>
          <w:kern w:val="2"/>
          <w:sz w:val="28"/>
          <w:szCs w:val="28"/>
        </w:rPr>
        <w:t>020</w:t>
      </w:r>
      <w:r w:rsidRPr="00CF69FE">
        <w:rPr>
          <w:rFonts w:ascii="仿宋" w:eastAsia="仿宋" w:hAnsi="仿宋" w:cs="仿宋" w:hint="eastAsia"/>
          <w:kern w:val="2"/>
          <w:sz w:val="28"/>
          <w:szCs w:val="28"/>
        </w:rPr>
        <w:t>年收入支出预算执行16997万元，</w:t>
      </w:r>
      <w:r>
        <w:rPr>
          <w:rFonts w:ascii="仿宋" w:eastAsia="仿宋" w:hAnsi="仿宋" w:cs="仿宋" w:hint="eastAsia"/>
          <w:sz w:val="28"/>
          <w:szCs w:val="28"/>
        </w:rPr>
        <w:t>其中财政拨款收入</w:t>
      </w:r>
      <w:r>
        <w:rPr>
          <w:rFonts w:ascii="仿宋" w:eastAsia="仿宋" w:hAnsi="仿宋" w:cs="仿宋"/>
          <w:sz w:val="28"/>
          <w:szCs w:val="28"/>
        </w:rPr>
        <w:t>12925</w:t>
      </w:r>
      <w:r>
        <w:rPr>
          <w:rFonts w:ascii="仿宋" w:eastAsia="仿宋" w:hAnsi="仿宋" w:cs="仿宋" w:hint="eastAsia"/>
          <w:sz w:val="28"/>
          <w:szCs w:val="28"/>
        </w:rPr>
        <w:t>万元，占总收入的</w:t>
      </w:r>
      <w:r>
        <w:rPr>
          <w:rFonts w:ascii="仿宋" w:eastAsia="仿宋" w:hAnsi="仿宋" w:cs="仿宋"/>
          <w:sz w:val="28"/>
          <w:szCs w:val="28"/>
        </w:rPr>
        <w:t>76</w:t>
      </w:r>
      <w:r>
        <w:rPr>
          <w:rFonts w:ascii="仿宋" w:eastAsia="仿宋" w:hAnsi="仿宋" w:cs="仿宋" w:hint="eastAsia"/>
          <w:sz w:val="28"/>
          <w:szCs w:val="28"/>
        </w:rPr>
        <w:t>％，其他收入</w:t>
      </w:r>
      <w:r>
        <w:rPr>
          <w:rFonts w:ascii="仿宋" w:eastAsia="仿宋" w:hAnsi="仿宋" w:cs="仿宋"/>
          <w:sz w:val="28"/>
          <w:szCs w:val="28"/>
        </w:rPr>
        <w:t>4072</w:t>
      </w:r>
      <w:r>
        <w:rPr>
          <w:rFonts w:ascii="仿宋" w:eastAsia="仿宋" w:hAnsi="仿宋" w:cs="仿宋" w:hint="eastAsia"/>
          <w:sz w:val="28"/>
          <w:szCs w:val="28"/>
        </w:rPr>
        <w:t>万元，占总收入的</w:t>
      </w:r>
      <w:r>
        <w:rPr>
          <w:rFonts w:ascii="仿宋" w:eastAsia="仿宋" w:hAnsi="仿宋" w:cs="仿宋"/>
          <w:sz w:val="28"/>
          <w:szCs w:val="28"/>
        </w:rPr>
        <w:t>24</w:t>
      </w:r>
      <w:r>
        <w:rPr>
          <w:rFonts w:ascii="仿宋" w:eastAsia="仿宋" w:hAnsi="仿宋" w:cs="仿宋" w:hint="eastAsia"/>
          <w:sz w:val="28"/>
          <w:szCs w:val="28"/>
        </w:rPr>
        <w:t>％；本年支出</w:t>
      </w:r>
      <w:r w:rsidR="005D595E" w:rsidRPr="00CF69FE">
        <w:rPr>
          <w:rFonts w:ascii="仿宋" w:eastAsia="仿宋" w:hAnsi="仿宋" w:cs="仿宋" w:hint="eastAsia"/>
          <w:kern w:val="2"/>
          <w:sz w:val="28"/>
          <w:szCs w:val="28"/>
        </w:rPr>
        <w:t>16997</w:t>
      </w:r>
      <w:r>
        <w:rPr>
          <w:rFonts w:ascii="仿宋" w:eastAsia="仿宋" w:hAnsi="仿宋" w:cs="仿宋" w:hint="eastAsia"/>
          <w:sz w:val="28"/>
          <w:szCs w:val="28"/>
        </w:rPr>
        <w:t>万元，按项目功能分类，</w:t>
      </w:r>
      <w:r w:rsidRPr="007C7796">
        <w:rPr>
          <w:rFonts w:ascii="Calibri" w:hAnsi="Calibri" w:cs="宋体"/>
          <w:color w:val="000000"/>
          <w:szCs w:val="21"/>
        </w:rPr>
        <w:t xml:space="preserve"> </w:t>
      </w:r>
      <w:r w:rsidR="005D595E" w:rsidRPr="005D595E">
        <w:rPr>
          <w:rFonts w:ascii="仿宋" w:eastAsia="仿宋" w:hAnsi="仿宋" w:cs="仿宋" w:hint="eastAsia"/>
          <w:kern w:val="2"/>
          <w:sz w:val="28"/>
          <w:szCs w:val="28"/>
        </w:rPr>
        <w:t>一般公共服务支出</w:t>
      </w:r>
      <w:r w:rsidR="005D595E" w:rsidRPr="005D595E">
        <w:rPr>
          <w:rFonts w:ascii="仿宋" w:eastAsia="仿宋" w:hAnsi="仿宋" w:cs="仿宋"/>
          <w:sz w:val="28"/>
          <w:szCs w:val="28"/>
        </w:rPr>
        <w:t>35.7</w:t>
      </w:r>
      <w:r w:rsidR="005D595E">
        <w:rPr>
          <w:rFonts w:ascii="仿宋" w:eastAsia="仿宋" w:hAnsi="仿宋" w:cs="仿宋" w:hint="eastAsia"/>
          <w:sz w:val="28"/>
          <w:szCs w:val="28"/>
        </w:rPr>
        <w:t>万元</w:t>
      </w:r>
      <w:r w:rsidR="005D595E" w:rsidRPr="005D595E">
        <w:rPr>
          <w:rFonts w:ascii="仿宋" w:eastAsia="仿宋" w:hAnsi="仿宋" w:cs="仿宋" w:hint="eastAsia"/>
          <w:kern w:val="2"/>
          <w:sz w:val="28"/>
          <w:szCs w:val="28"/>
        </w:rPr>
        <w:t>,</w:t>
      </w:r>
      <w:r w:rsidR="005D595E" w:rsidRPr="005D595E">
        <w:rPr>
          <w:rFonts w:ascii="仿宋" w:eastAsia="仿宋" w:hAnsi="仿宋" w:cs="仿宋" w:hint="eastAsia"/>
          <w:sz w:val="28"/>
          <w:szCs w:val="28"/>
        </w:rPr>
        <w:t xml:space="preserve"> </w:t>
      </w:r>
      <w:r w:rsidR="005D595E">
        <w:rPr>
          <w:rFonts w:ascii="仿宋" w:eastAsia="仿宋" w:hAnsi="仿宋" w:cs="仿宋" w:hint="eastAsia"/>
          <w:sz w:val="28"/>
          <w:szCs w:val="28"/>
        </w:rPr>
        <w:t>占总收入的</w:t>
      </w:r>
      <w:r w:rsidR="005D595E">
        <w:rPr>
          <w:rFonts w:ascii="仿宋" w:eastAsia="仿宋" w:hAnsi="仿宋" w:cs="仿宋"/>
          <w:sz w:val="28"/>
          <w:szCs w:val="28"/>
        </w:rPr>
        <w:t>0.2</w:t>
      </w:r>
      <w:r w:rsidR="005D595E">
        <w:rPr>
          <w:rFonts w:ascii="仿宋" w:eastAsia="仿宋" w:hAnsi="仿宋" w:cs="仿宋" w:hint="eastAsia"/>
          <w:sz w:val="28"/>
          <w:szCs w:val="28"/>
        </w:rPr>
        <w:t>％;</w:t>
      </w:r>
      <w:r w:rsidR="005D595E" w:rsidRPr="005D595E">
        <w:rPr>
          <w:rFonts w:ascii="仿宋" w:eastAsia="仿宋" w:hAnsi="仿宋" w:cs="仿宋" w:hint="eastAsia"/>
          <w:kern w:val="2"/>
          <w:sz w:val="28"/>
          <w:szCs w:val="28"/>
        </w:rPr>
        <w:t>科学技术支出</w:t>
      </w:r>
      <w:r w:rsidR="005D595E" w:rsidRPr="005D595E">
        <w:rPr>
          <w:rFonts w:ascii="仿宋" w:eastAsia="仿宋" w:hAnsi="仿宋" w:cs="仿宋"/>
          <w:sz w:val="28"/>
          <w:szCs w:val="28"/>
        </w:rPr>
        <w:t>5.0</w:t>
      </w:r>
      <w:r w:rsidR="005D595E">
        <w:rPr>
          <w:rFonts w:ascii="仿宋" w:eastAsia="仿宋" w:hAnsi="仿宋" w:cs="仿宋" w:hint="eastAsia"/>
          <w:sz w:val="28"/>
          <w:szCs w:val="28"/>
        </w:rPr>
        <w:t>万元</w:t>
      </w:r>
      <w:r w:rsidR="005D595E" w:rsidRPr="005D595E">
        <w:rPr>
          <w:rFonts w:ascii="仿宋" w:eastAsia="仿宋" w:hAnsi="仿宋" w:cs="仿宋"/>
          <w:kern w:val="2"/>
          <w:sz w:val="28"/>
          <w:szCs w:val="28"/>
        </w:rPr>
        <w:t>,</w:t>
      </w:r>
      <w:r w:rsidR="005D595E" w:rsidRPr="005D595E">
        <w:rPr>
          <w:rFonts w:ascii="仿宋" w:eastAsia="仿宋" w:hAnsi="仿宋" w:cs="仿宋" w:hint="eastAsia"/>
          <w:sz w:val="28"/>
          <w:szCs w:val="28"/>
        </w:rPr>
        <w:t xml:space="preserve"> </w:t>
      </w:r>
      <w:r w:rsidR="005D595E">
        <w:rPr>
          <w:rFonts w:ascii="仿宋" w:eastAsia="仿宋" w:hAnsi="仿宋" w:cs="仿宋" w:hint="eastAsia"/>
          <w:sz w:val="28"/>
          <w:szCs w:val="28"/>
        </w:rPr>
        <w:t>占总收入的</w:t>
      </w:r>
      <w:r w:rsidR="005D595E">
        <w:rPr>
          <w:rFonts w:ascii="仿宋" w:eastAsia="仿宋" w:hAnsi="仿宋" w:cs="仿宋"/>
          <w:sz w:val="28"/>
          <w:szCs w:val="28"/>
        </w:rPr>
        <w:t>0.03</w:t>
      </w:r>
      <w:r w:rsidR="005D595E">
        <w:rPr>
          <w:rFonts w:ascii="仿宋" w:eastAsia="仿宋" w:hAnsi="仿宋" w:cs="仿宋" w:hint="eastAsia"/>
          <w:sz w:val="28"/>
          <w:szCs w:val="28"/>
        </w:rPr>
        <w:t>％;</w:t>
      </w:r>
      <w:r w:rsidR="005D595E" w:rsidRPr="005D595E">
        <w:rPr>
          <w:rFonts w:ascii="仿宋" w:eastAsia="仿宋" w:hAnsi="仿宋" w:cs="仿宋" w:hint="eastAsia"/>
          <w:kern w:val="2"/>
          <w:sz w:val="28"/>
          <w:szCs w:val="28"/>
        </w:rPr>
        <w:t>社会保障和就业支出</w:t>
      </w:r>
      <w:r w:rsidR="005D595E" w:rsidRPr="005D595E">
        <w:rPr>
          <w:rFonts w:ascii="仿宋" w:eastAsia="仿宋" w:hAnsi="仿宋" w:cs="仿宋"/>
          <w:sz w:val="28"/>
          <w:szCs w:val="28"/>
        </w:rPr>
        <w:t>134.7</w:t>
      </w:r>
      <w:r w:rsidR="005D595E">
        <w:rPr>
          <w:rFonts w:ascii="仿宋" w:eastAsia="仿宋" w:hAnsi="仿宋" w:cs="仿宋" w:hint="eastAsia"/>
          <w:sz w:val="28"/>
          <w:szCs w:val="28"/>
        </w:rPr>
        <w:t>万元</w:t>
      </w:r>
      <w:r w:rsidR="005D595E" w:rsidRPr="005D595E">
        <w:rPr>
          <w:rFonts w:ascii="仿宋" w:eastAsia="仿宋" w:hAnsi="仿宋" w:cs="仿宋" w:hint="eastAsia"/>
          <w:kern w:val="2"/>
          <w:sz w:val="28"/>
          <w:szCs w:val="28"/>
        </w:rPr>
        <w:t>,</w:t>
      </w:r>
      <w:r w:rsidR="005D595E" w:rsidRPr="005D595E">
        <w:rPr>
          <w:rFonts w:ascii="仿宋" w:eastAsia="仿宋" w:hAnsi="仿宋" w:cs="仿宋" w:hint="eastAsia"/>
          <w:sz w:val="28"/>
          <w:szCs w:val="28"/>
        </w:rPr>
        <w:t xml:space="preserve"> </w:t>
      </w:r>
      <w:r w:rsidR="005D595E">
        <w:rPr>
          <w:rFonts w:ascii="仿宋" w:eastAsia="仿宋" w:hAnsi="仿宋" w:cs="仿宋" w:hint="eastAsia"/>
          <w:sz w:val="28"/>
          <w:szCs w:val="28"/>
        </w:rPr>
        <w:t>占总收入的</w:t>
      </w:r>
      <w:r w:rsidR="005D595E">
        <w:rPr>
          <w:rFonts w:ascii="仿宋" w:eastAsia="仿宋" w:hAnsi="仿宋" w:cs="仿宋"/>
          <w:sz w:val="28"/>
          <w:szCs w:val="28"/>
        </w:rPr>
        <w:t>0.8</w:t>
      </w:r>
      <w:r w:rsidR="005D595E">
        <w:rPr>
          <w:rFonts w:ascii="仿宋" w:eastAsia="仿宋" w:hAnsi="仿宋" w:cs="仿宋" w:hint="eastAsia"/>
          <w:sz w:val="28"/>
          <w:szCs w:val="28"/>
        </w:rPr>
        <w:t>％;</w:t>
      </w:r>
      <w:r w:rsidR="005D595E" w:rsidRPr="005D595E">
        <w:rPr>
          <w:rFonts w:ascii="仿宋" w:eastAsia="仿宋" w:hAnsi="仿宋" w:cs="仿宋" w:hint="eastAsia"/>
          <w:kern w:val="2"/>
          <w:sz w:val="28"/>
          <w:szCs w:val="28"/>
        </w:rPr>
        <w:t>卫生健康支出</w:t>
      </w:r>
      <w:r w:rsidR="005D595E" w:rsidRPr="005D595E">
        <w:rPr>
          <w:rFonts w:ascii="仿宋" w:eastAsia="仿宋" w:hAnsi="仿宋" w:cs="仿宋"/>
          <w:sz w:val="28"/>
          <w:szCs w:val="28"/>
        </w:rPr>
        <w:t>73.8</w:t>
      </w:r>
      <w:r w:rsidR="005D595E">
        <w:rPr>
          <w:rFonts w:ascii="仿宋" w:eastAsia="仿宋" w:hAnsi="仿宋" w:cs="仿宋" w:hint="eastAsia"/>
          <w:sz w:val="28"/>
          <w:szCs w:val="28"/>
        </w:rPr>
        <w:t>万元</w:t>
      </w:r>
      <w:r w:rsidR="005D595E" w:rsidRPr="005D595E">
        <w:rPr>
          <w:rFonts w:ascii="仿宋" w:eastAsia="仿宋" w:hAnsi="仿宋" w:cs="仿宋" w:hint="eastAsia"/>
          <w:kern w:val="2"/>
          <w:sz w:val="28"/>
          <w:szCs w:val="28"/>
        </w:rPr>
        <w:t>,</w:t>
      </w:r>
      <w:r w:rsidR="005D595E" w:rsidRPr="005D595E">
        <w:rPr>
          <w:rFonts w:ascii="仿宋" w:eastAsia="仿宋" w:hAnsi="仿宋" w:cs="仿宋" w:hint="eastAsia"/>
          <w:sz w:val="28"/>
          <w:szCs w:val="28"/>
        </w:rPr>
        <w:t xml:space="preserve"> </w:t>
      </w:r>
      <w:r w:rsidR="005D595E">
        <w:rPr>
          <w:rFonts w:ascii="仿宋" w:eastAsia="仿宋" w:hAnsi="仿宋" w:cs="仿宋" w:hint="eastAsia"/>
          <w:sz w:val="28"/>
          <w:szCs w:val="28"/>
        </w:rPr>
        <w:t>占总收入的</w:t>
      </w:r>
      <w:r w:rsidR="005D595E">
        <w:rPr>
          <w:rFonts w:ascii="仿宋" w:eastAsia="仿宋" w:hAnsi="仿宋" w:cs="仿宋"/>
          <w:sz w:val="28"/>
          <w:szCs w:val="28"/>
        </w:rPr>
        <w:t>0.4</w:t>
      </w:r>
      <w:r w:rsidR="005D595E">
        <w:rPr>
          <w:rFonts w:ascii="仿宋" w:eastAsia="仿宋" w:hAnsi="仿宋" w:cs="仿宋" w:hint="eastAsia"/>
          <w:sz w:val="28"/>
          <w:szCs w:val="28"/>
        </w:rPr>
        <w:t>％;</w:t>
      </w:r>
      <w:r w:rsidR="005D595E" w:rsidRPr="005D595E">
        <w:rPr>
          <w:rFonts w:ascii="仿宋" w:eastAsia="仿宋" w:hAnsi="仿宋" w:cs="仿宋" w:hint="eastAsia"/>
          <w:kern w:val="2"/>
          <w:sz w:val="28"/>
          <w:szCs w:val="28"/>
        </w:rPr>
        <w:t>城乡社区支出</w:t>
      </w:r>
      <w:r w:rsidR="005D595E" w:rsidRPr="005D595E">
        <w:rPr>
          <w:rFonts w:ascii="仿宋" w:eastAsia="仿宋" w:hAnsi="仿宋" w:cs="仿宋"/>
          <w:sz w:val="28"/>
          <w:szCs w:val="28"/>
        </w:rPr>
        <w:t>56.0</w:t>
      </w:r>
      <w:r w:rsidR="005D595E">
        <w:rPr>
          <w:rFonts w:ascii="仿宋" w:eastAsia="仿宋" w:hAnsi="仿宋" w:cs="仿宋" w:hint="eastAsia"/>
          <w:sz w:val="28"/>
          <w:szCs w:val="28"/>
        </w:rPr>
        <w:t>万元</w:t>
      </w:r>
      <w:r w:rsidR="005D595E" w:rsidRPr="005D595E">
        <w:rPr>
          <w:rFonts w:ascii="仿宋" w:eastAsia="仿宋" w:hAnsi="仿宋" w:cs="仿宋" w:hint="eastAsia"/>
          <w:kern w:val="2"/>
          <w:sz w:val="28"/>
          <w:szCs w:val="28"/>
        </w:rPr>
        <w:t>,</w:t>
      </w:r>
      <w:r w:rsidR="005D595E" w:rsidRPr="005D595E">
        <w:rPr>
          <w:rFonts w:ascii="仿宋" w:eastAsia="仿宋" w:hAnsi="仿宋" w:cs="仿宋" w:hint="eastAsia"/>
          <w:sz w:val="28"/>
          <w:szCs w:val="28"/>
        </w:rPr>
        <w:t xml:space="preserve"> </w:t>
      </w:r>
      <w:r w:rsidR="005D595E">
        <w:rPr>
          <w:rFonts w:ascii="仿宋" w:eastAsia="仿宋" w:hAnsi="仿宋" w:cs="仿宋" w:hint="eastAsia"/>
          <w:sz w:val="28"/>
          <w:szCs w:val="28"/>
        </w:rPr>
        <w:t>占总收入的</w:t>
      </w:r>
      <w:r w:rsidR="005D595E">
        <w:rPr>
          <w:rFonts w:ascii="仿宋" w:eastAsia="仿宋" w:hAnsi="仿宋" w:cs="仿宋"/>
          <w:sz w:val="28"/>
          <w:szCs w:val="28"/>
        </w:rPr>
        <w:t>0.3</w:t>
      </w:r>
      <w:r w:rsidR="005D595E">
        <w:rPr>
          <w:rFonts w:ascii="仿宋" w:eastAsia="仿宋" w:hAnsi="仿宋" w:cs="仿宋" w:hint="eastAsia"/>
          <w:sz w:val="28"/>
          <w:szCs w:val="28"/>
        </w:rPr>
        <w:t>％;</w:t>
      </w:r>
      <w:r w:rsidR="005D595E" w:rsidRPr="005D595E">
        <w:rPr>
          <w:rFonts w:ascii="仿宋" w:eastAsia="仿宋" w:hAnsi="仿宋" w:cs="仿宋" w:hint="eastAsia"/>
          <w:kern w:val="2"/>
          <w:sz w:val="28"/>
          <w:szCs w:val="28"/>
        </w:rPr>
        <w:t>农林水支出</w:t>
      </w:r>
      <w:r w:rsidR="005D595E">
        <w:rPr>
          <w:rFonts w:ascii="仿宋" w:eastAsia="仿宋" w:hAnsi="仿宋" w:cs="仿宋"/>
          <w:sz w:val="28"/>
          <w:szCs w:val="28"/>
        </w:rPr>
        <w:t>16111</w:t>
      </w:r>
      <w:r w:rsidR="005D595E">
        <w:rPr>
          <w:rFonts w:ascii="仿宋" w:eastAsia="仿宋" w:hAnsi="仿宋" w:cs="仿宋" w:hint="eastAsia"/>
          <w:sz w:val="28"/>
          <w:szCs w:val="28"/>
        </w:rPr>
        <w:t>万元</w:t>
      </w:r>
      <w:r w:rsidR="005D595E" w:rsidRPr="005D595E">
        <w:rPr>
          <w:rFonts w:ascii="仿宋" w:eastAsia="仿宋" w:hAnsi="仿宋" w:cs="仿宋" w:hint="eastAsia"/>
          <w:kern w:val="2"/>
          <w:sz w:val="28"/>
          <w:szCs w:val="28"/>
        </w:rPr>
        <w:t>,</w:t>
      </w:r>
      <w:r w:rsidR="005D595E" w:rsidRPr="005D595E">
        <w:rPr>
          <w:rFonts w:ascii="仿宋" w:eastAsia="仿宋" w:hAnsi="仿宋" w:cs="仿宋" w:hint="eastAsia"/>
          <w:sz w:val="28"/>
          <w:szCs w:val="28"/>
        </w:rPr>
        <w:t xml:space="preserve"> </w:t>
      </w:r>
      <w:r w:rsidR="005D595E">
        <w:rPr>
          <w:rFonts w:ascii="仿宋" w:eastAsia="仿宋" w:hAnsi="仿宋" w:cs="仿宋" w:hint="eastAsia"/>
          <w:sz w:val="28"/>
          <w:szCs w:val="28"/>
        </w:rPr>
        <w:t>占总收入的</w:t>
      </w:r>
      <w:r w:rsidR="005D595E">
        <w:rPr>
          <w:rFonts w:ascii="仿宋" w:eastAsia="仿宋" w:hAnsi="仿宋" w:cs="仿宋"/>
          <w:sz w:val="28"/>
          <w:szCs w:val="28"/>
        </w:rPr>
        <w:t>94.8</w:t>
      </w:r>
      <w:r w:rsidR="005D595E">
        <w:rPr>
          <w:rFonts w:ascii="仿宋" w:eastAsia="仿宋" w:hAnsi="仿宋" w:cs="仿宋" w:hint="eastAsia"/>
          <w:sz w:val="28"/>
          <w:szCs w:val="28"/>
        </w:rPr>
        <w:t>％;</w:t>
      </w:r>
      <w:r w:rsidR="005D595E" w:rsidRPr="005D595E">
        <w:rPr>
          <w:rFonts w:ascii="仿宋" w:eastAsia="仿宋" w:hAnsi="仿宋" w:cs="仿宋" w:hint="eastAsia"/>
          <w:kern w:val="2"/>
          <w:sz w:val="28"/>
          <w:szCs w:val="28"/>
        </w:rPr>
        <w:t>商业服务业等支出</w:t>
      </w:r>
      <w:r w:rsidR="005D595E" w:rsidRPr="005D595E">
        <w:rPr>
          <w:rFonts w:ascii="仿宋" w:eastAsia="仿宋" w:hAnsi="仿宋" w:cs="仿宋"/>
          <w:sz w:val="28"/>
          <w:szCs w:val="28"/>
        </w:rPr>
        <w:t>508.5</w:t>
      </w:r>
      <w:r w:rsidR="005D595E">
        <w:rPr>
          <w:rFonts w:ascii="仿宋" w:eastAsia="仿宋" w:hAnsi="仿宋" w:cs="仿宋" w:hint="eastAsia"/>
          <w:sz w:val="28"/>
          <w:szCs w:val="28"/>
        </w:rPr>
        <w:t>万元</w:t>
      </w:r>
      <w:r w:rsidR="005D595E" w:rsidRPr="005D595E">
        <w:rPr>
          <w:rFonts w:ascii="仿宋" w:eastAsia="仿宋" w:hAnsi="仿宋" w:cs="仿宋" w:hint="eastAsia"/>
          <w:kern w:val="2"/>
          <w:sz w:val="28"/>
          <w:szCs w:val="28"/>
        </w:rPr>
        <w:t>,</w:t>
      </w:r>
      <w:r w:rsidR="005D595E" w:rsidRPr="005D595E">
        <w:rPr>
          <w:rFonts w:ascii="仿宋" w:eastAsia="仿宋" w:hAnsi="仿宋" w:cs="仿宋" w:hint="eastAsia"/>
          <w:sz w:val="28"/>
          <w:szCs w:val="28"/>
        </w:rPr>
        <w:t xml:space="preserve"> </w:t>
      </w:r>
      <w:r w:rsidR="005D595E">
        <w:rPr>
          <w:rFonts w:ascii="仿宋" w:eastAsia="仿宋" w:hAnsi="仿宋" w:cs="仿宋" w:hint="eastAsia"/>
          <w:sz w:val="28"/>
          <w:szCs w:val="28"/>
        </w:rPr>
        <w:t>占总收入的</w:t>
      </w:r>
      <w:r w:rsidR="005D595E">
        <w:rPr>
          <w:rFonts w:ascii="仿宋" w:eastAsia="仿宋" w:hAnsi="仿宋" w:cs="仿宋"/>
          <w:sz w:val="28"/>
          <w:szCs w:val="28"/>
        </w:rPr>
        <w:t>3</w:t>
      </w:r>
      <w:r w:rsidR="005D595E">
        <w:rPr>
          <w:rFonts w:ascii="仿宋" w:eastAsia="仿宋" w:hAnsi="仿宋" w:cs="仿宋" w:hint="eastAsia"/>
          <w:sz w:val="28"/>
          <w:szCs w:val="28"/>
        </w:rPr>
        <w:t>％;</w:t>
      </w:r>
      <w:r w:rsidR="005D595E" w:rsidRPr="005D595E">
        <w:rPr>
          <w:rFonts w:ascii="仿宋" w:eastAsia="仿宋" w:hAnsi="仿宋" w:cs="仿宋" w:hint="eastAsia"/>
          <w:kern w:val="2"/>
          <w:sz w:val="28"/>
          <w:szCs w:val="28"/>
        </w:rPr>
        <w:t>住房保障支出</w:t>
      </w:r>
      <w:r w:rsidR="005D595E" w:rsidRPr="005D595E">
        <w:rPr>
          <w:rFonts w:ascii="仿宋" w:eastAsia="仿宋" w:hAnsi="仿宋" w:cs="仿宋"/>
          <w:sz w:val="28"/>
          <w:szCs w:val="28"/>
        </w:rPr>
        <w:t>72.6</w:t>
      </w:r>
      <w:r w:rsidR="005D595E">
        <w:rPr>
          <w:rFonts w:ascii="仿宋" w:eastAsia="仿宋" w:hAnsi="仿宋" w:cs="仿宋" w:hint="eastAsia"/>
          <w:sz w:val="28"/>
          <w:szCs w:val="28"/>
        </w:rPr>
        <w:t>万元,占总收入的</w:t>
      </w:r>
      <w:r w:rsidR="005D595E">
        <w:rPr>
          <w:rFonts w:ascii="仿宋" w:eastAsia="仿宋" w:hAnsi="仿宋" w:cs="仿宋"/>
          <w:sz w:val="28"/>
          <w:szCs w:val="28"/>
        </w:rPr>
        <w:t>0.4</w:t>
      </w:r>
      <w:r w:rsidR="005D595E">
        <w:rPr>
          <w:rFonts w:ascii="仿宋" w:eastAsia="仿宋" w:hAnsi="仿宋" w:cs="仿宋" w:hint="eastAsia"/>
          <w:sz w:val="28"/>
          <w:szCs w:val="28"/>
        </w:rPr>
        <w:t>％。按支出性质区分，基本支出</w:t>
      </w:r>
      <w:r w:rsidR="005D595E">
        <w:rPr>
          <w:rFonts w:ascii="仿宋" w:eastAsia="仿宋" w:hAnsi="仿宋" w:cs="仿宋"/>
          <w:sz w:val="28"/>
          <w:szCs w:val="28"/>
        </w:rPr>
        <w:t>2299</w:t>
      </w:r>
      <w:r w:rsidR="005D595E">
        <w:rPr>
          <w:rFonts w:ascii="仿宋" w:eastAsia="仿宋" w:hAnsi="仿宋" w:cs="仿宋" w:hint="eastAsia"/>
          <w:sz w:val="28"/>
          <w:szCs w:val="28"/>
        </w:rPr>
        <w:t>万元，占全年总支出</w:t>
      </w:r>
      <w:r w:rsidR="00A04426">
        <w:rPr>
          <w:rFonts w:ascii="仿宋" w:eastAsia="仿宋" w:hAnsi="仿宋" w:cs="仿宋"/>
          <w:sz w:val="28"/>
          <w:szCs w:val="28"/>
        </w:rPr>
        <w:t>13.5</w:t>
      </w:r>
      <w:r w:rsidR="005D595E">
        <w:rPr>
          <w:rFonts w:ascii="仿宋" w:eastAsia="仿宋" w:hAnsi="仿宋" w:cs="仿宋" w:hint="eastAsia"/>
          <w:sz w:val="28"/>
          <w:szCs w:val="28"/>
        </w:rPr>
        <w:t>%；项目支出</w:t>
      </w:r>
      <w:r w:rsidR="00A04426">
        <w:rPr>
          <w:rFonts w:ascii="仿宋" w:eastAsia="仿宋" w:hAnsi="仿宋" w:cs="仿宋"/>
          <w:sz w:val="28"/>
          <w:szCs w:val="28"/>
        </w:rPr>
        <w:t>14698</w:t>
      </w:r>
      <w:r w:rsidR="005D595E">
        <w:rPr>
          <w:rFonts w:ascii="仿宋" w:eastAsia="仿宋" w:hAnsi="仿宋" w:cs="仿宋" w:hint="eastAsia"/>
          <w:sz w:val="28"/>
          <w:szCs w:val="28"/>
        </w:rPr>
        <w:t>万元，占全年总支出</w:t>
      </w:r>
      <w:r w:rsidR="00A04426">
        <w:rPr>
          <w:rFonts w:ascii="仿宋" w:eastAsia="仿宋" w:hAnsi="仿宋" w:cs="仿宋"/>
          <w:sz w:val="28"/>
          <w:szCs w:val="28"/>
        </w:rPr>
        <w:t>86.5</w:t>
      </w:r>
      <w:r w:rsidR="005D595E">
        <w:rPr>
          <w:rFonts w:ascii="仿宋" w:eastAsia="仿宋" w:hAnsi="仿宋" w:cs="仿宋" w:hint="eastAsia"/>
          <w:sz w:val="28"/>
          <w:szCs w:val="28"/>
        </w:rPr>
        <w:t>%。</w:t>
      </w:r>
    </w:p>
    <w:p w:rsidR="00CF69FE" w:rsidRDefault="00CF69FE" w:rsidP="00CF69FE">
      <w:pPr>
        <w:pStyle w:val="a3"/>
        <w:widowControl/>
        <w:numPr>
          <w:ilvl w:val="0"/>
          <w:numId w:val="1"/>
        </w:numPr>
        <w:spacing w:line="420" w:lineRule="atLeast"/>
        <w:rPr>
          <w:rFonts w:ascii="宋体" w:eastAsia="宋体" w:hAnsi="宋体" w:cs="宋体"/>
          <w:b/>
          <w:bCs/>
          <w:sz w:val="30"/>
          <w:szCs w:val="30"/>
        </w:rPr>
      </w:pPr>
      <w:r>
        <w:rPr>
          <w:rFonts w:ascii="宋体" w:eastAsia="宋体" w:hAnsi="宋体" w:cs="宋体" w:hint="eastAsia"/>
          <w:b/>
          <w:bCs/>
          <w:sz w:val="30"/>
          <w:szCs w:val="30"/>
        </w:rPr>
        <w:lastRenderedPageBreak/>
        <w:t>部门整体支出资金管理及使用情况</w:t>
      </w:r>
    </w:p>
    <w:p w:rsidR="00CF69FE" w:rsidRDefault="00CF69FE" w:rsidP="00CF69FE">
      <w:pPr>
        <w:ind w:firstLineChars="200" w:firstLine="560"/>
        <w:rPr>
          <w:rFonts w:ascii="仿宋" w:eastAsia="仿宋" w:hAnsi="仿宋" w:cs="仿宋"/>
          <w:sz w:val="28"/>
          <w:szCs w:val="28"/>
        </w:rPr>
      </w:pPr>
      <w:r>
        <w:rPr>
          <w:rFonts w:ascii="仿宋" w:eastAsia="仿宋" w:hAnsi="仿宋" w:cs="仿宋" w:hint="eastAsia"/>
          <w:sz w:val="28"/>
          <w:szCs w:val="28"/>
        </w:rPr>
        <w:t>2020年部门整体支出</w:t>
      </w:r>
      <w:r w:rsidR="00A04426">
        <w:rPr>
          <w:rFonts w:ascii="仿宋" w:eastAsia="仿宋" w:hAnsi="仿宋" w:cs="仿宋"/>
          <w:sz w:val="28"/>
          <w:szCs w:val="28"/>
        </w:rPr>
        <w:t>16997</w:t>
      </w:r>
      <w:r>
        <w:rPr>
          <w:rFonts w:ascii="仿宋" w:eastAsia="仿宋" w:hAnsi="仿宋" w:cs="仿宋" w:hint="eastAsia"/>
          <w:sz w:val="28"/>
          <w:szCs w:val="28"/>
        </w:rPr>
        <w:t>万元，</w:t>
      </w:r>
      <w:r w:rsidR="00A04426">
        <w:rPr>
          <w:rFonts w:ascii="仿宋" w:eastAsia="仿宋" w:hAnsi="仿宋" w:cs="仿宋" w:hint="eastAsia"/>
          <w:sz w:val="28"/>
          <w:szCs w:val="28"/>
        </w:rPr>
        <w:t>基本支出</w:t>
      </w:r>
      <w:r w:rsidR="00A04426">
        <w:rPr>
          <w:rFonts w:ascii="仿宋" w:eastAsia="仿宋" w:hAnsi="仿宋" w:cs="仿宋"/>
          <w:sz w:val="28"/>
          <w:szCs w:val="28"/>
        </w:rPr>
        <w:t>2299</w:t>
      </w:r>
      <w:r w:rsidR="00A04426">
        <w:rPr>
          <w:rFonts w:ascii="仿宋" w:eastAsia="仿宋" w:hAnsi="仿宋" w:cs="仿宋" w:hint="eastAsia"/>
          <w:sz w:val="28"/>
          <w:szCs w:val="28"/>
        </w:rPr>
        <w:t>万元，项目支出</w:t>
      </w:r>
      <w:r w:rsidR="00A04426">
        <w:rPr>
          <w:rFonts w:ascii="仿宋" w:eastAsia="仿宋" w:hAnsi="仿宋" w:cs="仿宋"/>
          <w:sz w:val="28"/>
          <w:szCs w:val="28"/>
        </w:rPr>
        <w:t>14698</w:t>
      </w:r>
      <w:r w:rsidR="00A04426">
        <w:rPr>
          <w:rFonts w:ascii="仿宋" w:eastAsia="仿宋" w:hAnsi="仿宋" w:cs="仿宋" w:hint="eastAsia"/>
          <w:sz w:val="28"/>
          <w:szCs w:val="28"/>
        </w:rPr>
        <w:t>万元</w:t>
      </w:r>
      <w:r>
        <w:rPr>
          <w:rFonts w:ascii="仿宋" w:eastAsia="仿宋" w:hAnsi="仿宋" w:cs="仿宋" w:hint="eastAsia"/>
          <w:sz w:val="28"/>
          <w:szCs w:val="28"/>
        </w:rPr>
        <w:t>。具体安排情况如下：</w:t>
      </w:r>
    </w:p>
    <w:p w:rsidR="00CF69FE" w:rsidRDefault="00CF69FE" w:rsidP="00CF69FE">
      <w:pPr>
        <w:pStyle w:val="a3"/>
        <w:widowControl/>
        <w:spacing w:line="420" w:lineRule="atLeast"/>
        <w:ind w:firstLine="420"/>
        <w:rPr>
          <w:rFonts w:ascii="仿宋" w:eastAsia="仿宋" w:hAnsi="仿宋" w:cs="仿宋"/>
          <w:sz w:val="28"/>
          <w:szCs w:val="28"/>
        </w:rPr>
      </w:pPr>
      <w:r>
        <w:rPr>
          <w:rFonts w:ascii="仿宋" w:eastAsia="仿宋" w:hAnsi="仿宋" w:cs="仿宋" w:hint="eastAsia"/>
          <w:sz w:val="28"/>
          <w:szCs w:val="28"/>
        </w:rPr>
        <w:t>（一）基本支出</w:t>
      </w:r>
    </w:p>
    <w:p w:rsidR="00CF69FE" w:rsidRDefault="00CF69FE" w:rsidP="00CF69FE">
      <w:pPr>
        <w:spacing w:line="600" w:lineRule="exact"/>
        <w:ind w:firstLineChars="196" w:firstLine="549"/>
        <w:jc w:val="left"/>
        <w:rPr>
          <w:rFonts w:ascii="仿宋_GB2312" w:eastAsia="仿宋_GB2312" w:hAnsi="仿宋_GB2312" w:cs="仿宋_GB2312"/>
          <w:sz w:val="28"/>
          <w:szCs w:val="28"/>
        </w:rPr>
      </w:pPr>
      <w:r>
        <w:rPr>
          <w:rFonts w:ascii="仿宋" w:eastAsia="仿宋" w:hAnsi="仿宋" w:cs="仿宋" w:hint="eastAsia"/>
          <w:sz w:val="28"/>
          <w:szCs w:val="28"/>
        </w:rPr>
        <w:t>2020年度基本支出</w:t>
      </w:r>
      <w:r w:rsidR="00A04426">
        <w:rPr>
          <w:rFonts w:ascii="仿宋" w:eastAsia="仿宋" w:hAnsi="仿宋" w:cs="仿宋"/>
          <w:sz w:val="28"/>
          <w:szCs w:val="28"/>
        </w:rPr>
        <w:t>2299</w:t>
      </w:r>
      <w:r>
        <w:rPr>
          <w:rFonts w:ascii="仿宋" w:eastAsia="仿宋" w:hAnsi="仿宋" w:cs="仿宋" w:hint="eastAsia"/>
          <w:sz w:val="28"/>
          <w:szCs w:val="28"/>
        </w:rPr>
        <w:t>万元，其中人员经费</w:t>
      </w:r>
      <w:r w:rsidR="00A04426">
        <w:rPr>
          <w:rFonts w:ascii="仿宋" w:eastAsia="仿宋" w:hAnsi="仿宋" w:cs="仿宋"/>
          <w:sz w:val="28"/>
          <w:szCs w:val="28"/>
        </w:rPr>
        <w:t>2129</w:t>
      </w:r>
      <w:r>
        <w:rPr>
          <w:rFonts w:ascii="仿宋" w:eastAsia="仿宋" w:hAnsi="仿宋" w:cs="仿宋" w:hint="eastAsia"/>
          <w:sz w:val="28"/>
          <w:szCs w:val="28"/>
        </w:rPr>
        <w:t>万元，日常公用经费</w:t>
      </w:r>
      <w:r w:rsidR="00A04426">
        <w:rPr>
          <w:rFonts w:ascii="仿宋" w:eastAsia="仿宋" w:hAnsi="仿宋" w:cs="仿宋"/>
          <w:sz w:val="28"/>
          <w:szCs w:val="28"/>
        </w:rPr>
        <w:t>170</w:t>
      </w:r>
      <w:r>
        <w:rPr>
          <w:rFonts w:ascii="仿宋" w:eastAsia="仿宋" w:hAnsi="仿宋" w:cs="仿宋" w:hint="eastAsia"/>
          <w:sz w:val="28"/>
          <w:szCs w:val="28"/>
        </w:rPr>
        <w:t>万元，是指为保障单位机构正常运转、完成日常工作任务而发生的各项支出，包括用于基本工资、津贴补贴等人员经费以及办公费、印刷费、水电费、办公设备购置等日常公用经费。</w:t>
      </w:r>
      <w:r>
        <w:rPr>
          <w:rFonts w:ascii="仿宋_GB2312" w:eastAsia="仿宋_GB2312" w:hAnsi="仿宋_GB2312" w:cs="仿宋_GB2312" w:hint="eastAsia"/>
          <w:sz w:val="28"/>
          <w:szCs w:val="28"/>
        </w:rPr>
        <w:t>通过自查，基本支出符合国家财经法规和财务管理制度规定以及有关项目资金管理办法的规定，资金使用规范，资金拨付有完整的审批程序和手续，资金管理和预算执行情况较好。</w:t>
      </w:r>
    </w:p>
    <w:p w:rsidR="00CF69FE" w:rsidRDefault="00CF69FE" w:rsidP="00CF69FE">
      <w:pPr>
        <w:pStyle w:val="a3"/>
        <w:widowControl/>
        <w:spacing w:line="420" w:lineRule="atLeast"/>
        <w:ind w:firstLine="420"/>
        <w:rPr>
          <w:rFonts w:ascii="仿宋" w:eastAsia="仿宋" w:hAnsi="仿宋" w:cs="仿宋"/>
          <w:sz w:val="28"/>
          <w:szCs w:val="28"/>
        </w:rPr>
      </w:pPr>
      <w:r>
        <w:rPr>
          <w:rFonts w:ascii="仿宋" w:eastAsia="仿宋" w:hAnsi="仿宋" w:cs="仿宋" w:hint="eastAsia"/>
          <w:sz w:val="28"/>
          <w:szCs w:val="28"/>
        </w:rPr>
        <w:t>2．“三公” 经费总支出情况</w:t>
      </w:r>
    </w:p>
    <w:p w:rsidR="00CF69FE" w:rsidRDefault="00CF69FE" w:rsidP="00CF69FE">
      <w:pPr>
        <w:pStyle w:val="a3"/>
        <w:widowControl/>
        <w:spacing w:line="420" w:lineRule="atLeast"/>
        <w:ind w:firstLine="420"/>
        <w:rPr>
          <w:rFonts w:ascii="仿宋" w:eastAsia="仿宋" w:hAnsi="仿宋" w:cs="仿宋"/>
          <w:sz w:val="28"/>
          <w:szCs w:val="28"/>
        </w:rPr>
      </w:pPr>
      <w:r>
        <w:rPr>
          <w:rFonts w:ascii="仿宋" w:eastAsia="仿宋" w:hAnsi="仿宋" w:cs="仿宋" w:hint="eastAsia"/>
          <w:sz w:val="28"/>
          <w:szCs w:val="28"/>
        </w:rPr>
        <w:t>2020年“三公”经费决算数为</w:t>
      </w:r>
      <w:r w:rsidR="00A04426">
        <w:rPr>
          <w:rFonts w:ascii="仿宋" w:eastAsia="仿宋" w:hAnsi="仿宋" w:cs="仿宋"/>
          <w:sz w:val="28"/>
          <w:szCs w:val="28"/>
        </w:rPr>
        <w:t>31.5</w:t>
      </w:r>
      <w:r>
        <w:rPr>
          <w:rFonts w:ascii="仿宋" w:eastAsia="仿宋" w:hAnsi="仿宋" w:cs="仿宋" w:hint="eastAsia"/>
          <w:sz w:val="28"/>
          <w:szCs w:val="28"/>
        </w:rPr>
        <w:t>万元，其中，公务接待费</w:t>
      </w:r>
      <w:r w:rsidR="00A04426">
        <w:rPr>
          <w:rFonts w:ascii="仿宋" w:eastAsia="仿宋" w:hAnsi="仿宋" w:cs="仿宋"/>
          <w:sz w:val="28"/>
          <w:szCs w:val="28"/>
        </w:rPr>
        <w:t>17.2</w:t>
      </w:r>
      <w:r>
        <w:rPr>
          <w:rFonts w:ascii="仿宋" w:eastAsia="仿宋" w:hAnsi="仿宋" w:cs="仿宋" w:hint="eastAsia"/>
          <w:sz w:val="28"/>
          <w:szCs w:val="28"/>
        </w:rPr>
        <w:t>万元，公务用车购置及运行费</w:t>
      </w:r>
      <w:r w:rsidR="00A04426">
        <w:rPr>
          <w:rFonts w:ascii="仿宋" w:eastAsia="仿宋" w:hAnsi="仿宋" w:cs="仿宋"/>
          <w:sz w:val="28"/>
          <w:szCs w:val="28"/>
        </w:rPr>
        <w:t>14.3</w:t>
      </w:r>
      <w:r>
        <w:rPr>
          <w:rFonts w:ascii="仿宋" w:eastAsia="仿宋" w:hAnsi="仿宋" w:cs="仿宋" w:hint="eastAsia"/>
          <w:sz w:val="28"/>
          <w:szCs w:val="28"/>
        </w:rPr>
        <w:t>万元（其中，公务用车购置费0万元），因公出国（境）费0万元。我中心严格按程序和规定标准控制公务接待支出，厉行节约，不存在公款大吃大喝现象及参与高消费娱乐等情况，三公经费严格控制在预算范围内，无超支情况。</w:t>
      </w:r>
    </w:p>
    <w:p w:rsidR="00CF69FE" w:rsidRDefault="00CF69FE" w:rsidP="00CF69FE">
      <w:pPr>
        <w:pStyle w:val="a3"/>
        <w:widowControl/>
        <w:spacing w:line="420" w:lineRule="atLeast"/>
        <w:ind w:firstLine="420"/>
        <w:rPr>
          <w:rFonts w:ascii="仿宋" w:eastAsia="仿宋" w:hAnsi="仿宋" w:cs="仿宋"/>
          <w:sz w:val="28"/>
          <w:szCs w:val="28"/>
        </w:rPr>
      </w:pPr>
      <w:r>
        <w:rPr>
          <w:rFonts w:ascii="仿宋" w:eastAsia="仿宋" w:hAnsi="仿宋" w:cs="仿宋" w:hint="eastAsia"/>
          <w:sz w:val="28"/>
          <w:szCs w:val="28"/>
        </w:rPr>
        <w:t>（二）项目支出</w:t>
      </w:r>
    </w:p>
    <w:p w:rsidR="00CF69FE" w:rsidRDefault="00CF69FE" w:rsidP="00CF69FE">
      <w:pPr>
        <w:pStyle w:val="a3"/>
        <w:widowControl/>
        <w:spacing w:line="420" w:lineRule="atLeast"/>
        <w:ind w:firstLine="420"/>
        <w:rPr>
          <w:rFonts w:ascii="仿宋" w:eastAsia="仿宋" w:hAnsi="仿宋" w:cs="仿宋"/>
          <w:sz w:val="28"/>
          <w:szCs w:val="28"/>
        </w:rPr>
      </w:pPr>
      <w:r>
        <w:rPr>
          <w:rFonts w:ascii="仿宋" w:eastAsia="仿宋" w:hAnsi="仿宋" w:cs="仿宋" w:hint="eastAsia"/>
          <w:sz w:val="28"/>
          <w:szCs w:val="28"/>
        </w:rPr>
        <w:t>2020年度本单位项目支出总资金决算数为</w:t>
      </w:r>
      <w:r w:rsidR="00A04426">
        <w:rPr>
          <w:rFonts w:ascii="仿宋" w:eastAsia="仿宋" w:hAnsi="仿宋" w:cs="仿宋"/>
          <w:sz w:val="28"/>
          <w:szCs w:val="28"/>
        </w:rPr>
        <w:t>14698</w:t>
      </w:r>
      <w:r>
        <w:rPr>
          <w:rFonts w:ascii="仿宋" w:eastAsia="仿宋" w:hAnsi="仿宋" w:cs="仿宋" w:hint="eastAsia"/>
          <w:sz w:val="28"/>
          <w:szCs w:val="28"/>
        </w:rPr>
        <w:t>万元。</w:t>
      </w:r>
    </w:p>
    <w:p w:rsidR="00CF69FE" w:rsidRDefault="00CF69FE" w:rsidP="00CF69FE">
      <w:pPr>
        <w:pStyle w:val="a3"/>
        <w:widowControl/>
        <w:spacing w:line="420" w:lineRule="atLeast"/>
        <w:ind w:firstLine="420"/>
        <w:rPr>
          <w:rFonts w:ascii="仿宋" w:eastAsia="仿宋" w:hAnsi="仿宋" w:cs="仿宋"/>
          <w:sz w:val="28"/>
          <w:szCs w:val="28"/>
        </w:rPr>
      </w:pPr>
      <w:r>
        <w:rPr>
          <w:rFonts w:ascii="仿宋" w:eastAsia="仿宋" w:hAnsi="仿宋" w:cs="仿宋" w:hint="eastAsia"/>
          <w:sz w:val="28"/>
          <w:szCs w:val="28"/>
        </w:rPr>
        <w:t>1．项目资金（包括财政资金、自筹资金等）安排落实、总投入等情况分析</w:t>
      </w:r>
    </w:p>
    <w:p w:rsidR="00CF69FE" w:rsidRDefault="00CF69FE" w:rsidP="00CF69FE">
      <w:pPr>
        <w:ind w:firstLineChars="200" w:firstLine="560"/>
        <w:rPr>
          <w:rFonts w:ascii="仿宋" w:eastAsia="仿宋_GB2312" w:hAnsi="仿宋" w:cs="仿宋"/>
          <w:color w:val="FF0000"/>
          <w:sz w:val="28"/>
          <w:szCs w:val="28"/>
        </w:rPr>
      </w:pPr>
      <w:r>
        <w:rPr>
          <w:rFonts w:ascii="仿宋" w:eastAsia="仿宋" w:hAnsi="仿宋" w:cs="仿宋" w:hint="eastAsia"/>
          <w:sz w:val="28"/>
          <w:szCs w:val="28"/>
        </w:rPr>
        <w:t>2020年项目支出决算数为</w:t>
      </w:r>
      <w:r w:rsidR="00A04426">
        <w:rPr>
          <w:rFonts w:ascii="仿宋" w:eastAsia="仿宋" w:hAnsi="仿宋" w:cs="仿宋"/>
          <w:sz w:val="28"/>
          <w:szCs w:val="28"/>
        </w:rPr>
        <w:t>14698</w:t>
      </w:r>
      <w:r>
        <w:rPr>
          <w:rFonts w:ascii="仿宋" w:eastAsia="仿宋" w:hAnsi="仿宋" w:cs="仿宋" w:hint="eastAsia"/>
          <w:sz w:val="28"/>
          <w:szCs w:val="28"/>
        </w:rPr>
        <w:t>万元，是指单位为完成特定行政工作任务或事业发展目标而发生的支出，包括有关事业发展专项、专项业务费、基本建设支出、对市专项补助等。其中：农林水支出</w:t>
      </w:r>
      <w:r w:rsidR="00A04426">
        <w:rPr>
          <w:rFonts w:ascii="仿宋" w:eastAsia="仿宋" w:hAnsi="仿宋" w:cs="仿宋"/>
          <w:sz w:val="28"/>
          <w:szCs w:val="28"/>
        </w:rPr>
        <w:t>14081</w:t>
      </w:r>
      <w:r>
        <w:rPr>
          <w:rFonts w:ascii="仿宋" w:eastAsia="仿宋" w:hAnsi="仿宋" w:cs="仿宋" w:hint="eastAsia"/>
          <w:sz w:val="28"/>
          <w:szCs w:val="28"/>
        </w:rPr>
        <w:t>万元，占总支出的</w:t>
      </w:r>
      <w:r w:rsidR="00A04426">
        <w:rPr>
          <w:rFonts w:ascii="仿宋" w:eastAsia="仿宋" w:hAnsi="仿宋" w:cs="仿宋"/>
          <w:sz w:val="28"/>
          <w:szCs w:val="28"/>
        </w:rPr>
        <w:t>95.8</w:t>
      </w:r>
      <w:r>
        <w:rPr>
          <w:rFonts w:ascii="仿宋" w:eastAsia="仿宋" w:hAnsi="仿宋" w:cs="仿宋" w:hint="eastAsia"/>
          <w:sz w:val="28"/>
          <w:szCs w:val="28"/>
        </w:rPr>
        <w:t>％</w:t>
      </w:r>
      <w:r w:rsidR="00081CE2">
        <w:rPr>
          <w:rFonts w:ascii="仿宋" w:eastAsia="仿宋" w:hAnsi="仿宋" w:cs="仿宋" w:hint="eastAsia"/>
          <w:sz w:val="28"/>
          <w:szCs w:val="28"/>
        </w:rPr>
        <w:t>；</w:t>
      </w:r>
      <w:r w:rsidR="00A04426" w:rsidRPr="00A04426">
        <w:rPr>
          <w:rFonts w:ascii="仿宋" w:eastAsia="仿宋" w:hAnsi="仿宋" w:cs="仿宋" w:hint="eastAsia"/>
          <w:sz w:val="28"/>
          <w:szCs w:val="28"/>
        </w:rPr>
        <w:t>商业服务业等支出</w:t>
      </w:r>
      <w:r w:rsidR="00A04426">
        <w:rPr>
          <w:rFonts w:ascii="仿宋" w:eastAsia="仿宋" w:hAnsi="仿宋" w:cs="仿宋" w:hint="eastAsia"/>
          <w:sz w:val="28"/>
          <w:szCs w:val="28"/>
        </w:rPr>
        <w:lastRenderedPageBreak/>
        <w:t>508万元，占总支出的</w:t>
      </w:r>
      <w:r w:rsidR="00A04426">
        <w:rPr>
          <w:rFonts w:ascii="仿宋" w:eastAsia="仿宋" w:hAnsi="仿宋" w:cs="仿宋"/>
          <w:sz w:val="28"/>
          <w:szCs w:val="28"/>
        </w:rPr>
        <w:t>3.5</w:t>
      </w:r>
      <w:r w:rsidR="00A04426">
        <w:rPr>
          <w:rFonts w:ascii="仿宋" w:eastAsia="仿宋" w:hAnsi="仿宋" w:cs="仿宋" w:hint="eastAsia"/>
          <w:sz w:val="28"/>
          <w:szCs w:val="28"/>
        </w:rPr>
        <w:t>％</w:t>
      </w:r>
      <w:r w:rsidR="00081CE2">
        <w:rPr>
          <w:rFonts w:ascii="仿宋" w:eastAsia="仿宋" w:hAnsi="仿宋" w:cs="仿宋" w:hint="eastAsia"/>
          <w:sz w:val="28"/>
          <w:szCs w:val="28"/>
        </w:rPr>
        <w:t>；</w:t>
      </w:r>
      <w:r w:rsidR="00A04426" w:rsidRPr="00A04426">
        <w:rPr>
          <w:rFonts w:ascii="仿宋" w:eastAsia="仿宋" w:hAnsi="仿宋" w:cs="仿宋" w:hint="eastAsia"/>
          <w:sz w:val="28"/>
          <w:szCs w:val="28"/>
        </w:rPr>
        <w:t>城乡社区支出</w:t>
      </w:r>
      <w:r w:rsidR="00A04426">
        <w:rPr>
          <w:rFonts w:ascii="仿宋" w:eastAsia="仿宋" w:hAnsi="仿宋" w:cs="仿宋" w:hint="eastAsia"/>
          <w:sz w:val="28"/>
          <w:szCs w:val="28"/>
        </w:rPr>
        <w:t>56万元，占总支出的</w:t>
      </w:r>
      <w:r w:rsidR="00A04426">
        <w:rPr>
          <w:rFonts w:ascii="仿宋" w:eastAsia="仿宋" w:hAnsi="仿宋" w:cs="仿宋"/>
          <w:sz w:val="28"/>
          <w:szCs w:val="28"/>
        </w:rPr>
        <w:t>0.5</w:t>
      </w:r>
      <w:r w:rsidR="00A04426">
        <w:rPr>
          <w:rFonts w:ascii="仿宋" w:eastAsia="仿宋" w:hAnsi="仿宋" w:cs="仿宋" w:hint="eastAsia"/>
          <w:sz w:val="28"/>
          <w:szCs w:val="28"/>
        </w:rPr>
        <w:t>％</w:t>
      </w:r>
      <w:r>
        <w:rPr>
          <w:rFonts w:ascii="仿宋" w:eastAsia="仿宋" w:hAnsi="仿宋" w:cs="仿宋" w:hint="eastAsia"/>
          <w:sz w:val="28"/>
          <w:szCs w:val="28"/>
        </w:rPr>
        <w:t>。</w:t>
      </w:r>
    </w:p>
    <w:p w:rsidR="00CF69FE" w:rsidRDefault="00CF69FE" w:rsidP="00CF69FE">
      <w:pPr>
        <w:pStyle w:val="a3"/>
        <w:widowControl/>
        <w:numPr>
          <w:ilvl w:val="0"/>
          <w:numId w:val="3"/>
        </w:numPr>
        <w:spacing w:line="420" w:lineRule="atLeast"/>
        <w:ind w:firstLine="42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项目资金实际使用情况分析</w:t>
      </w:r>
    </w:p>
    <w:p w:rsidR="00081CE2" w:rsidRDefault="00CF69FE" w:rsidP="00CF69FE">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本年度项目支出有</w:t>
      </w:r>
      <w:r w:rsidR="00081CE2" w:rsidRPr="00081CE2">
        <w:rPr>
          <w:rFonts w:ascii="仿宋_GB2312" w:eastAsia="仿宋_GB2312" w:hAnsi="仿宋_GB2312" w:cs="仿宋_GB2312" w:hint="eastAsia"/>
          <w:sz w:val="28"/>
          <w:szCs w:val="28"/>
        </w:rPr>
        <w:t>2019</w:t>
      </w:r>
      <w:r w:rsidR="00081CE2">
        <w:rPr>
          <w:rFonts w:ascii="仿宋_GB2312" w:eastAsia="仿宋_GB2312" w:hAnsi="仿宋_GB2312" w:cs="仿宋_GB2312" w:hint="eastAsia"/>
          <w:sz w:val="28"/>
          <w:szCs w:val="28"/>
        </w:rPr>
        <w:t>年非洲猪瘟扑杀补偿4260万元</w:t>
      </w:r>
      <w:r w:rsidR="00081CE2">
        <w:rPr>
          <w:rFonts w:ascii="仿宋_GB2312" w:eastAsia="仿宋_GB2312" w:hAnsi="仿宋_GB2312" w:cs="仿宋_GB2312"/>
          <w:sz w:val="28"/>
          <w:szCs w:val="28"/>
        </w:rPr>
        <w:t>，</w:t>
      </w:r>
      <w:r w:rsidR="00081CE2">
        <w:rPr>
          <w:rFonts w:ascii="仿宋_GB2312" w:eastAsia="仿宋_GB2312" w:hAnsi="仿宋_GB2312" w:cs="仿宋_GB2312" w:hint="eastAsia"/>
          <w:sz w:val="28"/>
          <w:szCs w:val="28"/>
        </w:rPr>
        <w:t>以</w:t>
      </w:r>
      <w:r w:rsidR="00081CE2">
        <w:rPr>
          <w:rFonts w:ascii="仿宋_GB2312" w:eastAsia="仿宋_GB2312" w:hAnsi="仿宋_GB2312" w:cs="仿宋_GB2312"/>
          <w:sz w:val="28"/>
          <w:szCs w:val="28"/>
        </w:rPr>
        <w:t>及相关防控</w:t>
      </w:r>
      <w:r w:rsidR="00081CE2">
        <w:rPr>
          <w:rFonts w:ascii="仿宋_GB2312" w:eastAsia="仿宋_GB2312" w:hAnsi="仿宋_GB2312" w:cs="仿宋_GB2312" w:hint="eastAsia"/>
          <w:sz w:val="28"/>
          <w:szCs w:val="28"/>
        </w:rPr>
        <w:t>工</w:t>
      </w:r>
      <w:r w:rsidR="00081CE2">
        <w:rPr>
          <w:rFonts w:ascii="仿宋_GB2312" w:eastAsia="仿宋_GB2312" w:hAnsi="仿宋_GB2312" w:cs="仿宋_GB2312"/>
          <w:sz w:val="28"/>
          <w:szCs w:val="28"/>
        </w:rPr>
        <w:t>作经费</w:t>
      </w:r>
      <w:r w:rsidR="000E12EA">
        <w:rPr>
          <w:rFonts w:ascii="仿宋_GB2312" w:eastAsia="仿宋_GB2312" w:hAnsi="仿宋_GB2312" w:cs="仿宋_GB2312"/>
          <w:sz w:val="28"/>
          <w:szCs w:val="28"/>
        </w:rPr>
        <w:t>1511</w:t>
      </w:r>
      <w:r w:rsidR="00081CE2">
        <w:rPr>
          <w:rFonts w:ascii="仿宋_GB2312" w:eastAsia="仿宋_GB2312" w:hAnsi="仿宋_GB2312" w:cs="仿宋_GB2312" w:hint="eastAsia"/>
          <w:sz w:val="28"/>
          <w:szCs w:val="28"/>
        </w:rPr>
        <w:t>万</w:t>
      </w:r>
      <w:r w:rsidR="00081CE2">
        <w:rPr>
          <w:rFonts w:ascii="仿宋_GB2312" w:eastAsia="仿宋_GB2312" w:hAnsi="仿宋_GB2312" w:cs="仿宋_GB2312"/>
          <w:sz w:val="28"/>
          <w:szCs w:val="28"/>
        </w:rPr>
        <w:t>元；</w:t>
      </w:r>
      <w:r w:rsidR="00081CE2" w:rsidRPr="00081CE2">
        <w:rPr>
          <w:rFonts w:ascii="仿宋_GB2312" w:eastAsia="仿宋_GB2312" w:hAnsi="仿宋_GB2312" w:cs="仿宋_GB2312" w:hint="eastAsia"/>
          <w:sz w:val="28"/>
          <w:szCs w:val="28"/>
        </w:rPr>
        <w:t>畜禽粪污利用项目</w:t>
      </w:r>
      <w:r w:rsidR="00081CE2">
        <w:rPr>
          <w:rFonts w:ascii="仿宋_GB2312" w:eastAsia="仿宋_GB2312" w:hAnsi="仿宋_GB2312" w:cs="仿宋_GB2312"/>
          <w:sz w:val="28"/>
          <w:szCs w:val="28"/>
        </w:rPr>
        <w:t>4863</w:t>
      </w:r>
      <w:r w:rsidR="00081CE2">
        <w:rPr>
          <w:rFonts w:ascii="仿宋_GB2312" w:eastAsia="仿宋_GB2312" w:hAnsi="仿宋_GB2312" w:cs="仿宋_GB2312" w:hint="eastAsia"/>
          <w:sz w:val="28"/>
          <w:szCs w:val="28"/>
        </w:rPr>
        <w:t>万元</w:t>
      </w:r>
      <w:r w:rsidR="00081CE2">
        <w:rPr>
          <w:rFonts w:ascii="仿宋_GB2312" w:eastAsia="仿宋_GB2312" w:hAnsi="仿宋_GB2312" w:cs="仿宋_GB2312"/>
          <w:sz w:val="28"/>
          <w:szCs w:val="28"/>
        </w:rPr>
        <w:t>；</w:t>
      </w:r>
      <w:r w:rsidR="00081CE2" w:rsidRPr="00081CE2">
        <w:rPr>
          <w:rFonts w:ascii="仿宋_GB2312" w:eastAsia="仿宋_GB2312" w:hAnsi="仿宋_GB2312" w:cs="仿宋_GB2312" w:hint="eastAsia"/>
          <w:sz w:val="28"/>
          <w:szCs w:val="28"/>
        </w:rPr>
        <w:t xml:space="preserve"> “一县一特”农业产业发展</w:t>
      </w:r>
      <w:r w:rsidR="00081CE2">
        <w:rPr>
          <w:rFonts w:ascii="仿宋_GB2312" w:eastAsia="仿宋_GB2312" w:hAnsi="仿宋_GB2312" w:cs="仿宋_GB2312" w:hint="eastAsia"/>
          <w:sz w:val="28"/>
          <w:szCs w:val="28"/>
        </w:rPr>
        <w:t>等</w:t>
      </w:r>
      <w:r w:rsidR="00081CE2">
        <w:rPr>
          <w:rFonts w:ascii="仿宋_GB2312" w:eastAsia="仿宋_GB2312" w:hAnsi="仿宋_GB2312" w:cs="仿宋_GB2312"/>
          <w:sz w:val="28"/>
          <w:szCs w:val="28"/>
        </w:rPr>
        <w:t>相关项目</w:t>
      </w:r>
      <w:r w:rsidR="00081CE2">
        <w:rPr>
          <w:rFonts w:ascii="仿宋_GB2312" w:eastAsia="仿宋_GB2312" w:hAnsi="仿宋_GB2312" w:cs="仿宋_GB2312" w:hint="eastAsia"/>
          <w:sz w:val="28"/>
          <w:szCs w:val="28"/>
        </w:rPr>
        <w:t>2264万元</w:t>
      </w:r>
      <w:r w:rsidR="00081CE2">
        <w:rPr>
          <w:rFonts w:ascii="仿宋_GB2312" w:eastAsia="仿宋_GB2312" w:hAnsi="仿宋_GB2312" w:cs="仿宋_GB2312"/>
          <w:sz w:val="28"/>
          <w:szCs w:val="28"/>
        </w:rPr>
        <w:t>；</w:t>
      </w:r>
      <w:r w:rsidR="000E12EA" w:rsidRPr="000E12EA">
        <w:rPr>
          <w:rFonts w:ascii="仿宋_GB2312" w:eastAsia="仿宋_GB2312" w:hAnsi="仿宋_GB2312" w:cs="仿宋_GB2312" w:hint="eastAsia"/>
          <w:sz w:val="28"/>
          <w:szCs w:val="28"/>
        </w:rPr>
        <w:t>畜禽无害化处理体系建设</w:t>
      </w:r>
      <w:r w:rsidR="000E12EA">
        <w:rPr>
          <w:rFonts w:ascii="仿宋_GB2312" w:eastAsia="仿宋_GB2312" w:hAnsi="仿宋_GB2312" w:cs="仿宋_GB2312" w:hint="eastAsia"/>
          <w:sz w:val="28"/>
          <w:szCs w:val="28"/>
        </w:rPr>
        <w:t>及补偿388万元</w:t>
      </w:r>
      <w:r w:rsidR="000E12EA">
        <w:rPr>
          <w:rFonts w:ascii="仿宋_GB2312" w:eastAsia="仿宋_GB2312" w:hAnsi="仿宋_GB2312" w:cs="仿宋_GB2312"/>
          <w:sz w:val="28"/>
          <w:szCs w:val="28"/>
        </w:rPr>
        <w:t>；其</w:t>
      </w:r>
      <w:r w:rsidR="00D61395">
        <w:rPr>
          <w:rFonts w:ascii="仿宋_GB2312" w:eastAsia="仿宋_GB2312" w:hAnsi="仿宋_GB2312" w:cs="仿宋_GB2312" w:hint="eastAsia"/>
          <w:sz w:val="28"/>
          <w:szCs w:val="28"/>
        </w:rPr>
        <w:t>他</w:t>
      </w:r>
      <w:r w:rsidR="000E12EA" w:rsidRPr="000E12EA">
        <w:rPr>
          <w:rFonts w:ascii="仿宋_GB2312" w:eastAsia="仿宋_GB2312" w:hAnsi="仿宋_GB2312" w:cs="仿宋_GB2312" w:hint="eastAsia"/>
          <w:sz w:val="28"/>
          <w:szCs w:val="28"/>
        </w:rPr>
        <w:t>地方品种保护开发</w:t>
      </w:r>
      <w:r w:rsidR="000E12EA">
        <w:rPr>
          <w:rFonts w:ascii="仿宋_GB2312" w:eastAsia="仿宋_GB2312" w:hAnsi="仿宋_GB2312" w:cs="仿宋_GB2312" w:hint="eastAsia"/>
          <w:sz w:val="28"/>
          <w:szCs w:val="28"/>
        </w:rPr>
        <w:t>及</w:t>
      </w:r>
      <w:r w:rsidR="000E12EA">
        <w:rPr>
          <w:rFonts w:ascii="仿宋_GB2312" w:eastAsia="仿宋_GB2312" w:hAnsi="仿宋_GB2312" w:cs="仿宋_GB2312"/>
          <w:sz w:val="28"/>
          <w:szCs w:val="28"/>
        </w:rPr>
        <w:t>可持续发展项目</w:t>
      </w:r>
      <w:r w:rsidR="000E12EA">
        <w:rPr>
          <w:rFonts w:ascii="仿宋_GB2312" w:eastAsia="仿宋_GB2312" w:hAnsi="仿宋_GB2312" w:cs="仿宋_GB2312" w:hint="eastAsia"/>
          <w:sz w:val="28"/>
          <w:szCs w:val="28"/>
        </w:rPr>
        <w:t>等</w:t>
      </w:r>
      <w:r w:rsidR="000E12EA">
        <w:rPr>
          <w:rFonts w:ascii="仿宋_GB2312" w:eastAsia="仿宋_GB2312" w:hAnsi="仿宋_GB2312" w:cs="仿宋_GB2312"/>
          <w:sz w:val="28"/>
          <w:szCs w:val="28"/>
        </w:rPr>
        <w:t>600</w:t>
      </w:r>
      <w:r w:rsidR="000E12EA">
        <w:rPr>
          <w:rFonts w:ascii="仿宋_GB2312" w:eastAsia="仿宋_GB2312" w:hAnsi="仿宋_GB2312" w:cs="仿宋_GB2312" w:hint="eastAsia"/>
          <w:sz w:val="28"/>
          <w:szCs w:val="28"/>
        </w:rPr>
        <w:t>万元；</w:t>
      </w:r>
      <w:r w:rsidR="000E12EA">
        <w:rPr>
          <w:rFonts w:ascii="仿宋_GB2312" w:eastAsia="仿宋_GB2312" w:hAnsi="仿宋_GB2312" w:cs="仿宋_GB2312"/>
          <w:sz w:val="28"/>
          <w:szCs w:val="28"/>
        </w:rPr>
        <w:t>其</w:t>
      </w:r>
      <w:r w:rsidR="00D61395">
        <w:rPr>
          <w:rFonts w:ascii="仿宋_GB2312" w:eastAsia="仿宋_GB2312" w:hAnsi="仿宋_GB2312" w:cs="仿宋_GB2312" w:hint="eastAsia"/>
          <w:sz w:val="28"/>
          <w:szCs w:val="28"/>
        </w:rPr>
        <w:t>他</w:t>
      </w:r>
      <w:r w:rsidR="000E12EA">
        <w:rPr>
          <w:rFonts w:ascii="仿宋_GB2312" w:eastAsia="仿宋_GB2312" w:hAnsi="仿宋_GB2312" w:cs="仿宋_GB2312"/>
          <w:sz w:val="28"/>
          <w:szCs w:val="28"/>
        </w:rPr>
        <w:t>项目</w:t>
      </w:r>
      <w:r w:rsidR="000E12EA">
        <w:rPr>
          <w:rFonts w:ascii="仿宋_GB2312" w:eastAsia="仿宋_GB2312" w:hAnsi="仿宋_GB2312" w:cs="仿宋_GB2312" w:hint="eastAsia"/>
          <w:sz w:val="28"/>
          <w:szCs w:val="28"/>
        </w:rPr>
        <w:t>812万元</w:t>
      </w:r>
      <w:r w:rsidR="000E12EA">
        <w:rPr>
          <w:rFonts w:ascii="仿宋_GB2312" w:eastAsia="仿宋_GB2312" w:hAnsi="仿宋_GB2312" w:cs="仿宋_GB2312"/>
          <w:sz w:val="28"/>
          <w:szCs w:val="28"/>
        </w:rPr>
        <w:t>。</w:t>
      </w:r>
    </w:p>
    <w:p w:rsidR="00CF69FE" w:rsidRDefault="00CF69FE" w:rsidP="00CF69FE">
      <w:pPr>
        <w:pStyle w:val="a3"/>
        <w:widowControl/>
        <w:spacing w:line="420" w:lineRule="atLeast"/>
        <w:ind w:firstLine="420"/>
        <w:rPr>
          <w:rFonts w:ascii="仿宋" w:eastAsia="仿宋" w:hAnsi="仿宋" w:cs="仿宋"/>
          <w:sz w:val="28"/>
          <w:szCs w:val="28"/>
        </w:rPr>
      </w:pPr>
      <w:r>
        <w:rPr>
          <w:rFonts w:ascii="仿宋" w:eastAsia="仿宋" w:hAnsi="仿宋" w:cs="仿宋" w:hint="eastAsia"/>
          <w:sz w:val="28"/>
          <w:szCs w:val="28"/>
        </w:rPr>
        <w:t> 3．项目资金管理情况分析</w:t>
      </w:r>
    </w:p>
    <w:p w:rsidR="00CF69FE" w:rsidRDefault="00CF69FE" w:rsidP="00CF69FE">
      <w:pPr>
        <w:pStyle w:val="a3"/>
        <w:widowControl/>
        <w:spacing w:line="420" w:lineRule="atLeast"/>
        <w:ind w:firstLine="420"/>
        <w:rPr>
          <w:rFonts w:ascii="仿宋" w:eastAsia="仿宋" w:hAnsi="仿宋" w:cs="仿宋"/>
          <w:sz w:val="28"/>
          <w:szCs w:val="28"/>
        </w:rPr>
      </w:pPr>
      <w:r>
        <w:rPr>
          <w:rFonts w:ascii="仿宋" w:eastAsia="仿宋" w:hAnsi="仿宋" w:cs="仿宋" w:hint="eastAsia"/>
          <w:sz w:val="28"/>
          <w:szCs w:val="28"/>
        </w:rPr>
        <w:t>我中心针对项目资金管理制定了《机关管理制度》，包含资金、资产、财务等方面具体的细节要求，结合相关政策、规定予以落实，总体执行情况良好。</w:t>
      </w:r>
    </w:p>
    <w:p w:rsidR="00CF69FE" w:rsidRDefault="00CF69FE" w:rsidP="00CF69FE">
      <w:pPr>
        <w:pStyle w:val="a3"/>
        <w:widowControl/>
        <w:spacing w:line="420" w:lineRule="atLeast"/>
        <w:ind w:left="420"/>
        <w:rPr>
          <w:rFonts w:ascii="宋体" w:eastAsia="宋体" w:hAnsi="宋体" w:cs="宋体"/>
          <w:sz w:val="30"/>
          <w:szCs w:val="30"/>
        </w:rPr>
      </w:pPr>
      <w:r>
        <w:rPr>
          <w:rFonts w:ascii="宋体" w:eastAsia="宋体" w:hAnsi="宋体" w:cs="宋体" w:hint="eastAsia"/>
          <w:sz w:val="30"/>
          <w:szCs w:val="30"/>
        </w:rPr>
        <w:t>三、部门项目组织实施情况</w:t>
      </w:r>
    </w:p>
    <w:p w:rsidR="00CF69FE" w:rsidRPr="00137594" w:rsidRDefault="00CF69FE" w:rsidP="00CF69FE">
      <w:pPr>
        <w:pStyle w:val="a3"/>
        <w:widowControl/>
        <w:spacing w:line="420" w:lineRule="atLeast"/>
        <w:ind w:firstLine="420"/>
        <w:rPr>
          <w:rFonts w:ascii="仿宋" w:eastAsia="仿宋" w:hAnsi="仿宋" w:cs="仿宋"/>
          <w:sz w:val="28"/>
          <w:szCs w:val="28"/>
        </w:rPr>
      </w:pPr>
      <w:r w:rsidRPr="00137594">
        <w:rPr>
          <w:rFonts w:ascii="仿宋" w:eastAsia="仿宋" w:hAnsi="仿宋" w:cs="仿宋" w:hint="eastAsia"/>
          <w:sz w:val="28"/>
          <w:szCs w:val="28"/>
        </w:rPr>
        <w:t>（一）项目组织情况分析</w:t>
      </w:r>
    </w:p>
    <w:p w:rsidR="00CF69FE" w:rsidRPr="00137594" w:rsidRDefault="00CF69FE" w:rsidP="00CF69FE">
      <w:pPr>
        <w:spacing w:line="640" w:lineRule="exact"/>
        <w:ind w:firstLineChars="200" w:firstLine="560"/>
        <w:rPr>
          <w:rFonts w:ascii="仿宋" w:eastAsia="仿宋" w:hAnsi="仿宋" w:cs="仿宋"/>
          <w:kern w:val="0"/>
          <w:sz w:val="28"/>
          <w:szCs w:val="28"/>
        </w:rPr>
      </w:pPr>
      <w:r w:rsidRPr="00137594">
        <w:rPr>
          <w:rFonts w:ascii="仿宋" w:eastAsia="仿宋" w:hAnsi="仿宋" w:cs="仿宋" w:hint="eastAsia"/>
          <w:kern w:val="0"/>
          <w:sz w:val="28"/>
          <w:szCs w:val="28"/>
        </w:rPr>
        <w:t>项目实施单位</w:t>
      </w:r>
      <w:r w:rsidR="00137594" w:rsidRPr="00137594">
        <w:rPr>
          <w:rFonts w:ascii="仿宋" w:eastAsia="仿宋" w:hAnsi="仿宋" w:cs="仿宋" w:hint="eastAsia"/>
          <w:kern w:val="0"/>
          <w:sz w:val="28"/>
          <w:szCs w:val="28"/>
        </w:rPr>
        <w:t>宁乡</w:t>
      </w:r>
      <w:r w:rsidR="00137594" w:rsidRPr="00137594">
        <w:rPr>
          <w:rFonts w:ascii="仿宋" w:eastAsia="仿宋" w:hAnsi="仿宋" w:cs="仿宋"/>
          <w:kern w:val="0"/>
          <w:sz w:val="28"/>
          <w:szCs w:val="28"/>
        </w:rPr>
        <w:t>市畜牧水产事务</w:t>
      </w:r>
      <w:r w:rsidRPr="00137594">
        <w:rPr>
          <w:rFonts w:ascii="仿宋" w:eastAsia="仿宋" w:hAnsi="仿宋" w:cs="仿宋" w:hint="eastAsia"/>
          <w:kern w:val="0"/>
          <w:sz w:val="28"/>
          <w:szCs w:val="28"/>
        </w:rPr>
        <w:t>中心财务管理制度健全，2020年各项目组织过程合法合规，重大项目支出，由单位领导集体研究决定，采购过程严格按照《中华人民共和国政府采购法》、《中华人民共和国政府采购法实施条例》、《政府采购非招标采购</w:t>
      </w:r>
      <w:r>
        <w:rPr>
          <w:rFonts w:ascii="仿宋" w:eastAsia="仿宋" w:hAnsi="仿宋" w:cs="仿宋" w:hint="eastAsia"/>
          <w:sz w:val="30"/>
          <w:szCs w:val="30"/>
        </w:rPr>
        <w:t>方式管理办</w:t>
      </w:r>
      <w:r w:rsidRPr="00137594">
        <w:rPr>
          <w:rFonts w:ascii="仿宋" w:eastAsia="仿宋" w:hAnsi="仿宋" w:cs="仿宋" w:hint="eastAsia"/>
          <w:kern w:val="0"/>
          <w:sz w:val="28"/>
          <w:szCs w:val="28"/>
        </w:rPr>
        <w:t>法》（财政部令第74号）、《政府采购货物和服务招标投标管理办法》（财政部令第87号）、《湖南省政府采购非公开招标采购方式审批管理办法》等有关规定进行招投标采购，经费使用严格按照项目的实施进度进行支付，项目管理都有完整的审批程序和手续，无截留、挤占、挪用、虚列支出资金等情况。</w:t>
      </w:r>
    </w:p>
    <w:p w:rsidR="00CF69FE" w:rsidRPr="00137594" w:rsidRDefault="00CF69FE" w:rsidP="00CF69FE">
      <w:pPr>
        <w:pStyle w:val="a3"/>
        <w:widowControl/>
        <w:spacing w:line="420" w:lineRule="atLeast"/>
        <w:ind w:firstLine="420"/>
        <w:rPr>
          <w:rFonts w:ascii="仿宋" w:eastAsia="仿宋" w:hAnsi="仿宋" w:cs="仿宋"/>
          <w:sz w:val="28"/>
          <w:szCs w:val="28"/>
        </w:rPr>
      </w:pPr>
      <w:r w:rsidRPr="00137594">
        <w:rPr>
          <w:rFonts w:ascii="仿宋" w:eastAsia="仿宋" w:hAnsi="仿宋" w:cs="仿宋" w:hint="eastAsia"/>
          <w:sz w:val="28"/>
          <w:szCs w:val="28"/>
        </w:rPr>
        <w:t>（二）项目管理情况分析</w:t>
      </w:r>
    </w:p>
    <w:p w:rsidR="00CF69FE" w:rsidRDefault="00CF69FE" w:rsidP="00CF69FE">
      <w:pPr>
        <w:pStyle w:val="a3"/>
        <w:widowControl/>
        <w:spacing w:line="420" w:lineRule="atLeast"/>
        <w:ind w:firstLine="420"/>
        <w:rPr>
          <w:rFonts w:ascii="仿宋" w:eastAsia="仿宋" w:hAnsi="仿宋" w:cs="仿宋"/>
          <w:sz w:val="30"/>
          <w:szCs w:val="30"/>
        </w:rPr>
      </w:pPr>
      <w:r w:rsidRPr="00137594">
        <w:rPr>
          <w:rFonts w:ascii="仿宋" w:eastAsia="仿宋" w:hAnsi="仿宋" w:cs="仿宋" w:hint="eastAsia"/>
          <w:sz w:val="28"/>
          <w:szCs w:val="28"/>
        </w:rPr>
        <w:lastRenderedPageBreak/>
        <w:t>严格执行财经纪律，严格执行中央八项规定，反对四风、厉行节约，确保财政资金的安全有效支出</w:t>
      </w:r>
      <w:r>
        <w:rPr>
          <w:rFonts w:ascii="仿宋" w:eastAsia="仿宋" w:hAnsi="仿宋" w:cs="仿宋" w:hint="eastAsia"/>
          <w:sz w:val="30"/>
          <w:szCs w:val="30"/>
        </w:rPr>
        <w:t>。</w:t>
      </w:r>
    </w:p>
    <w:p w:rsidR="00CF69FE" w:rsidRDefault="00CF69FE" w:rsidP="00CF69FE">
      <w:pPr>
        <w:pStyle w:val="a3"/>
        <w:widowControl/>
        <w:spacing w:line="420" w:lineRule="atLeast"/>
        <w:ind w:firstLine="420"/>
        <w:rPr>
          <w:rFonts w:ascii="宋体" w:eastAsia="宋体" w:hAnsi="宋体" w:cs="宋体"/>
          <w:b/>
          <w:bCs/>
          <w:sz w:val="30"/>
          <w:szCs w:val="30"/>
        </w:rPr>
      </w:pPr>
      <w:r>
        <w:rPr>
          <w:rFonts w:ascii="宋体" w:eastAsia="宋体" w:hAnsi="宋体" w:cs="宋体" w:hint="eastAsia"/>
          <w:b/>
          <w:bCs/>
          <w:sz w:val="30"/>
          <w:szCs w:val="30"/>
        </w:rPr>
        <w:t>四、资产管理情况</w:t>
      </w:r>
    </w:p>
    <w:p w:rsidR="00CF69FE" w:rsidRDefault="00CF69FE" w:rsidP="00CF69FE">
      <w:pPr>
        <w:spacing w:line="600" w:lineRule="exact"/>
        <w:ind w:firstLineChars="196" w:firstLine="549"/>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本单位年初固定资产</w:t>
      </w:r>
      <w:r w:rsidR="002D128B">
        <w:rPr>
          <w:rFonts w:ascii="仿宋" w:eastAsia="仿宋" w:hAnsi="仿宋" w:cs="仿宋"/>
          <w:color w:val="000000" w:themeColor="text1"/>
          <w:sz w:val="28"/>
          <w:szCs w:val="28"/>
        </w:rPr>
        <w:t>237.3</w:t>
      </w:r>
      <w:r>
        <w:rPr>
          <w:rFonts w:ascii="仿宋" w:eastAsia="仿宋" w:hAnsi="仿宋" w:cs="仿宋" w:hint="eastAsia"/>
          <w:color w:val="000000" w:themeColor="text1"/>
          <w:sz w:val="28"/>
          <w:szCs w:val="28"/>
        </w:rPr>
        <w:t>万元，年末固定资产原值</w:t>
      </w:r>
      <w:r w:rsidR="002D128B">
        <w:rPr>
          <w:rFonts w:ascii="仿宋" w:eastAsia="仿宋" w:hAnsi="仿宋" w:cs="仿宋"/>
          <w:color w:val="000000" w:themeColor="text1"/>
          <w:sz w:val="28"/>
          <w:szCs w:val="28"/>
        </w:rPr>
        <w:t>477.3</w:t>
      </w:r>
      <w:r>
        <w:rPr>
          <w:rFonts w:ascii="仿宋" w:eastAsia="仿宋" w:hAnsi="仿宋" w:cs="仿宋" w:hint="eastAsia"/>
          <w:color w:val="000000" w:themeColor="text1"/>
          <w:sz w:val="28"/>
          <w:szCs w:val="28"/>
        </w:rPr>
        <w:t>万元，截至到2020年12月31日固定资产净值</w:t>
      </w:r>
      <w:r w:rsidR="002D128B">
        <w:rPr>
          <w:rFonts w:ascii="仿宋" w:eastAsia="仿宋" w:hAnsi="仿宋" w:cs="仿宋"/>
          <w:color w:val="000000" w:themeColor="text1"/>
          <w:sz w:val="28"/>
          <w:szCs w:val="28"/>
        </w:rPr>
        <w:t>153.5</w:t>
      </w:r>
      <w:r>
        <w:rPr>
          <w:rFonts w:ascii="仿宋" w:eastAsia="仿宋" w:hAnsi="仿宋" w:cs="仿宋" w:hint="eastAsia"/>
          <w:color w:val="000000" w:themeColor="text1"/>
          <w:sz w:val="28"/>
          <w:szCs w:val="28"/>
        </w:rPr>
        <w:t>万元。本单位资产保存完整、使用合规、配置合理、处置规范，资产管理情况较好。</w:t>
      </w:r>
    </w:p>
    <w:p w:rsidR="00CF69FE" w:rsidRDefault="00CF69FE" w:rsidP="00CF69FE">
      <w:pPr>
        <w:pStyle w:val="a3"/>
        <w:widowControl/>
        <w:spacing w:line="420" w:lineRule="atLeast"/>
        <w:ind w:firstLineChars="100" w:firstLine="301"/>
        <w:rPr>
          <w:rFonts w:ascii="宋体" w:eastAsia="宋体" w:hAnsi="宋体" w:cs="宋体"/>
          <w:b/>
          <w:bCs/>
          <w:sz w:val="30"/>
          <w:szCs w:val="30"/>
        </w:rPr>
      </w:pPr>
      <w:r>
        <w:rPr>
          <w:rFonts w:ascii="宋体" w:eastAsia="宋体" w:hAnsi="宋体" w:cs="宋体" w:hint="eastAsia"/>
          <w:b/>
          <w:bCs/>
          <w:sz w:val="30"/>
          <w:szCs w:val="30"/>
        </w:rPr>
        <w:t>五、部门整体支出绩效情况</w:t>
      </w:r>
    </w:p>
    <w:p w:rsidR="00CF69FE" w:rsidRDefault="00CF69FE" w:rsidP="00CF69FE">
      <w:pPr>
        <w:pStyle w:val="a3"/>
        <w:widowControl/>
        <w:spacing w:line="420" w:lineRule="atLeast"/>
        <w:ind w:firstLine="42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整体来看，</w:t>
      </w:r>
      <w:r w:rsidR="002D128B" w:rsidRPr="00137594">
        <w:rPr>
          <w:rFonts w:ascii="仿宋" w:eastAsia="仿宋" w:hAnsi="仿宋" w:cs="仿宋" w:hint="eastAsia"/>
          <w:sz w:val="28"/>
          <w:szCs w:val="28"/>
        </w:rPr>
        <w:t>宁乡</w:t>
      </w:r>
      <w:r w:rsidR="002D128B" w:rsidRPr="00137594">
        <w:rPr>
          <w:rFonts w:ascii="仿宋" w:eastAsia="仿宋" w:hAnsi="仿宋" w:cs="仿宋"/>
          <w:sz w:val="28"/>
          <w:szCs w:val="28"/>
        </w:rPr>
        <w:t>市畜牧水产事务</w:t>
      </w:r>
      <w:r>
        <w:rPr>
          <w:rFonts w:ascii="仿宋" w:eastAsia="仿宋" w:hAnsi="仿宋" w:cs="仿宋" w:hint="eastAsia"/>
          <w:color w:val="000000" w:themeColor="text1"/>
          <w:sz w:val="28"/>
          <w:szCs w:val="28"/>
        </w:rPr>
        <w:t>中心2020年项目预算控制较好，特别是一般性支出节约程度较高，“三公经费”支出明显降低，进一步做到厉行节约，发挥了财政资金的最大经济效益，项目资金收入</w:t>
      </w:r>
      <w:r w:rsidR="002D128B">
        <w:rPr>
          <w:rFonts w:ascii="仿宋" w:eastAsia="仿宋" w:hAnsi="仿宋" w:cs="仿宋"/>
          <w:color w:val="000000" w:themeColor="text1"/>
          <w:sz w:val="28"/>
          <w:szCs w:val="28"/>
        </w:rPr>
        <w:t>14698</w:t>
      </w:r>
      <w:r>
        <w:rPr>
          <w:rFonts w:ascii="仿宋" w:eastAsia="仿宋" w:hAnsi="仿宋" w:cs="仿宋" w:hint="eastAsia"/>
          <w:color w:val="000000" w:themeColor="text1"/>
          <w:sz w:val="28"/>
          <w:szCs w:val="28"/>
        </w:rPr>
        <w:t>万元，支出</w:t>
      </w:r>
      <w:r w:rsidR="002D128B">
        <w:rPr>
          <w:rFonts w:ascii="仿宋" w:eastAsia="仿宋" w:hAnsi="仿宋" w:cs="仿宋"/>
          <w:color w:val="000000" w:themeColor="text1"/>
          <w:sz w:val="28"/>
          <w:szCs w:val="28"/>
        </w:rPr>
        <w:t>14698</w:t>
      </w:r>
      <w:r>
        <w:rPr>
          <w:rFonts w:ascii="仿宋" w:eastAsia="仿宋" w:hAnsi="仿宋" w:cs="仿宋" w:hint="eastAsia"/>
          <w:color w:val="000000" w:themeColor="text1"/>
          <w:sz w:val="28"/>
          <w:szCs w:val="28"/>
        </w:rPr>
        <w:t>万元，</w:t>
      </w:r>
      <w:r w:rsidR="002D128B">
        <w:rPr>
          <w:rFonts w:ascii="仿宋" w:eastAsia="仿宋" w:hAnsi="仿宋" w:cs="仿宋" w:hint="eastAsia"/>
          <w:color w:val="000000" w:themeColor="text1"/>
          <w:sz w:val="28"/>
          <w:szCs w:val="28"/>
        </w:rPr>
        <w:t>其中</w:t>
      </w:r>
      <w:r>
        <w:rPr>
          <w:rFonts w:ascii="仿宋" w:eastAsia="仿宋" w:hAnsi="仿宋" w:cs="仿宋" w:hint="eastAsia"/>
          <w:color w:val="000000" w:themeColor="text1"/>
          <w:sz w:val="28"/>
          <w:szCs w:val="28"/>
        </w:rPr>
        <w:t>财政资金</w:t>
      </w:r>
      <w:r w:rsidR="002D128B">
        <w:rPr>
          <w:rFonts w:ascii="仿宋" w:eastAsia="仿宋" w:hAnsi="仿宋" w:cs="仿宋" w:hint="eastAsia"/>
          <w:color w:val="000000" w:themeColor="text1"/>
          <w:sz w:val="28"/>
          <w:szCs w:val="28"/>
        </w:rPr>
        <w:t>10625万元</w:t>
      </w:r>
      <w:r>
        <w:rPr>
          <w:rFonts w:ascii="仿宋" w:eastAsia="仿宋" w:hAnsi="仿宋" w:cs="仿宋" w:hint="eastAsia"/>
          <w:color w:val="000000" w:themeColor="text1"/>
          <w:sz w:val="28"/>
          <w:szCs w:val="28"/>
        </w:rPr>
        <w:t>，</w:t>
      </w:r>
      <w:r w:rsidR="002D128B">
        <w:rPr>
          <w:rFonts w:ascii="仿宋" w:eastAsia="仿宋" w:hAnsi="仿宋" w:cs="仿宋" w:hint="eastAsia"/>
          <w:color w:val="000000" w:themeColor="text1"/>
          <w:sz w:val="28"/>
          <w:szCs w:val="28"/>
        </w:rPr>
        <w:t>占</w:t>
      </w:r>
      <w:r w:rsidR="002D128B">
        <w:rPr>
          <w:rFonts w:ascii="仿宋" w:eastAsia="仿宋" w:hAnsi="仿宋" w:cs="仿宋"/>
          <w:color w:val="000000" w:themeColor="text1"/>
          <w:sz w:val="28"/>
          <w:szCs w:val="28"/>
        </w:rPr>
        <w:t>比</w:t>
      </w:r>
      <w:r w:rsidR="002D128B">
        <w:rPr>
          <w:rFonts w:ascii="仿宋" w:eastAsia="仿宋" w:hAnsi="仿宋" w:cs="仿宋" w:hint="eastAsia"/>
          <w:color w:val="000000" w:themeColor="text1"/>
          <w:sz w:val="28"/>
          <w:szCs w:val="28"/>
        </w:rPr>
        <w:t>73%；</w:t>
      </w:r>
      <w:r>
        <w:rPr>
          <w:rFonts w:ascii="仿宋" w:eastAsia="仿宋" w:hAnsi="仿宋" w:cs="仿宋" w:hint="eastAsia"/>
          <w:color w:val="000000" w:themeColor="text1"/>
          <w:sz w:val="28"/>
          <w:szCs w:val="28"/>
        </w:rPr>
        <w:t>资金到位率100%，实际使用率100%，2020年资金使用的效率性较高，下阶段</w:t>
      </w:r>
      <w:r w:rsidR="002D128B" w:rsidRPr="00137594">
        <w:rPr>
          <w:rFonts w:ascii="仿宋" w:eastAsia="仿宋" w:hAnsi="仿宋" w:cs="仿宋"/>
          <w:sz w:val="28"/>
          <w:szCs w:val="28"/>
        </w:rPr>
        <w:t>畜牧水产事务</w:t>
      </w:r>
      <w:r>
        <w:rPr>
          <w:rFonts w:ascii="仿宋" w:eastAsia="仿宋" w:hAnsi="仿宋" w:cs="仿宋" w:hint="eastAsia"/>
          <w:color w:val="000000" w:themeColor="text1"/>
          <w:sz w:val="28"/>
          <w:szCs w:val="28"/>
        </w:rPr>
        <w:t>中心将进一步完善单位各项制度，继续做好财政预决算、项目铺排、项目资金使用安排、项目成效跟踪等与绩效挂钩的各项流程，充分酝酿、严格把关，保障项目可持续发展。</w:t>
      </w:r>
    </w:p>
    <w:p w:rsidR="00CF69FE" w:rsidRDefault="00CF69FE" w:rsidP="00CF69FE">
      <w:pPr>
        <w:spacing w:line="600" w:lineRule="exact"/>
        <w:ind w:firstLineChars="196" w:firstLine="590"/>
        <w:jc w:val="left"/>
        <w:rPr>
          <w:rFonts w:ascii="仿宋" w:eastAsia="仿宋" w:hAnsi="仿宋" w:cs="仿宋"/>
          <w:b/>
          <w:sz w:val="30"/>
          <w:szCs w:val="30"/>
        </w:rPr>
      </w:pPr>
      <w:r>
        <w:rPr>
          <w:rFonts w:ascii="仿宋" w:eastAsia="仿宋" w:hAnsi="仿宋" w:cs="仿宋" w:hint="eastAsia"/>
          <w:b/>
          <w:sz w:val="30"/>
          <w:szCs w:val="30"/>
        </w:rPr>
        <w:t>六、存在的主要问题</w:t>
      </w:r>
    </w:p>
    <w:p w:rsidR="00CF69FE" w:rsidRDefault="00CF69FE" w:rsidP="00CF69FE">
      <w:pPr>
        <w:spacing w:line="600" w:lineRule="exact"/>
        <w:ind w:firstLineChars="396" w:firstLine="1109"/>
        <w:jc w:val="left"/>
        <w:rPr>
          <w:rFonts w:ascii="Times New Roman" w:eastAsia="仿宋_GB2312" w:hAnsi="Times New Roman"/>
          <w:sz w:val="32"/>
          <w:szCs w:val="32"/>
        </w:rPr>
      </w:pPr>
      <w:r>
        <w:rPr>
          <w:rFonts w:ascii="Times New Roman" w:eastAsia="仿宋_GB2312" w:hAnsi="Times New Roman" w:hint="eastAsia"/>
          <w:sz w:val="28"/>
          <w:szCs w:val="28"/>
        </w:rPr>
        <w:t>无</w:t>
      </w:r>
      <w:r>
        <w:rPr>
          <w:rFonts w:ascii="Times New Roman" w:eastAsia="仿宋_GB2312" w:hAnsi="Times New Roman"/>
          <w:sz w:val="32"/>
          <w:szCs w:val="32"/>
        </w:rPr>
        <w:t>。</w:t>
      </w:r>
    </w:p>
    <w:p w:rsidR="00CF69FE" w:rsidRDefault="00CF69FE" w:rsidP="00CF69FE">
      <w:pPr>
        <w:spacing w:line="600" w:lineRule="exact"/>
        <w:ind w:firstLineChars="196" w:firstLine="590"/>
        <w:jc w:val="left"/>
        <w:rPr>
          <w:rFonts w:ascii="仿宋" w:eastAsia="仿宋" w:hAnsi="仿宋" w:cs="仿宋"/>
          <w:b/>
          <w:sz w:val="30"/>
          <w:szCs w:val="30"/>
        </w:rPr>
      </w:pPr>
      <w:r>
        <w:rPr>
          <w:rFonts w:ascii="仿宋" w:eastAsia="仿宋" w:hAnsi="仿宋" w:cs="仿宋" w:hint="eastAsia"/>
          <w:b/>
          <w:sz w:val="30"/>
          <w:szCs w:val="30"/>
        </w:rPr>
        <w:t>七、改进措施和有关建议</w:t>
      </w:r>
    </w:p>
    <w:p w:rsidR="00CF69FE" w:rsidRDefault="00CF69FE" w:rsidP="00CF69FE">
      <w:pPr>
        <w:spacing w:line="600" w:lineRule="exact"/>
        <w:ind w:firstLineChars="396" w:firstLine="1109"/>
        <w:jc w:val="left"/>
        <w:rPr>
          <w:rFonts w:ascii="Times New Roman" w:eastAsia="仿宋_GB2312" w:hAnsi="Times New Roman"/>
          <w:sz w:val="32"/>
          <w:szCs w:val="32"/>
        </w:rPr>
      </w:pPr>
      <w:r>
        <w:rPr>
          <w:rFonts w:ascii="Times New Roman" w:eastAsia="仿宋_GB2312" w:hAnsi="Times New Roman" w:hint="eastAsia"/>
          <w:sz w:val="28"/>
          <w:szCs w:val="28"/>
        </w:rPr>
        <w:t>无</w:t>
      </w:r>
      <w:r>
        <w:rPr>
          <w:rFonts w:ascii="Times New Roman" w:eastAsia="仿宋_GB2312" w:hAnsi="Times New Roman"/>
          <w:sz w:val="32"/>
          <w:szCs w:val="32"/>
        </w:rPr>
        <w:t>。</w:t>
      </w:r>
    </w:p>
    <w:p w:rsidR="00CF69FE" w:rsidRDefault="00CF69FE" w:rsidP="00CF69FE">
      <w:pPr>
        <w:pStyle w:val="a3"/>
        <w:widowControl/>
        <w:spacing w:line="420" w:lineRule="atLeast"/>
        <w:ind w:firstLine="420"/>
        <w:rPr>
          <w:rFonts w:ascii="宋体" w:eastAsia="宋体" w:hAnsi="宋体" w:cs="宋体"/>
        </w:rPr>
      </w:pPr>
    </w:p>
    <w:p w:rsidR="00CF69FE" w:rsidRDefault="00CF69FE" w:rsidP="00CF69FE">
      <w:pPr>
        <w:pStyle w:val="a3"/>
        <w:widowControl/>
        <w:spacing w:line="420" w:lineRule="atLeast"/>
        <w:ind w:firstLine="420"/>
        <w:rPr>
          <w:rFonts w:ascii="宋体" w:eastAsia="宋体" w:hAnsi="宋体" w:cs="宋体"/>
        </w:rPr>
      </w:pPr>
    </w:p>
    <w:sectPr w:rsidR="00CF69FE" w:rsidSect="00C07D0C">
      <w:pgSz w:w="11906" w:h="16838"/>
      <w:pgMar w:top="720" w:right="720" w:bottom="720" w:left="72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2262356"/>
    <w:multiLevelType w:val="singleLevel"/>
    <w:tmpl w:val="A2262356"/>
    <w:lvl w:ilvl="0">
      <w:start w:val="2"/>
      <w:numFmt w:val="decimal"/>
      <w:suff w:val="nothing"/>
      <w:lvlText w:val="%1．"/>
      <w:lvlJc w:val="left"/>
    </w:lvl>
  </w:abstractNum>
  <w:abstractNum w:abstractNumId="1">
    <w:nsid w:val="E121BA73"/>
    <w:multiLevelType w:val="singleLevel"/>
    <w:tmpl w:val="E121BA73"/>
    <w:lvl w:ilvl="0">
      <w:start w:val="1"/>
      <w:numFmt w:val="chineseCounting"/>
      <w:suff w:val="nothing"/>
      <w:lvlText w:val="%1、"/>
      <w:lvlJc w:val="left"/>
      <w:pPr>
        <w:ind w:left="420"/>
      </w:pPr>
      <w:rPr>
        <w:rFonts w:hint="eastAsia"/>
      </w:rPr>
    </w:lvl>
  </w:abstractNum>
  <w:abstractNum w:abstractNumId="2">
    <w:nsid w:val="776AE955"/>
    <w:multiLevelType w:val="singleLevel"/>
    <w:tmpl w:val="776AE955"/>
    <w:lvl w:ilvl="0">
      <w:start w:val="2"/>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F69FE"/>
    <w:rsid w:val="00081CE2"/>
    <w:rsid w:val="000E12EA"/>
    <w:rsid w:val="00137594"/>
    <w:rsid w:val="001924B0"/>
    <w:rsid w:val="002B5798"/>
    <w:rsid w:val="002D128B"/>
    <w:rsid w:val="003E1E9C"/>
    <w:rsid w:val="005D595E"/>
    <w:rsid w:val="006350CC"/>
    <w:rsid w:val="006E426D"/>
    <w:rsid w:val="00A04426"/>
    <w:rsid w:val="00B103E2"/>
    <w:rsid w:val="00C07D0C"/>
    <w:rsid w:val="00CF69FE"/>
    <w:rsid w:val="00D613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69FE"/>
    <w:pPr>
      <w:widowControl w:val="0"/>
      <w:jc w:val="both"/>
    </w:pPr>
    <w:rPr>
      <w:szCs w:val="24"/>
    </w:rPr>
  </w:style>
  <w:style w:type="paragraph" w:styleId="1">
    <w:name w:val="heading 1"/>
    <w:basedOn w:val="a"/>
    <w:next w:val="a"/>
    <w:link w:val="1Char"/>
    <w:uiPriority w:val="9"/>
    <w:qFormat/>
    <w:rsid w:val="003E1E9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CF69FE"/>
    <w:pPr>
      <w:spacing w:beforeAutospacing="1" w:afterAutospacing="1"/>
      <w:jc w:val="left"/>
    </w:pPr>
    <w:rPr>
      <w:rFonts w:cs="Times New Roman"/>
      <w:kern w:val="0"/>
      <w:sz w:val="24"/>
    </w:rPr>
  </w:style>
  <w:style w:type="paragraph" w:styleId="a4">
    <w:name w:val="List Paragraph"/>
    <w:basedOn w:val="a"/>
    <w:uiPriority w:val="34"/>
    <w:qFormat/>
    <w:rsid w:val="00CF69FE"/>
    <w:pPr>
      <w:ind w:firstLineChars="200" w:firstLine="420"/>
    </w:pPr>
  </w:style>
  <w:style w:type="paragraph" w:styleId="a5">
    <w:name w:val="Date"/>
    <w:basedOn w:val="a"/>
    <w:next w:val="a"/>
    <w:link w:val="Char"/>
    <w:uiPriority w:val="99"/>
    <w:semiHidden/>
    <w:unhideWhenUsed/>
    <w:rsid w:val="00CF69FE"/>
    <w:pPr>
      <w:ind w:leftChars="2500" w:left="100"/>
    </w:pPr>
  </w:style>
  <w:style w:type="character" w:customStyle="1" w:styleId="Char">
    <w:name w:val="日期 Char"/>
    <w:basedOn w:val="a0"/>
    <w:link w:val="a5"/>
    <w:uiPriority w:val="99"/>
    <w:semiHidden/>
    <w:rsid w:val="00CF69FE"/>
    <w:rPr>
      <w:szCs w:val="24"/>
    </w:rPr>
  </w:style>
  <w:style w:type="character" w:customStyle="1" w:styleId="1Char">
    <w:name w:val="标题 1 Char"/>
    <w:basedOn w:val="a0"/>
    <w:link w:val="1"/>
    <w:uiPriority w:val="9"/>
    <w:rsid w:val="003E1E9C"/>
    <w:rPr>
      <w:b/>
      <w:bCs/>
      <w:kern w:val="44"/>
      <w:sz w:val="44"/>
      <w:szCs w:val="4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5</Pages>
  <Words>460</Words>
  <Characters>2623</Characters>
  <Application>Microsoft Office Word</Application>
  <DocSecurity>0</DocSecurity>
  <Lines>21</Lines>
  <Paragraphs>6</Paragraphs>
  <ScaleCrop>false</ScaleCrop>
  <Company>china</Company>
  <LinksUpToDate>false</LinksUpToDate>
  <CharactersWithSpaces>3077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tangyk</dc:creator>
  <cp:keywords/>
  <dc:description/>
  <cp:lastModifiedBy>Administrator</cp:lastModifiedBy>
  <cp:revision>8</cp:revision>
  <dcterms:created xsi:type="dcterms:W3CDTF">2021-03-31T03:04:00Z</dcterms:created>
  <dcterms:modified xsi:type="dcterms:W3CDTF">2021-07-14T06:36:00Z</dcterms:modified>
</cp:coreProperties>
</file>