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870D8" w:rsidRDefault="00131232">
      <w:pPr>
        <w:spacing w:line="700" w:lineRule="exact"/>
        <w:jc w:val="center"/>
        <w:rPr>
          <w:rFonts w:ascii="宋体"/>
          <w:b/>
          <w:sz w:val="44"/>
          <w:szCs w:val="44"/>
        </w:rPr>
      </w:pPr>
      <w:r>
        <w:rPr>
          <w:rFonts w:ascii="宋体" w:hAnsi="宋体" w:hint="eastAsia"/>
          <w:b/>
          <w:sz w:val="44"/>
          <w:szCs w:val="44"/>
        </w:rPr>
        <w:t>宁乡</w:t>
      </w:r>
      <w:r>
        <w:rPr>
          <w:rFonts w:ascii="宋体" w:hAnsi="宋体" w:hint="eastAsia"/>
          <w:b/>
          <w:sz w:val="44"/>
          <w:szCs w:val="44"/>
        </w:rPr>
        <w:t>市水利水电勘察设计院</w:t>
      </w:r>
    </w:p>
    <w:p w:rsidR="007870D8" w:rsidRDefault="00131232">
      <w:pPr>
        <w:spacing w:line="700" w:lineRule="exact"/>
        <w:jc w:val="center"/>
        <w:rPr>
          <w:rFonts w:ascii="宋体"/>
          <w:b/>
          <w:sz w:val="44"/>
          <w:szCs w:val="44"/>
        </w:rPr>
      </w:pPr>
      <w:r>
        <w:rPr>
          <w:rFonts w:ascii="宋体" w:hAnsi="宋体" w:hint="eastAsia"/>
          <w:b/>
          <w:sz w:val="44"/>
          <w:szCs w:val="44"/>
        </w:rPr>
        <w:t>部门整体支出绩效报告</w:t>
      </w:r>
    </w:p>
    <w:p w:rsidR="007870D8" w:rsidRDefault="00131232">
      <w:pPr>
        <w:spacing w:line="580" w:lineRule="exact"/>
        <w:rPr>
          <w:rFonts w:ascii="宋体" w:cs="宋体"/>
          <w:sz w:val="28"/>
          <w:szCs w:val="28"/>
        </w:rPr>
      </w:pPr>
      <w:r>
        <w:rPr>
          <w:rFonts w:ascii="宋体" w:hAnsi="宋体" w:cs="宋体" w:hint="eastAsia"/>
          <w:sz w:val="28"/>
          <w:szCs w:val="28"/>
        </w:rPr>
        <w:t>宁乡</w:t>
      </w:r>
      <w:r>
        <w:rPr>
          <w:rFonts w:ascii="宋体" w:hAnsi="宋体" w:cs="宋体" w:hint="eastAsia"/>
          <w:sz w:val="28"/>
          <w:szCs w:val="28"/>
        </w:rPr>
        <w:t>市财政局：</w:t>
      </w:r>
    </w:p>
    <w:p w:rsidR="007870D8" w:rsidRDefault="00131232">
      <w:pPr>
        <w:spacing w:line="580" w:lineRule="exact"/>
        <w:ind w:firstLineChars="200" w:firstLine="560"/>
        <w:rPr>
          <w:rFonts w:ascii="宋体" w:cs="宋体"/>
          <w:sz w:val="28"/>
          <w:szCs w:val="28"/>
        </w:rPr>
      </w:pPr>
      <w:r>
        <w:rPr>
          <w:rFonts w:ascii="宋体" w:hAnsi="宋体" w:cs="宋体" w:hint="eastAsia"/>
          <w:sz w:val="28"/>
          <w:szCs w:val="28"/>
        </w:rPr>
        <w:t>根据贵局《关于开展</w:t>
      </w:r>
      <w:r>
        <w:rPr>
          <w:rFonts w:ascii="宋体" w:hAnsi="宋体" w:cs="宋体"/>
          <w:sz w:val="28"/>
          <w:szCs w:val="28"/>
        </w:rPr>
        <w:t>2020</w:t>
      </w:r>
      <w:r>
        <w:rPr>
          <w:rFonts w:ascii="宋体" w:hAnsi="宋体" w:cs="宋体" w:hint="eastAsia"/>
          <w:sz w:val="28"/>
          <w:szCs w:val="28"/>
        </w:rPr>
        <w:t>年</w:t>
      </w:r>
      <w:r>
        <w:rPr>
          <w:rFonts w:ascii="宋体" w:hAnsi="宋体" w:cs="宋体" w:hint="eastAsia"/>
          <w:sz w:val="28"/>
          <w:szCs w:val="28"/>
        </w:rPr>
        <w:t>部门预算</w:t>
      </w:r>
      <w:r>
        <w:rPr>
          <w:rFonts w:ascii="宋体" w:hAnsi="宋体" w:cs="宋体" w:hint="eastAsia"/>
          <w:sz w:val="28"/>
          <w:szCs w:val="28"/>
        </w:rPr>
        <w:t>单位绩效自评工作的通知》（长财〔</w:t>
      </w:r>
      <w:r>
        <w:rPr>
          <w:rFonts w:ascii="宋体" w:hAnsi="宋体" w:cs="宋体"/>
          <w:sz w:val="28"/>
          <w:szCs w:val="28"/>
        </w:rPr>
        <w:t>2020</w:t>
      </w:r>
      <w:r>
        <w:rPr>
          <w:rFonts w:ascii="宋体" w:hAnsi="宋体" w:cs="宋体" w:hint="eastAsia"/>
          <w:sz w:val="28"/>
          <w:szCs w:val="28"/>
        </w:rPr>
        <w:t>〕</w:t>
      </w:r>
      <w:r>
        <w:rPr>
          <w:rFonts w:ascii="宋体" w:hAnsi="宋体" w:cs="宋体" w:hint="eastAsia"/>
          <w:sz w:val="28"/>
          <w:szCs w:val="28"/>
        </w:rPr>
        <w:t>6</w:t>
      </w:r>
      <w:r>
        <w:rPr>
          <w:rFonts w:ascii="宋体" w:hAnsi="宋体" w:cs="宋体" w:hint="eastAsia"/>
          <w:sz w:val="28"/>
          <w:szCs w:val="28"/>
        </w:rPr>
        <w:t>号）精神，现将我</w:t>
      </w:r>
      <w:r>
        <w:rPr>
          <w:rFonts w:ascii="宋体" w:hAnsi="宋体" w:cs="宋体" w:hint="eastAsia"/>
          <w:sz w:val="28"/>
          <w:szCs w:val="28"/>
        </w:rPr>
        <w:t>宁乡市水利局</w:t>
      </w:r>
      <w:r>
        <w:rPr>
          <w:rFonts w:ascii="宋体" w:hAnsi="宋体" w:cs="宋体" w:hint="eastAsia"/>
          <w:sz w:val="28"/>
          <w:szCs w:val="28"/>
        </w:rPr>
        <w:t>财政资金绩效自评工作情况报告如下：</w:t>
      </w:r>
    </w:p>
    <w:p w:rsidR="007870D8" w:rsidRDefault="00131232">
      <w:pPr>
        <w:numPr>
          <w:ilvl w:val="0"/>
          <w:numId w:val="1"/>
        </w:numPr>
        <w:ind w:firstLineChars="250" w:firstLine="703"/>
        <w:rPr>
          <w:rFonts w:ascii="宋体" w:cs="宋体"/>
          <w:b/>
          <w:sz w:val="28"/>
          <w:szCs w:val="28"/>
        </w:rPr>
      </w:pPr>
      <w:r>
        <w:rPr>
          <w:rFonts w:ascii="宋体" w:hAnsi="宋体" w:cs="宋体" w:hint="eastAsia"/>
          <w:b/>
          <w:sz w:val="28"/>
          <w:szCs w:val="28"/>
        </w:rPr>
        <w:t>部门概况</w:t>
      </w:r>
    </w:p>
    <w:p w:rsidR="007870D8" w:rsidRDefault="00131232">
      <w:pPr>
        <w:numPr>
          <w:ilvl w:val="0"/>
          <w:numId w:val="2"/>
        </w:numPr>
        <w:ind w:firstLineChars="200" w:firstLine="562"/>
        <w:rPr>
          <w:rFonts w:ascii="宋体" w:hAnsi="宋体" w:cs="宋体"/>
          <w:b/>
          <w:sz w:val="28"/>
          <w:szCs w:val="28"/>
        </w:rPr>
      </w:pPr>
      <w:r>
        <w:rPr>
          <w:rFonts w:ascii="宋体" w:hAnsi="宋体" w:cs="宋体" w:hint="eastAsia"/>
          <w:b/>
          <w:sz w:val="28"/>
          <w:szCs w:val="28"/>
        </w:rPr>
        <w:t>部门基本情况</w:t>
      </w:r>
    </w:p>
    <w:p w:rsidR="007870D8" w:rsidRDefault="00131232">
      <w:pPr>
        <w:ind w:firstLineChars="200" w:firstLine="560"/>
        <w:rPr>
          <w:rFonts w:ascii="宋体" w:hAnsi="宋体" w:cs="宋体"/>
          <w:sz w:val="28"/>
          <w:szCs w:val="28"/>
        </w:rPr>
      </w:pPr>
      <w:r>
        <w:rPr>
          <w:rFonts w:ascii="宋体" w:hAnsi="宋体" w:cs="宋体" w:hint="eastAsia"/>
          <w:sz w:val="28"/>
          <w:szCs w:val="28"/>
        </w:rPr>
        <w:t>宁乡市水利水电勘察设计院是宁乡市水利局属下的二级独立预算单位，编制人员</w:t>
      </w:r>
      <w:r>
        <w:rPr>
          <w:rFonts w:ascii="宋体" w:hAnsi="宋体" w:cs="宋体" w:hint="eastAsia"/>
          <w:sz w:val="28"/>
          <w:szCs w:val="28"/>
        </w:rPr>
        <w:t>5</w:t>
      </w:r>
      <w:r>
        <w:rPr>
          <w:rFonts w:ascii="宋体" w:hAnsi="宋体" w:cs="宋体" w:hint="eastAsia"/>
          <w:sz w:val="28"/>
          <w:szCs w:val="28"/>
        </w:rPr>
        <w:t>人，系统内编制人员</w:t>
      </w:r>
      <w:r>
        <w:rPr>
          <w:rFonts w:ascii="宋体" w:hAnsi="宋体" w:cs="宋体" w:hint="eastAsia"/>
          <w:sz w:val="28"/>
          <w:szCs w:val="28"/>
        </w:rPr>
        <w:t>6</w:t>
      </w:r>
      <w:r>
        <w:rPr>
          <w:rFonts w:ascii="宋体" w:hAnsi="宋体" w:cs="宋体" w:hint="eastAsia"/>
          <w:sz w:val="28"/>
          <w:szCs w:val="28"/>
        </w:rPr>
        <w:t>人，企业编制人员</w:t>
      </w:r>
      <w:r>
        <w:rPr>
          <w:rFonts w:ascii="宋体" w:hAnsi="宋体" w:cs="宋体" w:hint="eastAsia"/>
          <w:sz w:val="28"/>
          <w:szCs w:val="28"/>
        </w:rPr>
        <w:t>3</w:t>
      </w:r>
      <w:r>
        <w:rPr>
          <w:rFonts w:ascii="宋体" w:hAnsi="宋体" w:cs="宋体" w:hint="eastAsia"/>
          <w:sz w:val="28"/>
          <w:szCs w:val="28"/>
        </w:rPr>
        <w:t>人，临聘人员</w:t>
      </w:r>
      <w:r>
        <w:rPr>
          <w:rFonts w:ascii="宋体" w:hAnsi="宋体" w:cs="宋体" w:hint="eastAsia"/>
          <w:sz w:val="28"/>
          <w:szCs w:val="28"/>
        </w:rPr>
        <w:t>13</w:t>
      </w:r>
      <w:r>
        <w:rPr>
          <w:rFonts w:ascii="宋体" w:hAnsi="宋体" w:cs="宋体" w:hint="eastAsia"/>
          <w:sz w:val="28"/>
          <w:szCs w:val="28"/>
        </w:rPr>
        <w:t>人，</w:t>
      </w:r>
      <w:r>
        <w:rPr>
          <w:rFonts w:ascii="宋体" w:hAnsi="宋体" w:cs="宋体" w:hint="eastAsia"/>
          <w:sz w:val="28"/>
          <w:szCs w:val="28"/>
        </w:rPr>
        <w:t>2020</w:t>
      </w:r>
      <w:r>
        <w:rPr>
          <w:rFonts w:ascii="宋体" w:hAnsi="宋体" w:cs="宋体" w:hint="eastAsia"/>
          <w:sz w:val="28"/>
          <w:szCs w:val="28"/>
        </w:rPr>
        <w:t>年收入、支出为</w:t>
      </w:r>
      <w:r>
        <w:rPr>
          <w:rFonts w:ascii="宋体" w:hAnsi="宋体" w:cs="宋体" w:hint="eastAsia"/>
          <w:sz w:val="28"/>
          <w:szCs w:val="28"/>
        </w:rPr>
        <w:t>980.39</w:t>
      </w:r>
      <w:r>
        <w:rPr>
          <w:rFonts w:ascii="宋体" w:hAnsi="宋体" w:cs="宋体" w:hint="eastAsia"/>
          <w:sz w:val="28"/>
          <w:szCs w:val="28"/>
        </w:rPr>
        <w:t>万元（财政下达的补助收入</w:t>
      </w:r>
      <w:r>
        <w:rPr>
          <w:rFonts w:ascii="宋体" w:hAnsi="宋体" w:cs="宋体" w:hint="eastAsia"/>
          <w:sz w:val="28"/>
          <w:szCs w:val="28"/>
        </w:rPr>
        <w:t>30.39</w:t>
      </w:r>
      <w:r>
        <w:rPr>
          <w:rFonts w:ascii="宋体" w:hAnsi="宋体" w:cs="宋体" w:hint="eastAsia"/>
          <w:sz w:val="28"/>
          <w:szCs w:val="28"/>
        </w:rPr>
        <w:t>万元，其他收入</w:t>
      </w:r>
      <w:r>
        <w:rPr>
          <w:rFonts w:ascii="宋体" w:hAnsi="宋体" w:cs="宋体" w:hint="eastAsia"/>
          <w:sz w:val="28"/>
          <w:szCs w:val="28"/>
        </w:rPr>
        <w:t>950</w:t>
      </w:r>
      <w:r>
        <w:rPr>
          <w:rFonts w:ascii="宋体" w:hAnsi="宋体" w:cs="宋体" w:hint="eastAsia"/>
          <w:sz w:val="28"/>
          <w:szCs w:val="28"/>
        </w:rPr>
        <w:t>万元），本单位属于自收自支单位</w:t>
      </w:r>
      <w:r>
        <w:rPr>
          <w:rFonts w:ascii="宋体" w:hAnsi="宋体" w:cs="宋体" w:hint="eastAsia"/>
          <w:sz w:val="28"/>
          <w:szCs w:val="28"/>
        </w:rPr>
        <w:t>。</w:t>
      </w:r>
    </w:p>
    <w:p w:rsidR="007870D8" w:rsidRDefault="00131232">
      <w:pPr>
        <w:spacing w:line="580" w:lineRule="exact"/>
        <w:ind w:firstLineChars="200" w:firstLine="560"/>
        <w:rPr>
          <w:rFonts w:ascii="宋体" w:hAnsi="宋体" w:cs="宋体"/>
          <w:sz w:val="28"/>
          <w:szCs w:val="28"/>
        </w:rPr>
      </w:pPr>
      <w:r>
        <w:rPr>
          <w:rFonts w:ascii="宋体" w:hAnsi="宋体" w:cs="宋体" w:hint="eastAsia"/>
          <w:sz w:val="28"/>
          <w:szCs w:val="28"/>
        </w:rPr>
        <w:t>2020</w:t>
      </w:r>
      <w:r>
        <w:rPr>
          <w:rFonts w:ascii="宋体" w:hAnsi="宋体" w:cs="宋体" w:hint="eastAsia"/>
          <w:sz w:val="28"/>
          <w:szCs w:val="28"/>
        </w:rPr>
        <w:t>年重点工作：</w:t>
      </w:r>
    </w:p>
    <w:p w:rsidR="007870D8" w:rsidRDefault="00131232" w:rsidP="009B53EC">
      <w:pPr>
        <w:spacing w:line="580" w:lineRule="exact"/>
        <w:ind w:firstLineChars="100" w:firstLine="280"/>
        <w:rPr>
          <w:rFonts w:ascii="宋体" w:hAnsi="宋体" w:cs="宋体"/>
          <w:sz w:val="28"/>
          <w:szCs w:val="28"/>
        </w:rPr>
      </w:pPr>
      <w:r>
        <w:rPr>
          <w:rFonts w:ascii="宋体" w:hAnsi="宋体" w:cs="宋体" w:hint="eastAsia"/>
          <w:sz w:val="28"/>
          <w:szCs w:val="28"/>
        </w:rPr>
        <w:t>2020</w:t>
      </w:r>
      <w:r>
        <w:rPr>
          <w:rFonts w:ascii="宋体" w:hAnsi="宋体" w:cs="宋体" w:hint="eastAsia"/>
          <w:sz w:val="28"/>
          <w:szCs w:val="28"/>
        </w:rPr>
        <w:t>年，我院在院务会班子成员的带领下，设计院全体同志干劲不减，积极开展水利管理咨询业务，我院共完成各类工程项目</w:t>
      </w:r>
      <w:r>
        <w:rPr>
          <w:rFonts w:ascii="宋体" w:hAnsi="宋体" w:cs="宋体" w:hint="eastAsia"/>
          <w:sz w:val="28"/>
          <w:szCs w:val="28"/>
        </w:rPr>
        <w:t>65</w:t>
      </w:r>
      <w:r>
        <w:rPr>
          <w:rFonts w:ascii="宋体" w:hAnsi="宋体" w:cs="宋体" w:hint="eastAsia"/>
          <w:sz w:val="28"/>
          <w:szCs w:val="28"/>
        </w:rPr>
        <w:t>项，签定合同共</w:t>
      </w:r>
      <w:r>
        <w:rPr>
          <w:rFonts w:ascii="宋体" w:hAnsi="宋体" w:cs="宋体" w:hint="eastAsia"/>
          <w:sz w:val="28"/>
          <w:szCs w:val="28"/>
        </w:rPr>
        <w:t>42</w:t>
      </w:r>
      <w:r>
        <w:rPr>
          <w:rFonts w:ascii="宋体" w:hAnsi="宋体" w:cs="宋体" w:hint="eastAsia"/>
          <w:sz w:val="28"/>
          <w:szCs w:val="28"/>
        </w:rPr>
        <w:t>个，合同额</w:t>
      </w:r>
      <w:r>
        <w:rPr>
          <w:rFonts w:ascii="宋体" w:hAnsi="宋体" w:cs="宋体" w:hint="eastAsia"/>
          <w:sz w:val="28"/>
          <w:szCs w:val="28"/>
        </w:rPr>
        <w:t>1016.01</w:t>
      </w:r>
      <w:r>
        <w:rPr>
          <w:rFonts w:ascii="宋体" w:hAnsi="宋体" w:cs="宋体" w:hint="eastAsia"/>
          <w:sz w:val="28"/>
          <w:szCs w:val="28"/>
        </w:rPr>
        <w:t>万元，较好地完成了目标生产任务，其中主要设计项目有：</w:t>
      </w:r>
    </w:p>
    <w:p w:rsidR="007870D8" w:rsidRDefault="00131232">
      <w:pPr>
        <w:spacing w:line="580" w:lineRule="exact"/>
        <w:ind w:firstLineChars="200" w:firstLine="560"/>
        <w:rPr>
          <w:rFonts w:ascii="宋体" w:hAnsi="宋体" w:cs="宋体"/>
          <w:sz w:val="28"/>
          <w:szCs w:val="28"/>
        </w:rPr>
      </w:pPr>
      <w:r>
        <w:rPr>
          <w:rFonts w:ascii="宋体" w:hAnsi="宋体" w:cs="宋体" w:hint="eastAsia"/>
          <w:sz w:val="28"/>
          <w:szCs w:val="28"/>
        </w:rPr>
        <w:t>1</w:t>
      </w:r>
      <w:r>
        <w:rPr>
          <w:rFonts w:ascii="宋体" w:hAnsi="宋体" w:cs="宋体" w:hint="eastAsia"/>
          <w:sz w:val="28"/>
          <w:szCs w:val="28"/>
        </w:rPr>
        <w:t>、做好“十四五”水利发展规划工作</w:t>
      </w:r>
    </w:p>
    <w:p w:rsidR="007870D8" w:rsidRDefault="00131232">
      <w:pPr>
        <w:spacing w:line="580" w:lineRule="exact"/>
        <w:ind w:firstLineChars="200" w:firstLine="560"/>
        <w:rPr>
          <w:rFonts w:ascii="宋体" w:hAnsi="宋体" w:cs="宋体"/>
          <w:sz w:val="28"/>
          <w:szCs w:val="28"/>
        </w:rPr>
      </w:pPr>
      <w:r>
        <w:rPr>
          <w:rFonts w:ascii="宋体" w:hAnsi="宋体" w:cs="宋体" w:hint="eastAsia"/>
          <w:sz w:val="28"/>
          <w:szCs w:val="28"/>
        </w:rPr>
        <w:t>“十四五”规划是衔接“两个一百年”奋斗目标的第一个五年规划，在范围广，服务工作量大的情况下，我院齐心协力，较好的完成了宁乡市“十四五”水利发展规划（</w:t>
      </w:r>
      <w:r>
        <w:rPr>
          <w:rFonts w:ascii="宋体" w:hAnsi="宋体" w:cs="宋体" w:hint="eastAsia"/>
          <w:sz w:val="28"/>
          <w:szCs w:val="28"/>
        </w:rPr>
        <w:t>2020</w:t>
      </w:r>
      <w:r>
        <w:rPr>
          <w:rFonts w:ascii="宋体" w:hAnsi="宋体" w:cs="宋体" w:hint="eastAsia"/>
          <w:sz w:val="28"/>
          <w:szCs w:val="28"/>
        </w:rPr>
        <w:t>～</w:t>
      </w:r>
      <w:r>
        <w:rPr>
          <w:rFonts w:ascii="宋体" w:hAnsi="宋体" w:cs="宋体" w:hint="eastAsia"/>
          <w:sz w:val="28"/>
          <w:szCs w:val="28"/>
        </w:rPr>
        <w:t>2025</w:t>
      </w:r>
      <w:r>
        <w:rPr>
          <w:rFonts w:ascii="宋体" w:hAnsi="宋体" w:cs="宋体" w:hint="eastAsia"/>
          <w:sz w:val="28"/>
          <w:szCs w:val="28"/>
        </w:rPr>
        <w:t>年）、“十四五”农村供水保障规划、宁乡市县管河道采砂规划、宁乡市节约用水规划及水量分配等工作。</w:t>
      </w:r>
    </w:p>
    <w:p w:rsidR="007870D8" w:rsidRDefault="00131232">
      <w:pPr>
        <w:spacing w:line="580" w:lineRule="exact"/>
        <w:ind w:firstLineChars="200" w:firstLine="560"/>
        <w:rPr>
          <w:rFonts w:ascii="宋体" w:hAnsi="宋体" w:cs="宋体"/>
          <w:sz w:val="28"/>
          <w:szCs w:val="28"/>
        </w:rPr>
      </w:pPr>
      <w:r>
        <w:rPr>
          <w:rFonts w:ascii="宋体" w:hAnsi="宋体" w:cs="宋体" w:hint="eastAsia"/>
          <w:sz w:val="28"/>
          <w:szCs w:val="28"/>
        </w:rPr>
        <w:lastRenderedPageBreak/>
        <w:t>2</w:t>
      </w:r>
      <w:r>
        <w:rPr>
          <w:rFonts w:ascii="宋体" w:hAnsi="宋体" w:cs="宋体" w:hint="eastAsia"/>
          <w:sz w:val="28"/>
          <w:szCs w:val="28"/>
        </w:rPr>
        <w:t>、做好排涝、防洪建设工作</w:t>
      </w:r>
    </w:p>
    <w:p w:rsidR="007870D8" w:rsidRDefault="00131232">
      <w:pPr>
        <w:spacing w:line="580" w:lineRule="exact"/>
        <w:ind w:firstLineChars="200" w:firstLine="560"/>
        <w:rPr>
          <w:rFonts w:ascii="宋体" w:hAnsi="宋体" w:cs="宋体"/>
          <w:sz w:val="28"/>
          <w:szCs w:val="28"/>
        </w:rPr>
      </w:pPr>
      <w:r>
        <w:rPr>
          <w:rFonts w:ascii="宋体" w:hAnsi="宋体" w:cs="宋体" w:hint="eastAsia"/>
          <w:sz w:val="28"/>
          <w:szCs w:val="28"/>
        </w:rPr>
        <w:t>较好的完成了湖南省洞庭湖区重点区域（烂泥糊垸涝区宁乡片）排涝能力建设</w:t>
      </w:r>
      <w:r>
        <w:rPr>
          <w:rFonts w:ascii="宋体" w:hAnsi="宋体" w:cs="宋体" w:hint="eastAsia"/>
          <w:sz w:val="28"/>
          <w:szCs w:val="28"/>
        </w:rPr>
        <w:t>---</w:t>
      </w:r>
      <w:r>
        <w:rPr>
          <w:rFonts w:ascii="宋体" w:hAnsi="宋体" w:cs="宋体" w:hint="eastAsia"/>
          <w:sz w:val="28"/>
          <w:szCs w:val="28"/>
        </w:rPr>
        <w:t>唐公庙、幸福渠、历泉河、灭漯河</w:t>
      </w:r>
      <w:r>
        <w:rPr>
          <w:rFonts w:ascii="宋体" w:hAnsi="宋体" w:cs="宋体" w:hint="eastAsia"/>
          <w:sz w:val="28"/>
          <w:szCs w:val="28"/>
        </w:rPr>
        <w:t>4</w:t>
      </w:r>
      <w:r>
        <w:rPr>
          <w:rFonts w:ascii="宋体" w:hAnsi="宋体" w:cs="宋体" w:hint="eastAsia"/>
          <w:sz w:val="28"/>
          <w:szCs w:val="28"/>
        </w:rPr>
        <w:t>座泵站新建工程初步设计和技施设计、宁乡市曾家河防洪堤建设项目（滨江大道</w:t>
      </w:r>
      <w:r>
        <w:rPr>
          <w:rFonts w:ascii="宋体" w:hAnsi="宋体" w:cs="宋体" w:hint="eastAsia"/>
          <w:sz w:val="28"/>
          <w:szCs w:val="28"/>
        </w:rPr>
        <w:t>-G319</w:t>
      </w:r>
      <w:r>
        <w:rPr>
          <w:rFonts w:ascii="宋体" w:hAnsi="宋体" w:cs="宋体" w:hint="eastAsia"/>
          <w:sz w:val="28"/>
          <w:szCs w:val="28"/>
        </w:rPr>
        <w:t>国道）项目的初步设计及技施设计。</w:t>
      </w:r>
    </w:p>
    <w:p w:rsidR="007870D8" w:rsidRDefault="00131232">
      <w:pPr>
        <w:spacing w:line="580" w:lineRule="exact"/>
        <w:ind w:firstLineChars="200" w:firstLine="560"/>
        <w:rPr>
          <w:rFonts w:ascii="宋体" w:hAnsi="宋体" w:cs="宋体"/>
          <w:sz w:val="28"/>
          <w:szCs w:val="28"/>
        </w:rPr>
      </w:pPr>
      <w:r>
        <w:rPr>
          <w:rFonts w:ascii="宋体" w:hAnsi="宋体" w:cs="宋体" w:hint="eastAsia"/>
          <w:sz w:val="28"/>
          <w:szCs w:val="28"/>
        </w:rPr>
        <w:t>3</w:t>
      </w:r>
      <w:r>
        <w:rPr>
          <w:rFonts w:ascii="宋体" w:hAnsi="宋体" w:cs="宋体" w:hint="eastAsia"/>
          <w:sz w:val="28"/>
          <w:szCs w:val="28"/>
        </w:rPr>
        <w:t>、服务群众，助力精准扶贫，做好防汛抗旱、水利冬修设计工作</w:t>
      </w:r>
    </w:p>
    <w:p w:rsidR="007870D8" w:rsidRDefault="00131232">
      <w:pPr>
        <w:spacing w:line="580" w:lineRule="exact"/>
        <w:ind w:firstLineChars="200" w:firstLine="560"/>
        <w:rPr>
          <w:rFonts w:ascii="宋体" w:hAnsi="宋体" w:cs="宋体"/>
          <w:sz w:val="28"/>
          <w:szCs w:val="28"/>
        </w:rPr>
      </w:pPr>
      <w:r>
        <w:rPr>
          <w:rFonts w:ascii="宋体" w:hAnsi="宋体" w:cs="宋体" w:hint="eastAsia"/>
          <w:sz w:val="28"/>
          <w:szCs w:val="28"/>
        </w:rPr>
        <w:t>今年为精准扶贫决胜年，今年，我院安排</w:t>
      </w:r>
      <w:r>
        <w:rPr>
          <w:rFonts w:ascii="宋体" w:hAnsi="宋体" w:cs="宋体" w:hint="eastAsia"/>
          <w:sz w:val="28"/>
          <w:szCs w:val="28"/>
        </w:rPr>
        <w:t>2</w:t>
      </w:r>
      <w:r>
        <w:rPr>
          <w:rFonts w:ascii="宋体" w:hAnsi="宋体" w:cs="宋体" w:hint="eastAsia"/>
          <w:sz w:val="28"/>
          <w:szCs w:val="28"/>
        </w:rPr>
        <w:t>名技术人员到防办参加防汛抗旱工作。安排精干力量完成了农村饮水巩固提升和厂区标准化建设、宁乡市</w:t>
      </w:r>
      <w:r>
        <w:rPr>
          <w:rFonts w:ascii="宋体" w:hAnsi="宋体" w:cs="宋体" w:hint="eastAsia"/>
          <w:sz w:val="28"/>
          <w:szCs w:val="28"/>
        </w:rPr>
        <w:t>164</w:t>
      </w:r>
      <w:r>
        <w:rPr>
          <w:rFonts w:ascii="宋体" w:hAnsi="宋体" w:cs="宋体" w:hint="eastAsia"/>
          <w:sz w:val="28"/>
          <w:szCs w:val="28"/>
        </w:rPr>
        <w:t>座小型水库安全评价报告、田坪洞庭韶山灌区汛前应急处险设计、河湖划界界</w:t>
      </w:r>
      <w:r>
        <w:rPr>
          <w:rFonts w:ascii="宋体" w:hAnsi="宋体" w:cs="宋体" w:hint="eastAsia"/>
          <w:sz w:val="28"/>
          <w:szCs w:val="28"/>
        </w:rPr>
        <w:t>桩埋设方案、同时，还编制了宁乡市城区超标准洪水预案、宁乡市水闸调度运行方案，整编了宁乡市</w:t>
      </w:r>
      <w:r>
        <w:rPr>
          <w:rFonts w:ascii="宋体" w:hAnsi="宋体" w:cs="宋体" w:hint="eastAsia"/>
          <w:sz w:val="28"/>
          <w:szCs w:val="28"/>
        </w:rPr>
        <w:t>2019</w:t>
      </w:r>
      <w:r>
        <w:rPr>
          <w:rFonts w:ascii="宋体" w:hAnsi="宋体" w:cs="宋体" w:hint="eastAsia"/>
          <w:sz w:val="28"/>
          <w:szCs w:val="28"/>
        </w:rPr>
        <w:t>年水资源公报数据、宁乡水库及堤垸特性设定、以及宁乡市河湖划界数据整编、洞庭灌区节水改造项目、云山等</w:t>
      </w:r>
      <w:r>
        <w:rPr>
          <w:rFonts w:ascii="宋体" w:hAnsi="宋体" w:cs="宋体" w:hint="eastAsia"/>
          <w:sz w:val="28"/>
          <w:szCs w:val="28"/>
        </w:rPr>
        <w:t xml:space="preserve">7 </w:t>
      </w:r>
      <w:r>
        <w:rPr>
          <w:rFonts w:ascii="宋体" w:hAnsi="宋体" w:cs="宋体" w:hint="eastAsia"/>
          <w:sz w:val="28"/>
          <w:szCs w:val="28"/>
        </w:rPr>
        <w:t>个电站运动调度方案等工作。</w:t>
      </w:r>
    </w:p>
    <w:p w:rsidR="007870D8" w:rsidRDefault="00131232">
      <w:pPr>
        <w:spacing w:line="580" w:lineRule="exact"/>
        <w:ind w:firstLineChars="200" w:firstLine="560"/>
        <w:rPr>
          <w:rFonts w:ascii="宋体" w:hAnsi="宋体" w:cs="宋体"/>
          <w:sz w:val="28"/>
          <w:szCs w:val="28"/>
        </w:rPr>
      </w:pPr>
      <w:r>
        <w:rPr>
          <w:rFonts w:ascii="宋体" w:hAnsi="宋体" w:cs="宋体" w:hint="eastAsia"/>
          <w:sz w:val="28"/>
          <w:szCs w:val="28"/>
        </w:rPr>
        <w:t>4</w:t>
      </w:r>
      <w:r>
        <w:rPr>
          <w:rFonts w:ascii="宋体" w:hAnsi="宋体" w:cs="宋体" w:hint="eastAsia"/>
          <w:sz w:val="28"/>
          <w:szCs w:val="28"/>
        </w:rPr>
        <w:t>、深入调查了解，为实现山清水秀做好设计工作</w:t>
      </w:r>
    </w:p>
    <w:p w:rsidR="007870D8" w:rsidRDefault="00131232">
      <w:pPr>
        <w:spacing w:line="580" w:lineRule="exact"/>
        <w:ind w:firstLineChars="200" w:firstLine="560"/>
        <w:rPr>
          <w:rFonts w:ascii="宋体" w:hAnsi="宋体" w:cs="宋体"/>
          <w:sz w:val="28"/>
          <w:szCs w:val="28"/>
        </w:rPr>
      </w:pPr>
      <w:r>
        <w:rPr>
          <w:rFonts w:ascii="宋体" w:hAnsi="宋体" w:cs="宋体" w:hint="eastAsia"/>
          <w:sz w:val="28"/>
          <w:szCs w:val="28"/>
        </w:rPr>
        <w:t>为践行“节水优先、空间均衡、系统治理、两手发力”的治水理念，我院完成了市级美丽河流和小微水体管护示范片区创建实施方案等规划、设计项目、宁乡市四城同创城市规划区水体岸线自然化率、生态保护红线内水利项目评估调整。</w:t>
      </w:r>
    </w:p>
    <w:p w:rsidR="007870D8" w:rsidRDefault="00131232">
      <w:pPr>
        <w:spacing w:line="580" w:lineRule="exact"/>
        <w:ind w:firstLineChars="200" w:firstLine="560"/>
        <w:rPr>
          <w:rFonts w:ascii="宋体" w:hAnsi="宋体" w:cs="宋体"/>
          <w:sz w:val="28"/>
          <w:szCs w:val="28"/>
        </w:rPr>
      </w:pPr>
      <w:r>
        <w:rPr>
          <w:rFonts w:ascii="宋体" w:hAnsi="宋体" w:cs="宋体" w:hint="eastAsia"/>
          <w:sz w:val="28"/>
          <w:szCs w:val="28"/>
        </w:rPr>
        <w:t>5</w:t>
      </w:r>
      <w:r>
        <w:rPr>
          <w:rFonts w:ascii="宋体" w:hAnsi="宋体" w:cs="宋体" w:hint="eastAsia"/>
          <w:sz w:val="28"/>
          <w:szCs w:val="28"/>
        </w:rPr>
        <w:t>、积极争取，多方联系，争取取</w:t>
      </w:r>
      <w:r>
        <w:rPr>
          <w:rFonts w:ascii="宋体" w:hAnsi="宋体" w:cs="宋体" w:hint="eastAsia"/>
          <w:sz w:val="28"/>
          <w:szCs w:val="28"/>
        </w:rPr>
        <w:t>得乙级设计资质的延续</w:t>
      </w:r>
    </w:p>
    <w:p w:rsidR="007870D8" w:rsidRDefault="00131232">
      <w:pPr>
        <w:spacing w:line="580" w:lineRule="exact"/>
        <w:ind w:firstLineChars="200" w:firstLine="560"/>
        <w:rPr>
          <w:rFonts w:ascii="宋体" w:hAnsi="宋体" w:cs="宋体"/>
          <w:sz w:val="28"/>
          <w:szCs w:val="28"/>
        </w:rPr>
      </w:pPr>
      <w:r>
        <w:rPr>
          <w:rFonts w:ascii="宋体" w:hAnsi="宋体" w:cs="宋体" w:hint="eastAsia"/>
          <w:sz w:val="28"/>
          <w:szCs w:val="28"/>
        </w:rPr>
        <w:t>2019</w:t>
      </w:r>
      <w:r>
        <w:rPr>
          <w:rFonts w:ascii="宋体" w:hAnsi="宋体" w:cs="宋体" w:hint="eastAsia"/>
          <w:sz w:val="28"/>
          <w:szCs w:val="28"/>
        </w:rPr>
        <w:t>年</w:t>
      </w:r>
      <w:r>
        <w:rPr>
          <w:rFonts w:ascii="宋体" w:hAnsi="宋体" w:cs="宋体" w:hint="eastAsia"/>
          <w:sz w:val="28"/>
          <w:szCs w:val="28"/>
        </w:rPr>
        <w:t>10</w:t>
      </w:r>
      <w:r>
        <w:rPr>
          <w:rFonts w:ascii="宋体" w:hAnsi="宋体" w:cs="宋体" w:hint="eastAsia"/>
          <w:sz w:val="28"/>
          <w:szCs w:val="28"/>
        </w:rPr>
        <w:t>月我院乙级资质开展延续工作，并于今年</w:t>
      </w:r>
      <w:r>
        <w:rPr>
          <w:rFonts w:ascii="宋体" w:hAnsi="宋体" w:cs="宋体" w:hint="eastAsia"/>
          <w:sz w:val="28"/>
          <w:szCs w:val="28"/>
        </w:rPr>
        <w:t>1</w:t>
      </w:r>
      <w:r>
        <w:rPr>
          <w:rFonts w:ascii="宋体" w:hAnsi="宋体" w:cs="宋体" w:hint="eastAsia"/>
          <w:sz w:val="28"/>
          <w:szCs w:val="28"/>
        </w:rPr>
        <w:t>月份已取得了乙级资质证书。</w:t>
      </w:r>
    </w:p>
    <w:p w:rsidR="007870D8" w:rsidRDefault="00131232">
      <w:pPr>
        <w:ind w:leftChars="200" w:left="420"/>
        <w:rPr>
          <w:rFonts w:ascii="宋体" w:cs="宋体"/>
          <w:b/>
          <w:sz w:val="28"/>
          <w:szCs w:val="28"/>
        </w:rPr>
      </w:pPr>
      <w:r>
        <w:rPr>
          <w:rFonts w:ascii="宋体" w:hAnsi="宋体" w:cs="宋体" w:hint="eastAsia"/>
          <w:b/>
          <w:sz w:val="28"/>
          <w:szCs w:val="28"/>
        </w:rPr>
        <w:t>（二）部门整体支出规模、使用方向、主要内容、涉及范围</w:t>
      </w:r>
    </w:p>
    <w:p w:rsidR="007870D8" w:rsidRDefault="00131232">
      <w:pPr>
        <w:spacing w:line="580" w:lineRule="exact"/>
        <w:ind w:firstLineChars="200" w:firstLine="560"/>
        <w:rPr>
          <w:rFonts w:ascii="宋体" w:hAnsi="宋体" w:cs="宋体"/>
          <w:sz w:val="28"/>
          <w:szCs w:val="28"/>
        </w:rPr>
      </w:pPr>
      <w:r>
        <w:rPr>
          <w:rFonts w:ascii="宋体" w:hAnsi="宋体" w:cs="宋体" w:hint="eastAsia"/>
          <w:sz w:val="28"/>
          <w:szCs w:val="28"/>
        </w:rPr>
        <w:lastRenderedPageBreak/>
        <w:t>2020</w:t>
      </w:r>
      <w:r>
        <w:rPr>
          <w:rFonts w:ascii="宋体" w:hAnsi="宋体" w:cs="宋体" w:hint="eastAsia"/>
          <w:sz w:val="28"/>
          <w:szCs w:val="28"/>
        </w:rPr>
        <w:t>年整体支出</w:t>
      </w:r>
      <w:r>
        <w:rPr>
          <w:rFonts w:ascii="宋体" w:hAnsi="宋体" w:cs="宋体" w:hint="eastAsia"/>
          <w:sz w:val="28"/>
          <w:szCs w:val="28"/>
        </w:rPr>
        <w:t>980.39</w:t>
      </w:r>
      <w:r>
        <w:rPr>
          <w:rFonts w:ascii="宋体" w:hAnsi="宋体" w:cs="宋体" w:hint="eastAsia"/>
          <w:sz w:val="28"/>
          <w:szCs w:val="28"/>
        </w:rPr>
        <w:t>万元，基本支出</w:t>
      </w:r>
      <w:r>
        <w:rPr>
          <w:rFonts w:ascii="宋体" w:hAnsi="宋体" w:cs="宋体" w:hint="eastAsia"/>
          <w:sz w:val="28"/>
          <w:szCs w:val="28"/>
        </w:rPr>
        <w:t>423.8</w:t>
      </w:r>
      <w:r w:rsidR="009B53EC">
        <w:rPr>
          <w:rFonts w:ascii="宋体" w:hAnsi="宋体" w:cs="宋体" w:hint="eastAsia"/>
          <w:sz w:val="28"/>
          <w:szCs w:val="28"/>
        </w:rPr>
        <w:t>3</w:t>
      </w:r>
      <w:r>
        <w:rPr>
          <w:rFonts w:ascii="宋体" w:hAnsi="宋体" w:cs="宋体" w:hint="eastAsia"/>
          <w:sz w:val="28"/>
          <w:szCs w:val="28"/>
        </w:rPr>
        <w:t>万元，项目支出</w:t>
      </w:r>
      <w:r>
        <w:rPr>
          <w:rFonts w:ascii="宋体" w:hAnsi="宋体" w:cs="宋体" w:hint="eastAsia"/>
          <w:sz w:val="28"/>
          <w:szCs w:val="28"/>
        </w:rPr>
        <w:t>556.5</w:t>
      </w:r>
      <w:r w:rsidR="009B53EC">
        <w:rPr>
          <w:rFonts w:ascii="宋体" w:hAnsi="宋体" w:cs="宋体" w:hint="eastAsia"/>
          <w:sz w:val="28"/>
          <w:szCs w:val="28"/>
        </w:rPr>
        <w:t>6</w:t>
      </w:r>
      <w:r>
        <w:rPr>
          <w:rFonts w:ascii="宋体" w:hAnsi="宋体" w:cs="宋体" w:hint="eastAsia"/>
          <w:sz w:val="28"/>
          <w:szCs w:val="28"/>
        </w:rPr>
        <w:t>万元。</w:t>
      </w:r>
    </w:p>
    <w:p w:rsidR="007870D8" w:rsidRDefault="00131232">
      <w:pPr>
        <w:numPr>
          <w:ilvl w:val="0"/>
          <w:numId w:val="3"/>
        </w:numPr>
        <w:spacing w:line="580" w:lineRule="exact"/>
        <w:ind w:firstLine="560"/>
        <w:rPr>
          <w:rFonts w:ascii="宋体" w:hAnsi="宋体" w:cs="宋体"/>
          <w:sz w:val="28"/>
          <w:szCs w:val="28"/>
        </w:rPr>
      </w:pPr>
      <w:r>
        <w:rPr>
          <w:rFonts w:ascii="宋体" w:hAnsi="宋体" w:cs="宋体" w:hint="eastAsia"/>
          <w:sz w:val="28"/>
          <w:szCs w:val="28"/>
        </w:rPr>
        <w:t>农林水支出：水利前期工作、行政运行。</w:t>
      </w:r>
    </w:p>
    <w:p w:rsidR="007870D8" w:rsidRDefault="00131232">
      <w:pPr>
        <w:spacing w:line="580" w:lineRule="exact"/>
        <w:ind w:firstLineChars="200" w:firstLine="560"/>
        <w:rPr>
          <w:rFonts w:ascii="宋体" w:hAnsi="宋体" w:cs="宋体"/>
          <w:sz w:val="28"/>
          <w:szCs w:val="28"/>
        </w:rPr>
      </w:pPr>
      <w:r>
        <w:rPr>
          <w:rFonts w:ascii="宋体" w:hAnsi="宋体" w:cs="宋体" w:hint="eastAsia"/>
          <w:sz w:val="28"/>
          <w:szCs w:val="28"/>
        </w:rPr>
        <w:t>2</w:t>
      </w:r>
      <w:r>
        <w:rPr>
          <w:rFonts w:ascii="宋体" w:hAnsi="宋体" w:cs="宋体" w:hint="eastAsia"/>
          <w:sz w:val="28"/>
          <w:szCs w:val="28"/>
        </w:rPr>
        <w:t>、行政日常性事务：做好人、财、物统筹协调，加强队伍建设，落实安全防范，做好经费使用和发放，保障业务有序、正常开展。</w:t>
      </w:r>
    </w:p>
    <w:p w:rsidR="007870D8" w:rsidRDefault="007870D8">
      <w:pPr>
        <w:pStyle w:val="a0"/>
      </w:pPr>
    </w:p>
    <w:p w:rsidR="007870D8" w:rsidRDefault="00131232">
      <w:pPr>
        <w:numPr>
          <w:ilvl w:val="0"/>
          <w:numId w:val="1"/>
        </w:numPr>
        <w:tabs>
          <w:tab w:val="left" w:pos="463"/>
        </w:tabs>
        <w:ind w:firstLineChars="250" w:firstLine="703"/>
        <w:rPr>
          <w:rFonts w:ascii="宋体" w:cs="宋体"/>
          <w:b/>
          <w:sz w:val="28"/>
          <w:szCs w:val="28"/>
        </w:rPr>
      </w:pPr>
      <w:r>
        <w:rPr>
          <w:rFonts w:ascii="宋体" w:hAnsi="宋体" w:cs="宋体" w:hint="eastAsia"/>
          <w:b/>
          <w:sz w:val="28"/>
          <w:szCs w:val="28"/>
        </w:rPr>
        <w:t>部门整体支出管理及使用情况</w:t>
      </w:r>
    </w:p>
    <w:p w:rsidR="007870D8" w:rsidRDefault="00131232">
      <w:pPr>
        <w:numPr>
          <w:ilvl w:val="0"/>
          <w:numId w:val="4"/>
        </w:numPr>
        <w:rPr>
          <w:rFonts w:ascii="宋体" w:cs="宋体"/>
          <w:b/>
          <w:sz w:val="28"/>
          <w:szCs w:val="28"/>
        </w:rPr>
      </w:pPr>
      <w:r>
        <w:rPr>
          <w:rFonts w:ascii="宋体" w:hAnsi="宋体" w:cs="宋体" w:hint="eastAsia"/>
          <w:b/>
          <w:sz w:val="28"/>
          <w:szCs w:val="28"/>
        </w:rPr>
        <w:t>基本支出</w:t>
      </w:r>
    </w:p>
    <w:p w:rsidR="007870D8" w:rsidRDefault="00131232">
      <w:pPr>
        <w:spacing w:line="580" w:lineRule="exact"/>
        <w:ind w:firstLineChars="200" w:firstLine="560"/>
        <w:rPr>
          <w:rFonts w:ascii="宋体" w:hAnsi="宋体" w:cs="宋体"/>
          <w:sz w:val="28"/>
          <w:szCs w:val="28"/>
        </w:rPr>
      </w:pPr>
      <w:r>
        <w:rPr>
          <w:rFonts w:ascii="宋体" w:hAnsi="宋体" w:cs="宋体" w:hint="eastAsia"/>
          <w:sz w:val="28"/>
          <w:szCs w:val="28"/>
        </w:rPr>
        <w:t>1</w:t>
      </w:r>
      <w:r>
        <w:rPr>
          <w:rFonts w:ascii="宋体" w:hAnsi="宋体" w:cs="宋体" w:hint="eastAsia"/>
          <w:sz w:val="28"/>
          <w:szCs w:val="28"/>
        </w:rPr>
        <w:t>、</w:t>
      </w:r>
      <w:r>
        <w:rPr>
          <w:rFonts w:ascii="宋体" w:hAnsi="宋体" w:cs="宋体" w:hint="eastAsia"/>
          <w:sz w:val="28"/>
          <w:szCs w:val="28"/>
        </w:rPr>
        <w:t>20</w:t>
      </w:r>
      <w:r>
        <w:rPr>
          <w:rFonts w:ascii="宋体" w:hAnsi="宋体" w:cs="宋体" w:hint="eastAsia"/>
          <w:sz w:val="28"/>
          <w:szCs w:val="28"/>
        </w:rPr>
        <w:t>20</w:t>
      </w:r>
      <w:r>
        <w:rPr>
          <w:rFonts w:ascii="宋体" w:hAnsi="宋体" w:cs="宋体" w:hint="eastAsia"/>
          <w:sz w:val="28"/>
          <w:szCs w:val="28"/>
        </w:rPr>
        <w:t>年度基本支出为</w:t>
      </w:r>
      <w:r>
        <w:rPr>
          <w:rFonts w:ascii="宋体" w:hAnsi="宋体" w:cs="宋体" w:hint="eastAsia"/>
          <w:sz w:val="28"/>
          <w:szCs w:val="28"/>
        </w:rPr>
        <w:t>423.8</w:t>
      </w:r>
      <w:r w:rsidR="00873F9D">
        <w:rPr>
          <w:rFonts w:ascii="宋体" w:hAnsi="宋体" w:cs="宋体" w:hint="eastAsia"/>
          <w:sz w:val="28"/>
          <w:szCs w:val="28"/>
        </w:rPr>
        <w:t>3</w:t>
      </w:r>
      <w:r>
        <w:rPr>
          <w:rFonts w:ascii="宋体" w:hAnsi="宋体" w:cs="宋体" w:hint="eastAsia"/>
          <w:sz w:val="28"/>
          <w:szCs w:val="28"/>
        </w:rPr>
        <w:t>万元：工资福利支出为</w:t>
      </w:r>
      <w:r>
        <w:rPr>
          <w:rFonts w:ascii="宋体" w:hAnsi="宋体" w:cs="宋体" w:hint="eastAsia"/>
          <w:sz w:val="28"/>
          <w:szCs w:val="28"/>
        </w:rPr>
        <w:t>413.1</w:t>
      </w:r>
      <w:r w:rsidR="00873F9D">
        <w:rPr>
          <w:rFonts w:ascii="宋体" w:hAnsi="宋体" w:cs="宋体" w:hint="eastAsia"/>
          <w:sz w:val="28"/>
          <w:szCs w:val="28"/>
        </w:rPr>
        <w:t>5</w:t>
      </w:r>
      <w:r>
        <w:rPr>
          <w:rFonts w:ascii="宋体" w:hAnsi="宋体" w:cs="宋体" w:hint="eastAsia"/>
          <w:sz w:val="28"/>
          <w:szCs w:val="28"/>
        </w:rPr>
        <w:t>万元；</w:t>
      </w:r>
      <w:r w:rsidR="00873F9D" w:rsidRPr="00873F9D">
        <w:rPr>
          <w:rFonts w:asciiTheme="majorEastAsia" w:eastAsiaTheme="majorEastAsia" w:hAnsiTheme="majorEastAsia"/>
          <w:sz w:val="28"/>
          <w:szCs w:val="28"/>
        </w:rPr>
        <w:t>公用经费</w:t>
      </w:r>
      <w:r w:rsidR="00873F9D" w:rsidRPr="00873F9D">
        <w:rPr>
          <w:rFonts w:asciiTheme="majorEastAsia" w:eastAsiaTheme="majorEastAsia" w:hAnsiTheme="majorEastAsia" w:hint="eastAsia"/>
          <w:sz w:val="28"/>
          <w:szCs w:val="28"/>
        </w:rPr>
        <w:t>9.98</w:t>
      </w:r>
      <w:r w:rsidR="00873F9D" w:rsidRPr="00873F9D">
        <w:rPr>
          <w:rFonts w:asciiTheme="majorEastAsia" w:eastAsiaTheme="majorEastAsia" w:hAnsiTheme="majorEastAsia"/>
          <w:sz w:val="28"/>
          <w:szCs w:val="28"/>
        </w:rPr>
        <w:t>万元</w:t>
      </w:r>
      <w:r w:rsidR="00873F9D">
        <w:rPr>
          <w:rFonts w:asciiTheme="majorEastAsia" w:eastAsiaTheme="majorEastAsia" w:hAnsiTheme="majorEastAsia" w:hint="eastAsia"/>
          <w:sz w:val="28"/>
          <w:szCs w:val="28"/>
        </w:rPr>
        <w:t>；</w:t>
      </w:r>
      <w:r>
        <w:rPr>
          <w:rFonts w:ascii="宋体" w:hAnsi="宋体" w:cs="宋体" w:hint="eastAsia"/>
          <w:sz w:val="28"/>
          <w:szCs w:val="28"/>
        </w:rPr>
        <w:t>对个人和家庭的补助支出为</w:t>
      </w:r>
      <w:r w:rsidR="00873F9D">
        <w:rPr>
          <w:rFonts w:ascii="宋体" w:hAnsi="宋体" w:cs="宋体" w:hint="eastAsia"/>
          <w:sz w:val="28"/>
          <w:szCs w:val="28"/>
        </w:rPr>
        <w:t>0.7</w:t>
      </w:r>
      <w:r>
        <w:rPr>
          <w:rFonts w:ascii="宋体" w:hAnsi="宋体" w:cs="宋体" w:hint="eastAsia"/>
          <w:sz w:val="28"/>
          <w:szCs w:val="28"/>
        </w:rPr>
        <w:t>万元。</w:t>
      </w:r>
    </w:p>
    <w:p w:rsidR="007870D8" w:rsidRDefault="00131232">
      <w:pPr>
        <w:numPr>
          <w:ilvl w:val="0"/>
          <w:numId w:val="4"/>
        </w:numPr>
        <w:rPr>
          <w:rFonts w:ascii="宋体" w:cs="宋体"/>
          <w:bCs/>
          <w:sz w:val="28"/>
          <w:szCs w:val="28"/>
        </w:rPr>
      </w:pPr>
      <w:r>
        <w:rPr>
          <w:rFonts w:ascii="宋体" w:hAnsi="宋体" w:cs="宋体" w:hint="eastAsia"/>
          <w:b/>
          <w:sz w:val="28"/>
          <w:szCs w:val="28"/>
        </w:rPr>
        <w:t>项目支出</w:t>
      </w:r>
    </w:p>
    <w:p w:rsidR="007870D8" w:rsidRDefault="00131232">
      <w:pPr>
        <w:numPr>
          <w:ilvl w:val="0"/>
          <w:numId w:val="5"/>
        </w:numPr>
        <w:ind w:left="420"/>
        <w:rPr>
          <w:rFonts w:ascii="宋体" w:cs="宋体"/>
          <w:sz w:val="28"/>
          <w:szCs w:val="28"/>
        </w:rPr>
      </w:pPr>
      <w:r>
        <w:rPr>
          <w:rFonts w:ascii="宋体" w:hAnsi="宋体" w:cs="宋体" w:hint="eastAsia"/>
          <w:sz w:val="28"/>
          <w:szCs w:val="28"/>
        </w:rPr>
        <w:t>资金实际使用情况分析</w:t>
      </w:r>
    </w:p>
    <w:p w:rsidR="007870D8" w:rsidRDefault="00131232">
      <w:pPr>
        <w:numPr>
          <w:ilvl w:val="0"/>
          <w:numId w:val="6"/>
        </w:numPr>
        <w:ind w:firstLineChars="200" w:firstLine="560"/>
        <w:rPr>
          <w:sz w:val="28"/>
          <w:szCs w:val="28"/>
        </w:rPr>
      </w:pPr>
      <w:r>
        <w:rPr>
          <w:rFonts w:ascii="宋体" w:cs="宋体" w:hint="eastAsia"/>
          <w:bCs/>
          <w:sz w:val="28"/>
          <w:szCs w:val="28"/>
        </w:rPr>
        <w:t>农林水支出</w:t>
      </w:r>
      <w:r>
        <w:rPr>
          <w:rFonts w:ascii="宋体" w:cs="宋体" w:hint="eastAsia"/>
          <w:bCs/>
          <w:sz w:val="28"/>
          <w:szCs w:val="28"/>
        </w:rPr>
        <w:t>2020</w:t>
      </w:r>
      <w:r>
        <w:rPr>
          <w:rFonts w:ascii="宋体" w:cs="宋体" w:hint="eastAsia"/>
          <w:bCs/>
          <w:sz w:val="28"/>
          <w:szCs w:val="28"/>
        </w:rPr>
        <w:t>年度资金预算为</w:t>
      </w:r>
      <w:r>
        <w:rPr>
          <w:rFonts w:ascii="宋体" w:hAnsi="宋体" w:cs="宋体" w:hint="eastAsia"/>
          <w:sz w:val="28"/>
          <w:szCs w:val="28"/>
        </w:rPr>
        <w:t>556.5</w:t>
      </w:r>
      <w:r w:rsidR="00873F9D">
        <w:rPr>
          <w:rFonts w:ascii="宋体" w:hAnsi="宋体" w:cs="宋体" w:hint="eastAsia"/>
          <w:sz w:val="28"/>
          <w:szCs w:val="28"/>
        </w:rPr>
        <w:t>6</w:t>
      </w:r>
      <w:r>
        <w:rPr>
          <w:rFonts w:ascii="宋体" w:hAnsi="宋体" w:cs="仿宋" w:hint="eastAsia"/>
          <w:sz w:val="28"/>
          <w:szCs w:val="28"/>
        </w:rPr>
        <w:t>万元</w:t>
      </w:r>
      <w:r>
        <w:rPr>
          <w:rFonts w:ascii="宋体" w:hAnsi="宋体" w:cs="仿宋" w:hint="eastAsia"/>
          <w:sz w:val="28"/>
          <w:szCs w:val="28"/>
        </w:rPr>
        <w:t>，</w:t>
      </w:r>
      <w:r>
        <w:rPr>
          <w:rFonts w:ascii="宋体" w:hAnsi="宋体" w:cs="仿宋" w:hint="eastAsia"/>
          <w:sz w:val="28"/>
          <w:szCs w:val="28"/>
        </w:rPr>
        <w:t>资金决算为</w:t>
      </w:r>
      <w:r>
        <w:rPr>
          <w:rFonts w:ascii="宋体" w:hAnsi="宋体" w:cs="宋体" w:hint="eastAsia"/>
          <w:sz w:val="28"/>
          <w:szCs w:val="28"/>
        </w:rPr>
        <w:t>556.5</w:t>
      </w:r>
      <w:r w:rsidR="00873F9D">
        <w:rPr>
          <w:rFonts w:ascii="宋体" w:hAnsi="宋体" w:cs="宋体" w:hint="eastAsia"/>
          <w:sz w:val="28"/>
          <w:szCs w:val="28"/>
        </w:rPr>
        <w:t>6</w:t>
      </w:r>
      <w:r>
        <w:rPr>
          <w:rFonts w:ascii="宋体" w:hAnsi="宋体" w:cs="仿宋" w:hint="eastAsia"/>
          <w:sz w:val="28"/>
          <w:szCs w:val="28"/>
        </w:rPr>
        <w:t>万元。具体情况如下：办公费</w:t>
      </w:r>
      <w:r>
        <w:rPr>
          <w:rFonts w:ascii="宋体" w:hAnsi="宋体" w:cs="仿宋" w:hint="eastAsia"/>
          <w:sz w:val="28"/>
          <w:szCs w:val="28"/>
        </w:rPr>
        <w:t>44.54</w:t>
      </w:r>
      <w:r>
        <w:rPr>
          <w:rFonts w:ascii="宋体" w:hAnsi="宋体" w:cs="仿宋" w:hint="eastAsia"/>
          <w:sz w:val="28"/>
          <w:szCs w:val="28"/>
        </w:rPr>
        <w:t>万元、印刷费</w:t>
      </w:r>
      <w:r>
        <w:rPr>
          <w:rFonts w:ascii="宋体" w:hAnsi="宋体" w:cs="仿宋" w:hint="eastAsia"/>
          <w:sz w:val="28"/>
          <w:szCs w:val="28"/>
        </w:rPr>
        <w:t>54.16</w:t>
      </w:r>
      <w:r>
        <w:rPr>
          <w:rFonts w:ascii="宋体" w:hAnsi="宋体" w:cs="仿宋" w:hint="eastAsia"/>
          <w:sz w:val="28"/>
          <w:szCs w:val="28"/>
        </w:rPr>
        <w:t>万元、</w:t>
      </w:r>
      <w:r w:rsidR="009B53EC">
        <w:rPr>
          <w:rFonts w:ascii="宋体" w:hAnsi="宋体" w:cs="仿宋" w:hint="eastAsia"/>
          <w:sz w:val="28"/>
          <w:szCs w:val="28"/>
        </w:rPr>
        <w:t>邮电费6.35万元、培训费1.45万元、</w:t>
      </w:r>
      <w:r>
        <w:rPr>
          <w:rFonts w:ascii="宋体" w:hAnsi="宋体" w:cs="仿宋" w:hint="eastAsia"/>
          <w:sz w:val="28"/>
          <w:szCs w:val="28"/>
        </w:rPr>
        <w:t>公务接待费</w:t>
      </w:r>
      <w:r>
        <w:rPr>
          <w:rFonts w:ascii="宋体" w:hAnsi="宋体" w:cs="仿宋" w:hint="eastAsia"/>
          <w:sz w:val="28"/>
          <w:szCs w:val="28"/>
        </w:rPr>
        <w:t>6.07</w:t>
      </w:r>
      <w:r>
        <w:rPr>
          <w:rFonts w:ascii="宋体" w:hAnsi="宋体" w:cs="仿宋" w:hint="eastAsia"/>
          <w:sz w:val="28"/>
          <w:szCs w:val="28"/>
        </w:rPr>
        <w:t>万元、劳务费</w:t>
      </w:r>
      <w:r>
        <w:rPr>
          <w:rFonts w:ascii="宋体" w:hAnsi="宋体" w:cs="仿宋" w:hint="eastAsia"/>
          <w:sz w:val="28"/>
          <w:szCs w:val="28"/>
        </w:rPr>
        <w:t>277.92</w:t>
      </w:r>
      <w:r>
        <w:rPr>
          <w:rFonts w:ascii="宋体" w:hAnsi="宋体" w:cs="仿宋" w:hint="eastAsia"/>
          <w:sz w:val="28"/>
          <w:szCs w:val="28"/>
        </w:rPr>
        <w:t>万元（外院合作项目设计）、其他交通费用</w:t>
      </w:r>
      <w:r>
        <w:rPr>
          <w:rFonts w:ascii="宋体" w:hAnsi="宋体" w:cs="仿宋" w:hint="eastAsia"/>
          <w:sz w:val="28"/>
          <w:szCs w:val="28"/>
        </w:rPr>
        <w:t>38.62</w:t>
      </w:r>
      <w:r>
        <w:rPr>
          <w:rFonts w:ascii="宋体" w:hAnsi="宋体" w:cs="仿宋" w:hint="eastAsia"/>
          <w:sz w:val="28"/>
          <w:szCs w:val="28"/>
        </w:rPr>
        <w:t>万元、税收</w:t>
      </w:r>
      <w:r>
        <w:rPr>
          <w:rFonts w:ascii="宋体" w:hAnsi="宋体" w:cs="仿宋" w:hint="eastAsia"/>
          <w:sz w:val="28"/>
          <w:szCs w:val="28"/>
        </w:rPr>
        <w:t>91.27</w:t>
      </w:r>
      <w:r>
        <w:rPr>
          <w:rFonts w:ascii="宋体" w:hAnsi="宋体" w:cs="仿宋" w:hint="eastAsia"/>
          <w:sz w:val="28"/>
          <w:szCs w:val="28"/>
        </w:rPr>
        <w:t>万元</w:t>
      </w:r>
      <w:r w:rsidR="009B53EC">
        <w:rPr>
          <w:rFonts w:ascii="宋体" w:hAnsi="宋体" w:cs="仿宋" w:hint="eastAsia"/>
          <w:sz w:val="28"/>
          <w:szCs w:val="28"/>
        </w:rPr>
        <w:t>、办公设备购置1.96万元、其他支出34.22万元</w:t>
      </w:r>
      <w:r>
        <w:rPr>
          <w:rFonts w:ascii="宋体" w:hAnsi="宋体" w:cs="仿宋" w:hint="eastAsia"/>
          <w:sz w:val="28"/>
          <w:szCs w:val="28"/>
        </w:rPr>
        <w:t>。</w:t>
      </w:r>
    </w:p>
    <w:p w:rsidR="007870D8" w:rsidRDefault="00131232">
      <w:pPr>
        <w:ind w:firstLineChars="200" w:firstLine="560"/>
        <w:rPr>
          <w:rFonts w:ascii="宋体" w:cs="宋体"/>
          <w:sz w:val="28"/>
          <w:szCs w:val="28"/>
        </w:rPr>
      </w:pPr>
      <w:r>
        <w:rPr>
          <w:rFonts w:ascii="宋体" w:hAnsi="宋体" w:cs="宋体" w:hint="eastAsia"/>
          <w:sz w:val="28"/>
          <w:szCs w:val="28"/>
        </w:rPr>
        <w:t>2</w:t>
      </w:r>
      <w:r>
        <w:rPr>
          <w:rFonts w:ascii="宋体" w:hAnsi="宋体" w:cs="宋体" w:hint="eastAsia"/>
          <w:sz w:val="28"/>
          <w:szCs w:val="28"/>
        </w:rPr>
        <w:t>、项目资金管理情况分析，主要包括管理制度、办法的制订及执行情况</w:t>
      </w:r>
    </w:p>
    <w:p w:rsidR="007870D8" w:rsidRDefault="00131232">
      <w:pPr>
        <w:ind w:firstLineChars="200" w:firstLine="560"/>
        <w:rPr>
          <w:rFonts w:ascii="宋体" w:hAnsi="宋体" w:cs="宋体"/>
          <w:sz w:val="28"/>
          <w:szCs w:val="28"/>
        </w:rPr>
      </w:pPr>
      <w:r>
        <w:rPr>
          <w:rFonts w:ascii="宋体" w:hAnsi="宋体" w:cs="宋体" w:hint="eastAsia"/>
          <w:sz w:val="28"/>
          <w:szCs w:val="28"/>
        </w:rPr>
        <w:t>在资金管理上，加强资金监管，财务管理做到了帐目清楚，款</w:t>
      </w:r>
      <w:r>
        <w:rPr>
          <w:rFonts w:ascii="宋体" w:hAnsi="宋体" w:cs="宋体" w:hint="eastAsia"/>
          <w:sz w:val="28"/>
          <w:szCs w:val="28"/>
        </w:rPr>
        <w:t>项</w:t>
      </w:r>
      <w:r>
        <w:rPr>
          <w:rFonts w:ascii="宋体" w:hAnsi="宋体" w:cs="宋体" w:hint="eastAsia"/>
          <w:sz w:val="28"/>
          <w:szCs w:val="28"/>
        </w:rPr>
        <w:t>支付手续齐全。</w:t>
      </w:r>
    </w:p>
    <w:p w:rsidR="007870D8" w:rsidRDefault="00131232">
      <w:pPr>
        <w:ind w:firstLineChars="250" w:firstLine="703"/>
        <w:rPr>
          <w:b/>
          <w:sz w:val="28"/>
          <w:szCs w:val="28"/>
        </w:rPr>
      </w:pPr>
      <w:r>
        <w:rPr>
          <w:rFonts w:ascii="宋体" w:hAnsi="宋体" w:cs="宋体" w:hint="eastAsia"/>
          <w:b/>
          <w:sz w:val="28"/>
          <w:szCs w:val="28"/>
        </w:rPr>
        <w:t>三、部门项目组织实施情况</w:t>
      </w:r>
    </w:p>
    <w:p w:rsidR="007870D8" w:rsidRDefault="00131232">
      <w:pPr>
        <w:ind w:firstLineChars="200" w:firstLine="562"/>
        <w:rPr>
          <w:b/>
          <w:bCs/>
          <w:sz w:val="28"/>
          <w:szCs w:val="28"/>
        </w:rPr>
      </w:pPr>
      <w:r>
        <w:rPr>
          <w:rFonts w:hint="eastAsia"/>
          <w:b/>
          <w:bCs/>
          <w:sz w:val="28"/>
          <w:szCs w:val="28"/>
        </w:rPr>
        <w:lastRenderedPageBreak/>
        <w:t>1.</w:t>
      </w:r>
      <w:r>
        <w:rPr>
          <w:rFonts w:hint="eastAsia"/>
          <w:b/>
          <w:bCs/>
          <w:sz w:val="28"/>
          <w:szCs w:val="28"/>
        </w:rPr>
        <w:t>项目管理情况分析，主要包括项目管理制度建设、日常检查监督管理等情况</w:t>
      </w:r>
    </w:p>
    <w:p w:rsidR="007870D8" w:rsidRDefault="00131232">
      <w:pPr>
        <w:spacing w:line="580" w:lineRule="exact"/>
        <w:ind w:firstLineChars="200" w:firstLine="560"/>
        <w:rPr>
          <w:rFonts w:ascii="宋体" w:hAnsi="宋体" w:cs="宋体"/>
          <w:sz w:val="28"/>
          <w:szCs w:val="28"/>
        </w:rPr>
      </w:pPr>
      <w:r>
        <w:rPr>
          <w:rFonts w:ascii="宋体" w:hAnsi="宋体" w:cs="宋体" w:hint="eastAsia"/>
          <w:sz w:val="28"/>
          <w:szCs w:val="28"/>
        </w:rPr>
        <w:t>一是严格执行合同制。签订了设计、施工、监理、平行检测等合同，并严格执行合同内容。</w:t>
      </w:r>
    </w:p>
    <w:p w:rsidR="007870D8" w:rsidRDefault="00131232">
      <w:pPr>
        <w:spacing w:line="580" w:lineRule="exact"/>
        <w:ind w:firstLineChars="200" w:firstLine="560"/>
        <w:rPr>
          <w:rFonts w:ascii="宋体" w:hAnsi="宋体" w:cs="宋体"/>
          <w:sz w:val="28"/>
          <w:szCs w:val="28"/>
        </w:rPr>
      </w:pPr>
      <w:r>
        <w:rPr>
          <w:rFonts w:ascii="宋体" w:hAnsi="宋体" w:cs="宋体" w:hint="eastAsia"/>
          <w:sz w:val="28"/>
          <w:szCs w:val="28"/>
        </w:rPr>
        <w:t>二是质量管理制度和保证体系健全。</w:t>
      </w:r>
    </w:p>
    <w:p w:rsidR="007870D8" w:rsidRDefault="00131232">
      <w:pPr>
        <w:spacing w:line="580" w:lineRule="exact"/>
        <w:ind w:firstLineChars="200" w:firstLine="560"/>
        <w:rPr>
          <w:rFonts w:ascii="宋体" w:hAnsi="宋体" w:cs="宋体"/>
          <w:sz w:val="28"/>
          <w:szCs w:val="28"/>
        </w:rPr>
      </w:pPr>
      <w:r>
        <w:rPr>
          <w:rFonts w:ascii="宋体" w:hAnsi="宋体" w:cs="宋体" w:hint="eastAsia"/>
          <w:sz w:val="28"/>
          <w:szCs w:val="28"/>
        </w:rPr>
        <w:t>三是严格按照进度计划保证工程按期完成。</w:t>
      </w:r>
    </w:p>
    <w:p w:rsidR="007870D8" w:rsidRDefault="00131232">
      <w:pPr>
        <w:ind w:firstLineChars="200" w:firstLine="562"/>
        <w:rPr>
          <w:b/>
          <w:bCs/>
          <w:sz w:val="28"/>
          <w:szCs w:val="28"/>
        </w:rPr>
      </w:pPr>
      <w:r>
        <w:rPr>
          <w:rFonts w:hint="eastAsia"/>
          <w:b/>
          <w:bCs/>
          <w:sz w:val="28"/>
          <w:szCs w:val="28"/>
        </w:rPr>
        <w:t>四、资产管理情况</w:t>
      </w:r>
    </w:p>
    <w:p w:rsidR="007870D8" w:rsidRDefault="00131232">
      <w:pPr>
        <w:spacing w:line="580" w:lineRule="exact"/>
        <w:ind w:firstLineChars="200" w:firstLine="560"/>
        <w:rPr>
          <w:rFonts w:ascii="宋体" w:hAnsi="宋体" w:cs="宋体"/>
          <w:sz w:val="28"/>
          <w:szCs w:val="28"/>
        </w:rPr>
      </w:pPr>
      <w:r>
        <w:rPr>
          <w:rFonts w:ascii="宋体" w:hAnsi="宋体" w:cs="宋体" w:hint="eastAsia"/>
          <w:sz w:val="28"/>
          <w:szCs w:val="28"/>
        </w:rPr>
        <w:t>我单位</w:t>
      </w:r>
      <w:r>
        <w:rPr>
          <w:rFonts w:ascii="宋体" w:hAnsi="宋体" w:cs="宋体" w:hint="eastAsia"/>
          <w:sz w:val="28"/>
          <w:szCs w:val="28"/>
        </w:rPr>
        <w:t>20</w:t>
      </w:r>
      <w:r>
        <w:rPr>
          <w:rFonts w:ascii="宋体" w:hAnsi="宋体" w:cs="宋体" w:hint="eastAsia"/>
          <w:sz w:val="28"/>
          <w:szCs w:val="28"/>
        </w:rPr>
        <w:t>20</w:t>
      </w:r>
      <w:r>
        <w:rPr>
          <w:rFonts w:ascii="宋体" w:hAnsi="宋体" w:cs="宋体" w:hint="eastAsia"/>
          <w:sz w:val="28"/>
          <w:szCs w:val="28"/>
        </w:rPr>
        <w:t>年</w:t>
      </w:r>
      <w:r>
        <w:rPr>
          <w:rFonts w:ascii="宋体" w:hAnsi="宋体" w:cs="宋体" w:hint="eastAsia"/>
          <w:sz w:val="28"/>
          <w:szCs w:val="28"/>
        </w:rPr>
        <w:t>末</w:t>
      </w:r>
      <w:r>
        <w:rPr>
          <w:rFonts w:ascii="宋体" w:hAnsi="宋体" w:cs="宋体" w:hint="eastAsia"/>
          <w:sz w:val="28"/>
          <w:szCs w:val="28"/>
        </w:rPr>
        <w:t>资产</w:t>
      </w:r>
      <w:r>
        <w:rPr>
          <w:rFonts w:ascii="宋体" w:hAnsi="宋体" w:cs="宋体" w:hint="eastAsia"/>
          <w:sz w:val="28"/>
          <w:szCs w:val="28"/>
        </w:rPr>
        <w:t>总</w:t>
      </w:r>
      <w:r>
        <w:rPr>
          <w:rFonts w:ascii="宋体" w:hAnsi="宋体" w:cs="宋体" w:hint="eastAsia"/>
          <w:sz w:val="28"/>
          <w:szCs w:val="28"/>
        </w:rPr>
        <w:t>净值</w:t>
      </w:r>
      <w:r>
        <w:rPr>
          <w:rFonts w:ascii="宋体" w:hAnsi="宋体" w:cs="宋体" w:hint="eastAsia"/>
          <w:sz w:val="28"/>
          <w:szCs w:val="28"/>
        </w:rPr>
        <w:t>26.22</w:t>
      </w:r>
      <w:r>
        <w:rPr>
          <w:rFonts w:ascii="宋体" w:hAnsi="宋体" w:cs="宋体" w:hint="eastAsia"/>
          <w:sz w:val="28"/>
          <w:szCs w:val="28"/>
        </w:rPr>
        <w:t>万元</w:t>
      </w:r>
      <w:r>
        <w:rPr>
          <w:rFonts w:ascii="宋体" w:hAnsi="宋体" w:cs="宋体" w:hint="eastAsia"/>
          <w:sz w:val="28"/>
          <w:szCs w:val="28"/>
        </w:rPr>
        <w:t>，</w:t>
      </w:r>
      <w:r>
        <w:rPr>
          <w:rFonts w:ascii="宋体" w:hAnsi="宋体" w:cs="宋体" w:hint="eastAsia"/>
          <w:sz w:val="28"/>
          <w:szCs w:val="28"/>
        </w:rPr>
        <w:t>资产累计折旧为</w:t>
      </w:r>
      <w:r>
        <w:rPr>
          <w:rFonts w:ascii="宋体" w:hAnsi="宋体" w:cs="宋体" w:hint="eastAsia"/>
          <w:sz w:val="28"/>
          <w:szCs w:val="28"/>
        </w:rPr>
        <w:t>56.68</w:t>
      </w:r>
      <w:r>
        <w:rPr>
          <w:rFonts w:ascii="宋体" w:hAnsi="宋体" w:cs="宋体" w:hint="eastAsia"/>
          <w:sz w:val="28"/>
          <w:szCs w:val="28"/>
        </w:rPr>
        <w:t>万元</w:t>
      </w:r>
      <w:r>
        <w:rPr>
          <w:rFonts w:ascii="宋体" w:hAnsi="宋体" w:cs="宋体" w:hint="eastAsia"/>
          <w:sz w:val="28"/>
          <w:szCs w:val="28"/>
        </w:rPr>
        <w:t>。</w:t>
      </w:r>
      <w:r>
        <w:rPr>
          <w:rFonts w:ascii="宋体" w:hAnsi="宋体" w:cs="宋体" w:hint="eastAsia"/>
          <w:sz w:val="28"/>
          <w:szCs w:val="28"/>
        </w:rPr>
        <w:t>我机关完善制定了资产管理办法，加强了资产管理使用的监督。单位的国有资产报废、报损等，经过单位集体研究决定，按规定程序申报，财政审批后在资产系统中进行销账。单位资产的配置通过管理处会议集体决策，财政</w:t>
      </w:r>
      <w:r>
        <w:rPr>
          <w:rFonts w:ascii="宋体" w:hAnsi="宋体" w:cs="宋体" w:hint="eastAsia"/>
          <w:sz w:val="28"/>
          <w:szCs w:val="28"/>
        </w:rPr>
        <w:t>局审批，再报政府采购平台采购。</w:t>
      </w:r>
    </w:p>
    <w:p w:rsidR="007870D8" w:rsidRDefault="00131232">
      <w:pPr>
        <w:spacing w:line="580" w:lineRule="exact"/>
        <w:ind w:firstLineChars="200" w:firstLine="562"/>
        <w:rPr>
          <w:rFonts w:ascii="宋体" w:cs="宋体"/>
          <w:b/>
          <w:bCs/>
          <w:sz w:val="28"/>
          <w:szCs w:val="28"/>
        </w:rPr>
      </w:pPr>
      <w:r>
        <w:rPr>
          <w:rFonts w:ascii="宋体" w:hAnsi="宋体" w:cs="宋体" w:hint="eastAsia"/>
          <w:b/>
          <w:bCs/>
          <w:sz w:val="28"/>
          <w:szCs w:val="28"/>
        </w:rPr>
        <w:t>五、部门整体支出绩效情况</w:t>
      </w:r>
    </w:p>
    <w:p w:rsidR="007870D8" w:rsidRDefault="00131232">
      <w:pPr>
        <w:ind w:firstLineChars="200" w:firstLine="560"/>
        <w:rPr>
          <w:rFonts w:ascii="宋体" w:hAnsi="宋体" w:cs="宋体"/>
          <w:sz w:val="28"/>
          <w:szCs w:val="28"/>
        </w:rPr>
      </w:pPr>
      <w:r>
        <w:rPr>
          <w:rFonts w:ascii="宋体" w:hAnsi="宋体" w:cs="宋体"/>
          <w:sz w:val="28"/>
          <w:szCs w:val="28"/>
        </w:rPr>
        <w:t>1</w:t>
      </w:r>
      <w:r>
        <w:rPr>
          <w:rFonts w:ascii="宋体" w:hAnsi="宋体" w:cs="宋体" w:hint="eastAsia"/>
          <w:sz w:val="28"/>
          <w:szCs w:val="28"/>
        </w:rPr>
        <w:t>、经济性分析：本单位定期完成预算进度执行情况，严格节约厉行，控制支出；项目都按相关规定进行申报，严格控制成本，把成本降到</w:t>
      </w:r>
      <w:r>
        <w:rPr>
          <w:rFonts w:ascii="宋体" w:hAnsi="宋体" w:cs="宋体" w:hint="eastAsia"/>
          <w:sz w:val="28"/>
          <w:szCs w:val="28"/>
        </w:rPr>
        <w:t>最低限度。</w:t>
      </w:r>
    </w:p>
    <w:p w:rsidR="007870D8" w:rsidRDefault="00131232">
      <w:pPr>
        <w:spacing w:line="580" w:lineRule="exact"/>
        <w:ind w:firstLineChars="200" w:firstLine="560"/>
        <w:rPr>
          <w:rFonts w:ascii="宋体" w:hAnsi="宋体" w:cs="宋体"/>
          <w:sz w:val="28"/>
          <w:szCs w:val="28"/>
        </w:rPr>
      </w:pPr>
      <w:r>
        <w:rPr>
          <w:rFonts w:ascii="宋体" w:hAnsi="宋体" w:cs="宋体" w:hint="eastAsia"/>
          <w:sz w:val="28"/>
          <w:szCs w:val="28"/>
        </w:rPr>
        <w:t>2</w:t>
      </w:r>
      <w:r>
        <w:rPr>
          <w:rFonts w:ascii="宋体" w:hAnsi="宋体" w:cs="宋体" w:hint="eastAsia"/>
          <w:sz w:val="28"/>
          <w:szCs w:val="28"/>
        </w:rPr>
        <w:t>、效率性分析：单位</w:t>
      </w:r>
      <w:r>
        <w:rPr>
          <w:rFonts w:ascii="宋体" w:hAnsi="宋体" w:cs="宋体" w:hint="eastAsia"/>
          <w:sz w:val="28"/>
          <w:szCs w:val="28"/>
        </w:rPr>
        <w:t>防汛抗旱、水利冬修、河湖划界、超标洪水预案工作</w:t>
      </w:r>
      <w:r>
        <w:rPr>
          <w:rFonts w:ascii="宋体" w:hAnsi="宋体" w:cs="宋体" w:hint="eastAsia"/>
          <w:sz w:val="28"/>
          <w:szCs w:val="28"/>
        </w:rPr>
        <w:t>都能按计划进行，按时按质完成工作；根据单位实际情况，严格控制基建项目实施进度，不影响</w:t>
      </w:r>
      <w:r>
        <w:rPr>
          <w:rFonts w:ascii="宋体" w:hAnsi="宋体" w:cs="宋体" w:hint="eastAsia"/>
          <w:sz w:val="28"/>
          <w:szCs w:val="28"/>
        </w:rPr>
        <w:t>人民群众基本生活</w:t>
      </w:r>
      <w:r>
        <w:rPr>
          <w:rFonts w:ascii="宋体" w:hAnsi="宋体" w:cs="宋体" w:hint="eastAsia"/>
          <w:sz w:val="28"/>
          <w:szCs w:val="28"/>
        </w:rPr>
        <w:t>正常秩序</w:t>
      </w:r>
      <w:r>
        <w:rPr>
          <w:rFonts w:ascii="宋体" w:hAnsi="宋体" w:cs="宋体" w:hint="eastAsia"/>
          <w:sz w:val="28"/>
          <w:szCs w:val="28"/>
        </w:rPr>
        <w:t>，</w:t>
      </w:r>
      <w:r>
        <w:rPr>
          <w:rFonts w:ascii="宋体" w:hAnsi="宋体" w:cs="宋体" w:hint="eastAsia"/>
          <w:sz w:val="28"/>
          <w:szCs w:val="28"/>
        </w:rPr>
        <w:t>全面提升宁乡防灾减灾能力</w:t>
      </w:r>
      <w:r>
        <w:rPr>
          <w:rFonts w:ascii="宋体" w:hAnsi="宋体" w:cs="宋体" w:hint="eastAsia"/>
          <w:sz w:val="28"/>
          <w:szCs w:val="28"/>
        </w:rPr>
        <w:t>。</w:t>
      </w:r>
    </w:p>
    <w:p w:rsidR="007870D8" w:rsidRDefault="00131232">
      <w:pPr>
        <w:spacing w:line="580" w:lineRule="exact"/>
        <w:ind w:firstLineChars="200" w:firstLine="560"/>
        <w:rPr>
          <w:rFonts w:ascii="宋体" w:hAnsi="宋体" w:cs="宋体"/>
          <w:sz w:val="28"/>
          <w:szCs w:val="28"/>
        </w:rPr>
      </w:pPr>
      <w:r>
        <w:rPr>
          <w:rFonts w:ascii="宋体" w:hAnsi="宋体" w:cs="宋体" w:hint="eastAsia"/>
          <w:sz w:val="28"/>
          <w:szCs w:val="28"/>
        </w:rPr>
        <w:t>3</w:t>
      </w:r>
      <w:r>
        <w:rPr>
          <w:rFonts w:ascii="宋体" w:hAnsi="宋体" w:cs="宋体" w:hint="eastAsia"/>
          <w:sz w:val="28"/>
          <w:szCs w:val="28"/>
        </w:rPr>
        <w:t>、可持续性分析</w:t>
      </w:r>
    </w:p>
    <w:p w:rsidR="007870D8" w:rsidRDefault="00131232">
      <w:pPr>
        <w:spacing w:line="580" w:lineRule="exact"/>
        <w:ind w:firstLineChars="200" w:firstLine="560"/>
        <w:rPr>
          <w:rFonts w:ascii="宋体" w:hAnsi="宋体" w:cs="宋体"/>
          <w:sz w:val="28"/>
          <w:szCs w:val="28"/>
        </w:rPr>
      </w:pPr>
      <w:r>
        <w:rPr>
          <w:rFonts w:ascii="宋体" w:hAnsi="宋体" w:cs="宋体" w:hint="eastAsia"/>
          <w:sz w:val="28"/>
          <w:szCs w:val="28"/>
        </w:rPr>
        <w:t>（</w:t>
      </w:r>
      <w:r>
        <w:rPr>
          <w:rFonts w:ascii="宋体" w:hAnsi="宋体" w:cs="宋体" w:hint="eastAsia"/>
          <w:sz w:val="28"/>
          <w:szCs w:val="28"/>
        </w:rPr>
        <w:t>1</w:t>
      </w:r>
      <w:r>
        <w:rPr>
          <w:rFonts w:ascii="宋体" w:hAnsi="宋体" w:cs="宋体" w:hint="eastAsia"/>
          <w:sz w:val="28"/>
          <w:szCs w:val="28"/>
        </w:rPr>
        <w:t>）通过大力提倡勤俭节约，坚持先有预算、后有支出，严格的审批程序，这些措施，较好地保证了财务开支和资金的合法合规，</w:t>
      </w:r>
      <w:r>
        <w:rPr>
          <w:rFonts w:ascii="宋体" w:hAnsi="宋体" w:cs="宋体" w:hint="eastAsia"/>
          <w:sz w:val="28"/>
          <w:szCs w:val="28"/>
        </w:rPr>
        <w:lastRenderedPageBreak/>
        <w:t>安全有效，确俣单位日常管理工作的可持续性发展。</w:t>
      </w:r>
    </w:p>
    <w:p w:rsidR="007870D8" w:rsidRDefault="00131232">
      <w:pPr>
        <w:spacing w:line="580" w:lineRule="exact"/>
        <w:ind w:firstLineChars="200" w:firstLine="560"/>
        <w:rPr>
          <w:rFonts w:ascii="宋体" w:hAnsi="宋体" w:cs="宋体"/>
          <w:sz w:val="28"/>
          <w:szCs w:val="28"/>
        </w:rPr>
      </w:pPr>
      <w:r>
        <w:rPr>
          <w:rFonts w:ascii="宋体" w:hAnsi="宋体" w:cs="宋体" w:hint="eastAsia"/>
          <w:sz w:val="28"/>
          <w:szCs w:val="28"/>
        </w:rPr>
        <w:t>（</w:t>
      </w:r>
      <w:r>
        <w:rPr>
          <w:rFonts w:ascii="宋体" w:hAnsi="宋体" w:cs="宋体" w:hint="eastAsia"/>
          <w:sz w:val="28"/>
          <w:szCs w:val="28"/>
        </w:rPr>
        <w:t>2</w:t>
      </w:r>
      <w:r>
        <w:rPr>
          <w:rFonts w:ascii="宋体" w:hAnsi="宋体" w:cs="宋体" w:hint="eastAsia"/>
          <w:sz w:val="28"/>
          <w:szCs w:val="28"/>
        </w:rPr>
        <w:t>）精准扶贫方面：以结对帮扶、驻村帮扶、联企帮扶、专项扶贫为举措，积极组织驻村书记、帮扶责任人开展结对帮扶活动，积极组织水利系统千企联千户帮扶活动，积极参与宁乡市慈善总会</w:t>
      </w:r>
      <w:r>
        <w:rPr>
          <w:rFonts w:ascii="宋体" w:hAnsi="宋体" w:cs="宋体" w:hint="eastAsia"/>
          <w:sz w:val="28"/>
          <w:szCs w:val="28"/>
        </w:rPr>
        <w:t>99</w:t>
      </w:r>
      <w:r>
        <w:rPr>
          <w:rFonts w:ascii="宋体" w:hAnsi="宋体" w:cs="宋体" w:hint="eastAsia"/>
          <w:sz w:val="28"/>
          <w:szCs w:val="28"/>
        </w:rPr>
        <w:t>公益日千手爱心基金向深度贫困户爱心募捐活动，积极开展水利专项扶贫活动，扎实推进水利系统精准扶贫各项工作，全面解决了宁乡建档立卡贫困人口饮水安全问题，确保了年度精准扶贫工作有</w:t>
      </w:r>
      <w:r>
        <w:rPr>
          <w:rFonts w:ascii="宋体" w:hAnsi="宋体" w:cs="宋体" w:hint="eastAsia"/>
          <w:sz w:val="28"/>
          <w:szCs w:val="28"/>
        </w:rPr>
        <w:t>力、有序、有效推进。</w:t>
      </w:r>
    </w:p>
    <w:p w:rsidR="007870D8" w:rsidRDefault="00131232">
      <w:pPr>
        <w:spacing w:line="580" w:lineRule="exact"/>
        <w:ind w:firstLine="600"/>
        <w:rPr>
          <w:rFonts w:ascii="宋体" w:cs="宋体"/>
          <w:b/>
          <w:bCs/>
          <w:sz w:val="28"/>
          <w:szCs w:val="28"/>
        </w:rPr>
      </w:pPr>
      <w:r>
        <w:rPr>
          <w:rFonts w:ascii="宋体" w:hAnsi="宋体" w:cs="宋体" w:hint="eastAsia"/>
          <w:b/>
          <w:bCs/>
          <w:sz w:val="28"/>
          <w:szCs w:val="28"/>
        </w:rPr>
        <w:t>六、存在的问题</w:t>
      </w:r>
    </w:p>
    <w:p w:rsidR="007870D8" w:rsidRPr="009B53EC" w:rsidRDefault="00131232">
      <w:pPr>
        <w:pStyle w:val="2"/>
        <w:spacing w:before="0" w:after="0" w:line="240" w:lineRule="auto"/>
        <w:ind w:firstLineChars="200" w:firstLine="562"/>
        <w:rPr>
          <w:rFonts w:asciiTheme="minorEastAsia" w:eastAsiaTheme="minorEastAsia" w:hAnsiTheme="minorEastAsia"/>
          <w:sz w:val="28"/>
          <w:szCs w:val="28"/>
        </w:rPr>
      </w:pPr>
      <w:r w:rsidRPr="009B53EC">
        <w:rPr>
          <w:rFonts w:asciiTheme="minorEastAsia" w:eastAsiaTheme="minorEastAsia" w:hAnsiTheme="minorEastAsia" w:cs="宋体"/>
          <w:sz w:val="28"/>
          <w:szCs w:val="28"/>
        </w:rPr>
        <w:t>1</w:t>
      </w:r>
      <w:r w:rsidRPr="009B53EC">
        <w:rPr>
          <w:rFonts w:asciiTheme="minorEastAsia" w:eastAsiaTheme="minorEastAsia" w:hAnsiTheme="minorEastAsia" w:cs="宋体" w:hint="eastAsia"/>
          <w:sz w:val="28"/>
          <w:szCs w:val="28"/>
        </w:rPr>
        <w:t>、</w:t>
      </w:r>
      <w:r w:rsidRPr="009B53EC">
        <w:rPr>
          <w:rFonts w:asciiTheme="minorEastAsia" w:eastAsiaTheme="minorEastAsia" w:hAnsiTheme="minorEastAsia" w:cs="宋体" w:hint="eastAsia"/>
          <w:sz w:val="28"/>
          <w:szCs w:val="28"/>
        </w:rPr>
        <w:t>不</w:t>
      </w:r>
      <w:r w:rsidRPr="009B53EC">
        <w:rPr>
          <w:rFonts w:asciiTheme="minorEastAsia" w:eastAsiaTheme="minorEastAsia" w:hAnsiTheme="minorEastAsia" w:hint="eastAsia"/>
          <w:sz w:val="28"/>
          <w:szCs w:val="28"/>
        </w:rPr>
        <w:t>重视技术培训工作。</w:t>
      </w:r>
    </w:p>
    <w:p w:rsidR="007870D8" w:rsidRPr="009B53EC" w:rsidRDefault="00131232" w:rsidP="009B53EC">
      <w:pPr>
        <w:spacing w:line="240" w:lineRule="atLeast"/>
        <w:ind w:firstLineChars="200" w:firstLine="560"/>
        <w:jc w:val="left"/>
        <w:rPr>
          <w:rFonts w:asciiTheme="minorEastAsia" w:eastAsiaTheme="minorEastAsia" w:hAnsiTheme="minorEastAsia" w:cs="Arial"/>
          <w:sz w:val="28"/>
          <w:szCs w:val="28"/>
        </w:rPr>
      </w:pPr>
      <w:r w:rsidRPr="009B53EC">
        <w:rPr>
          <w:rFonts w:asciiTheme="minorEastAsia" w:eastAsiaTheme="minorEastAsia" w:hAnsiTheme="minorEastAsia" w:cs="Arial" w:hint="eastAsia"/>
          <w:sz w:val="28"/>
          <w:szCs w:val="28"/>
        </w:rPr>
        <w:t>今年</w:t>
      </w:r>
      <w:r w:rsidRPr="009B53EC">
        <w:rPr>
          <w:rFonts w:asciiTheme="minorEastAsia" w:eastAsiaTheme="minorEastAsia" w:hAnsiTheme="minorEastAsia" w:cs="Arial" w:hint="eastAsia"/>
          <w:sz w:val="28"/>
          <w:szCs w:val="28"/>
        </w:rPr>
        <w:t>未</w:t>
      </w:r>
      <w:r w:rsidRPr="009B53EC">
        <w:rPr>
          <w:rFonts w:asciiTheme="minorEastAsia" w:eastAsiaTheme="minorEastAsia" w:hAnsiTheme="minorEastAsia" w:cs="Arial" w:hint="eastAsia"/>
          <w:sz w:val="28"/>
          <w:szCs w:val="28"/>
        </w:rPr>
        <w:t>组织专业技术人员到长沙等地参加业务培训；工作中</w:t>
      </w:r>
      <w:r w:rsidRPr="009B53EC">
        <w:rPr>
          <w:rFonts w:asciiTheme="minorEastAsia" w:eastAsiaTheme="minorEastAsia" w:hAnsiTheme="minorEastAsia" w:cs="Arial" w:hint="eastAsia"/>
          <w:sz w:val="28"/>
          <w:szCs w:val="28"/>
        </w:rPr>
        <w:t>不</w:t>
      </w:r>
      <w:r w:rsidRPr="009B53EC">
        <w:rPr>
          <w:rFonts w:asciiTheme="minorEastAsia" w:eastAsiaTheme="minorEastAsia" w:hAnsiTheme="minorEastAsia" w:cs="Arial" w:hint="eastAsia"/>
          <w:sz w:val="28"/>
          <w:szCs w:val="28"/>
        </w:rPr>
        <w:t>采取“传、帮、带”、委派学习、专题培训、在建工程现场学习等形式，多方发力，</w:t>
      </w:r>
      <w:r w:rsidRPr="009B53EC">
        <w:rPr>
          <w:rFonts w:asciiTheme="minorEastAsia" w:eastAsiaTheme="minorEastAsia" w:hAnsiTheme="minorEastAsia" w:cs="Arial" w:hint="eastAsia"/>
          <w:sz w:val="28"/>
          <w:szCs w:val="28"/>
        </w:rPr>
        <w:t>不能</w:t>
      </w:r>
      <w:r w:rsidRPr="009B53EC">
        <w:rPr>
          <w:rFonts w:asciiTheme="minorEastAsia" w:eastAsiaTheme="minorEastAsia" w:hAnsiTheme="minorEastAsia" w:cs="Arial" w:hint="eastAsia"/>
          <w:sz w:val="28"/>
          <w:szCs w:val="28"/>
        </w:rPr>
        <w:t>提升队伍的综合素质，增强干职工职业责任意识及专业技术水平。</w:t>
      </w:r>
    </w:p>
    <w:p w:rsidR="007870D8" w:rsidRDefault="00131232">
      <w:pPr>
        <w:pStyle w:val="a0"/>
        <w:ind w:firstLineChars="200" w:firstLine="560"/>
        <w:rPr>
          <w:rFonts w:ascii="宋体" w:hAnsi="宋体" w:cs="宋体"/>
          <w:sz w:val="28"/>
          <w:szCs w:val="28"/>
        </w:rPr>
      </w:pPr>
      <w:r>
        <w:rPr>
          <w:rFonts w:ascii="宋体" w:hAnsi="宋体" w:cs="宋体" w:hint="eastAsia"/>
          <w:sz w:val="28"/>
          <w:szCs w:val="28"/>
        </w:rPr>
        <w:t>2</w:t>
      </w:r>
      <w:r>
        <w:rPr>
          <w:rFonts w:ascii="宋体" w:hAnsi="宋体" w:cs="宋体" w:hint="eastAsia"/>
          <w:sz w:val="28"/>
          <w:szCs w:val="28"/>
        </w:rPr>
        <w:t>、资产管理有待完善，如存在资产无专人管理、未及时报废等情况。</w:t>
      </w:r>
    </w:p>
    <w:p w:rsidR="007870D8" w:rsidRDefault="00131232">
      <w:pPr>
        <w:pStyle w:val="a0"/>
        <w:ind w:firstLineChars="200" w:firstLine="560"/>
        <w:rPr>
          <w:rFonts w:ascii="宋体" w:hAnsi="宋体" w:cs="宋体"/>
          <w:sz w:val="28"/>
          <w:szCs w:val="28"/>
        </w:rPr>
      </w:pPr>
      <w:r>
        <w:rPr>
          <w:rFonts w:ascii="宋体" w:hAnsi="宋体" w:cs="宋体" w:hint="eastAsia"/>
          <w:sz w:val="28"/>
          <w:szCs w:val="28"/>
        </w:rPr>
        <w:t>3</w:t>
      </w:r>
      <w:r>
        <w:rPr>
          <w:rFonts w:ascii="宋体" w:hAnsi="宋体" w:cs="宋体" w:hint="eastAsia"/>
          <w:sz w:val="28"/>
          <w:szCs w:val="28"/>
        </w:rPr>
        <w:t>、由于宁乡市本级财政预算不足，导致预算使用过程中存在一般事务性项目支出作为基本支出使用的情况。</w:t>
      </w:r>
    </w:p>
    <w:p w:rsidR="007870D8" w:rsidRDefault="00131232">
      <w:pPr>
        <w:spacing w:line="580" w:lineRule="exact"/>
        <w:ind w:firstLine="600"/>
        <w:rPr>
          <w:rFonts w:ascii="宋体" w:cs="宋体"/>
          <w:b/>
          <w:bCs/>
          <w:sz w:val="28"/>
          <w:szCs w:val="28"/>
        </w:rPr>
      </w:pPr>
      <w:r>
        <w:rPr>
          <w:rFonts w:ascii="宋体" w:hAnsi="宋体" w:cs="宋体" w:hint="eastAsia"/>
          <w:b/>
          <w:bCs/>
          <w:sz w:val="28"/>
          <w:szCs w:val="28"/>
        </w:rPr>
        <w:t>七、改进措施和有关建议</w:t>
      </w:r>
    </w:p>
    <w:p w:rsidR="007870D8" w:rsidRDefault="00131232">
      <w:pPr>
        <w:pStyle w:val="2"/>
        <w:spacing w:before="0" w:after="0" w:line="240" w:lineRule="auto"/>
        <w:ind w:firstLineChars="200" w:firstLine="562"/>
        <w:rPr>
          <w:rFonts w:ascii="仿宋" w:eastAsia="仿宋" w:hAnsi="仿宋"/>
          <w:sz w:val="30"/>
          <w:szCs w:val="30"/>
        </w:rPr>
      </w:pPr>
      <w:r>
        <w:rPr>
          <w:rFonts w:ascii="宋体" w:hAnsi="宋体" w:cs="宋体" w:hint="eastAsia"/>
          <w:sz w:val="28"/>
          <w:szCs w:val="28"/>
        </w:rPr>
        <w:t>1</w:t>
      </w:r>
      <w:r>
        <w:rPr>
          <w:rFonts w:ascii="宋体" w:hAnsi="宋体" w:cs="宋体" w:hint="eastAsia"/>
          <w:sz w:val="28"/>
          <w:szCs w:val="28"/>
        </w:rPr>
        <w:t>、</w:t>
      </w:r>
      <w:r>
        <w:rPr>
          <w:rFonts w:ascii="宋体" w:hAnsi="宋体" w:cs="宋体" w:hint="eastAsia"/>
          <w:sz w:val="28"/>
          <w:szCs w:val="28"/>
        </w:rPr>
        <w:t>高度</w:t>
      </w:r>
      <w:r>
        <w:rPr>
          <w:rFonts w:ascii="仿宋" w:eastAsia="仿宋" w:hAnsi="仿宋" w:hint="eastAsia"/>
          <w:sz w:val="30"/>
          <w:szCs w:val="30"/>
        </w:rPr>
        <w:t>重视技术培训工作。</w:t>
      </w:r>
    </w:p>
    <w:p w:rsidR="007870D8" w:rsidRPr="009B53EC" w:rsidRDefault="00131232" w:rsidP="009B53EC">
      <w:pPr>
        <w:spacing w:line="240" w:lineRule="atLeast"/>
        <w:ind w:firstLineChars="200" w:firstLine="560"/>
        <w:jc w:val="left"/>
        <w:rPr>
          <w:rFonts w:asciiTheme="minorEastAsia" w:eastAsiaTheme="minorEastAsia" w:hAnsiTheme="minorEastAsia" w:cs="Arial"/>
          <w:sz w:val="28"/>
          <w:szCs w:val="28"/>
        </w:rPr>
      </w:pPr>
      <w:r w:rsidRPr="009B53EC">
        <w:rPr>
          <w:rFonts w:asciiTheme="minorEastAsia" w:eastAsiaTheme="minorEastAsia" w:hAnsiTheme="minorEastAsia" w:cs="Arial" w:hint="eastAsia"/>
          <w:sz w:val="28"/>
          <w:szCs w:val="28"/>
        </w:rPr>
        <w:t>今</w:t>
      </w:r>
      <w:r w:rsidRPr="009B53EC">
        <w:rPr>
          <w:rFonts w:asciiTheme="minorEastAsia" w:eastAsiaTheme="minorEastAsia" w:hAnsiTheme="minorEastAsia" w:cs="Arial" w:hint="eastAsia"/>
          <w:sz w:val="28"/>
          <w:szCs w:val="28"/>
        </w:rPr>
        <w:t>后</w:t>
      </w:r>
      <w:r w:rsidRPr="009B53EC">
        <w:rPr>
          <w:rFonts w:asciiTheme="minorEastAsia" w:eastAsiaTheme="minorEastAsia" w:hAnsiTheme="minorEastAsia" w:cs="Arial" w:hint="eastAsia"/>
          <w:sz w:val="28"/>
          <w:szCs w:val="28"/>
        </w:rPr>
        <w:t>组织专业技术人员到长沙等地参加业务培训；工作中采取“传、帮、带”、委派学习、专题培训、在建工程现场学习等形式，</w:t>
      </w:r>
      <w:r w:rsidRPr="009B53EC">
        <w:rPr>
          <w:rFonts w:asciiTheme="minorEastAsia" w:eastAsiaTheme="minorEastAsia" w:hAnsiTheme="minorEastAsia" w:cs="Arial" w:hint="eastAsia"/>
          <w:sz w:val="28"/>
          <w:szCs w:val="28"/>
        </w:rPr>
        <w:lastRenderedPageBreak/>
        <w:t>多方发力，</w:t>
      </w:r>
      <w:r w:rsidRPr="009B53EC">
        <w:rPr>
          <w:rFonts w:asciiTheme="minorEastAsia" w:eastAsiaTheme="minorEastAsia" w:hAnsiTheme="minorEastAsia" w:cs="Arial" w:hint="eastAsia"/>
          <w:sz w:val="28"/>
          <w:szCs w:val="28"/>
        </w:rPr>
        <w:t>切实</w:t>
      </w:r>
      <w:r w:rsidRPr="009B53EC">
        <w:rPr>
          <w:rFonts w:asciiTheme="minorEastAsia" w:eastAsiaTheme="minorEastAsia" w:hAnsiTheme="minorEastAsia" w:cs="Arial" w:hint="eastAsia"/>
          <w:sz w:val="28"/>
          <w:szCs w:val="28"/>
        </w:rPr>
        <w:t>提升队伍的综合素质，增强干职工职业责任意识及专业技术水平，确保业务技能过硬。</w:t>
      </w:r>
    </w:p>
    <w:p w:rsidR="007870D8" w:rsidRDefault="007870D8">
      <w:pPr>
        <w:spacing w:line="580" w:lineRule="exact"/>
        <w:ind w:firstLine="600"/>
        <w:rPr>
          <w:rFonts w:ascii="宋体" w:hAnsi="宋体" w:cs="宋体"/>
          <w:sz w:val="28"/>
          <w:szCs w:val="28"/>
        </w:rPr>
      </w:pPr>
    </w:p>
    <w:p w:rsidR="007870D8" w:rsidRDefault="00131232">
      <w:pPr>
        <w:pStyle w:val="a0"/>
        <w:ind w:firstLineChars="200" w:firstLine="560"/>
        <w:rPr>
          <w:rFonts w:ascii="宋体" w:hAnsi="宋体" w:cs="宋体"/>
          <w:sz w:val="28"/>
          <w:szCs w:val="28"/>
        </w:rPr>
      </w:pPr>
      <w:r>
        <w:rPr>
          <w:rFonts w:ascii="宋体" w:hAnsi="宋体" w:cs="宋体" w:hint="eastAsia"/>
          <w:sz w:val="28"/>
          <w:szCs w:val="28"/>
        </w:rPr>
        <w:t>2</w:t>
      </w:r>
      <w:r>
        <w:rPr>
          <w:rFonts w:ascii="宋体" w:hAnsi="宋体" w:cs="宋体" w:hint="eastAsia"/>
          <w:sz w:val="28"/>
          <w:szCs w:val="28"/>
        </w:rPr>
        <w:t>、加强对相关人员业务知识的培训，实行专人管理资产；切实加强固定资产报废处理工作，对于长期不能使用或报废的固定资产，按有关规定和权限进行清理、处置，注销其固定资产原值和固定资产卡片，并及时进行账务处理。</w:t>
      </w:r>
    </w:p>
    <w:p w:rsidR="007870D8" w:rsidRDefault="00131232">
      <w:pPr>
        <w:pStyle w:val="a0"/>
        <w:ind w:firstLineChars="200" w:firstLine="560"/>
        <w:rPr>
          <w:rFonts w:ascii="宋体" w:hAnsi="宋体" w:cs="宋体"/>
          <w:sz w:val="28"/>
          <w:szCs w:val="28"/>
        </w:rPr>
      </w:pPr>
      <w:r>
        <w:rPr>
          <w:rFonts w:ascii="宋体" w:hAnsi="宋体" w:cs="宋体" w:hint="eastAsia"/>
          <w:sz w:val="28"/>
          <w:szCs w:val="28"/>
        </w:rPr>
        <w:t>3</w:t>
      </w:r>
      <w:r>
        <w:rPr>
          <w:rFonts w:ascii="宋体" w:hAnsi="宋体" w:cs="宋体" w:hint="eastAsia"/>
          <w:sz w:val="28"/>
          <w:szCs w:val="28"/>
        </w:rPr>
        <w:t>、建议宁乡市本级财政加大预算资金，保障资金充裕。</w:t>
      </w:r>
    </w:p>
    <w:p w:rsidR="007870D8" w:rsidRPr="009B53EC" w:rsidRDefault="00131232" w:rsidP="00FD0678">
      <w:pPr>
        <w:spacing w:line="580" w:lineRule="exact"/>
        <w:ind w:leftChars="2067" w:left="5321" w:hangingChars="350" w:hanging="980"/>
        <w:jc w:val="left"/>
      </w:pPr>
      <w:r>
        <w:rPr>
          <w:rFonts w:ascii="宋体" w:hAnsi="宋体" w:cs="宋体" w:hint="eastAsia"/>
          <w:kern w:val="0"/>
          <w:sz w:val="28"/>
          <w:szCs w:val="28"/>
        </w:rPr>
        <w:t>宁乡市水利水电勘察设计院</w:t>
      </w:r>
      <w:bookmarkStart w:id="0" w:name="_GoBack"/>
      <w:bookmarkEnd w:id="0"/>
      <w:r>
        <w:rPr>
          <w:rFonts w:ascii="宋体" w:hAnsi="宋体" w:cs="宋体"/>
          <w:kern w:val="0"/>
          <w:sz w:val="28"/>
          <w:szCs w:val="28"/>
        </w:rPr>
        <w:t>2020-04-</w:t>
      </w:r>
      <w:r>
        <w:rPr>
          <w:rFonts w:ascii="宋体" w:hAnsi="宋体" w:cs="宋体" w:hint="eastAsia"/>
          <w:kern w:val="0"/>
          <w:sz w:val="28"/>
          <w:szCs w:val="28"/>
        </w:rPr>
        <w:t>19</w:t>
      </w:r>
    </w:p>
    <w:sectPr w:rsidR="007870D8" w:rsidRPr="009B53EC" w:rsidSect="00FD0678">
      <w:headerReference w:type="default" r:id="rId8"/>
      <w:footerReference w:type="default" r:id="rId9"/>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131232" w:rsidRDefault="00131232" w:rsidP="007870D8">
      <w:r>
        <w:separator/>
      </w:r>
    </w:p>
  </w:endnote>
  <w:endnote w:type="continuationSeparator" w:id="1">
    <w:p w:rsidR="00131232" w:rsidRDefault="00131232" w:rsidP="007870D8">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仿宋_GB2312">
    <w:altName w:val="仿宋"/>
    <w:charset w:val="86"/>
    <w:family w:val="modern"/>
    <w:pitch w:val="default"/>
    <w:sig w:usb0="00000000" w:usb1="00000000" w:usb2="00000010" w:usb3="00000000" w:csb0="00040000" w:csb1="00000000"/>
  </w:font>
  <w:font w:name="仿宋">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870D8" w:rsidRDefault="007870D8">
    <w:pPr>
      <w:pStyle w:val="a5"/>
    </w:pPr>
    <w:r>
      <w:pict>
        <v:shapetype id="_x0000_t202" coordsize="21600,21600" o:spt="202" path="m,l,21600r21600,l21600,xe">
          <v:stroke joinstyle="miter"/>
          <v:path gradientshapeok="t" o:connecttype="rect"/>
        </v:shapetype>
        <v:shape id="_x0000_s1026" type="#_x0000_t202" style="position:absolute;margin-left:0;margin-top:0;width:2in;height:2in;z-index:251659264;mso-wrap-style:none;mso-position-horizontal:center;mso-position-horizontal-relative:margin"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" filled="f" stroked="f" strokeweight=".5pt">
          <v:textbox style="mso-next-textbox:#_x0000_s1026;mso-fit-shape-to-text:t" inset="0,0,0,0">
            <w:txbxContent>
              <w:p w:rsidR="007870D8" w:rsidRDefault="007870D8">
                <w:pPr>
                  <w:pStyle w:val="a5"/>
                </w:pPr>
                <w:r>
                  <w:fldChar w:fldCharType="begin"/>
                </w:r>
                <w:r w:rsidR="00131232">
                  <w:instrText xml:space="preserve"> PAGE  \* MERGEFORMAT </w:instrText>
                </w:r>
                <w:r>
                  <w:fldChar w:fldCharType="separate"/>
                </w:r>
                <w:r w:rsidR="00FD0678">
                  <w:rPr>
                    <w:noProof/>
                  </w:rPr>
                  <w:t>3</w:t>
                </w:r>
                <w:r>
                  <w:fldChar w:fldCharType="end"/>
                </w:r>
              </w:p>
            </w:txbxContent>
          </v:textbox>
          <w10:wrap anchorx="margin"/>
        </v:shape>
      </w:pic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131232" w:rsidRDefault="00131232" w:rsidP="007870D8">
      <w:r>
        <w:separator/>
      </w:r>
    </w:p>
  </w:footnote>
  <w:footnote w:type="continuationSeparator" w:id="1">
    <w:p w:rsidR="00131232" w:rsidRDefault="00131232" w:rsidP="007870D8">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870D8" w:rsidRDefault="007870D8">
    <w:pPr>
      <w:pStyle w:val="a6"/>
      <w:pBdr>
        <w:bottom w:val="none" w:sz="0" w:space="0" w:color="auto"/>
      </w:pBd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CD3AE6CA"/>
    <w:multiLevelType w:val="singleLevel"/>
    <w:tmpl w:val="CD3AE6CA"/>
    <w:lvl w:ilvl="0">
      <w:start w:val="1"/>
      <w:numFmt w:val="chineseCounting"/>
      <w:suff w:val="nothing"/>
      <w:lvlText w:val="（%1）"/>
      <w:lvlJc w:val="left"/>
      <w:rPr>
        <w:rFonts w:hint="eastAsia"/>
      </w:rPr>
    </w:lvl>
  </w:abstractNum>
  <w:abstractNum w:abstractNumId="1">
    <w:nsid w:val="CFD72300"/>
    <w:multiLevelType w:val="singleLevel"/>
    <w:tmpl w:val="CFD72300"/>
    <w:lvl w:ilvl="0">
      <w:start w:val="1"/>
      <w:numFmt w:val="decimal"/>
      <w:suff w:val="nothing"/>
      <w:lvlText w:val="%1、"/>
      <w:lvlJc w:val="left"/>
      <w:pPr>
        <w:ind w:left="70"/>
      </w:pPr>
    </w:lvl>
  </w:abstractNum>
  <w:abstractNum w:abstractNumId="2">
    <w:nsid w:val="2853A02A"/>
    <w:multiLevelType w:val="singleLevel"/>
    <w:tmpl w:val="2853A02A"/>
    <w:lvl w:ilvl="0">
      <w:start w:val="1"/>
      <w:numFmt w:val="decimal"/>
      <w:suff w:val="nothing"/>
      <w:lvlText w:val="（%1）"/>
      <w:lvlJc w:val="left"/>
    </w:lvl>
  </w:abstractNum>
  <w:abstractNum w:abstractNumId="3">
    <w:nsid w:val="5304C2ED"/>
    <w:multiLevelType w:val="singleLevel"/>
    <w:tmpl w:val="5304C2ED"/>
    <w:lvl w:ilvl="0">
      <w:start w:val="1"/>
      <w:numFmt w:val="decimal"/>
      <w:suff w:val="nothing"/>
      <w:lvlText w:val="%1、"/>
      <w:lvlJc w:val="left"/>
      <w:rPr>
        <w:rFonts w:cs="Times New Roman"/>
      </w:rPr>
    </w:lvl>
  </w:abstractNum>
  <w:abstractNum w:abstractNumId="4">
    <w:nsid w:val="5AB2191B"/>
    <w:multiLevelType w:val="singleLevel"/>
    <w:tmpl w:val="5AB2191B"/>
    <w:lvl w:ilvl="0">
      <w:start w:val="1"/>
      <w:numFmt w:val="chineseCounting"/>
      <w:suff w:val="nothing"/>
      <w:lvlText w:val="%1、"/>
      <w:lvlJc w:val="left"/>
      <w:rPr>
        <w:rFonts w:cs="Times New Roman"/>
      </w:rPr>
    </w:lvl>
  </w:abstractNum>
  <w:abstractNum w:abstractNumId="5">
    <w:nsid w:val="5CF0ACD2"/>
    <w:multiLevelType w:val="singleLevel"/>
    <w:tmpl w:val="5CF0ACD2"/>
    <w:lvl w:ilvl="0">
      <w:start w:val="1"/>
      <w:numFmt w:val="chineseCounting"/>
      <w:suff w:val="nothing"/>
      <w:lvlText w:val="（%1）"/>
      <w:lvlJc w:val="left"/>
      <w:pPr>
        <w:ind w:firstLine="420"/>
      </w:pPr>
      <w:rPr>
        <w:rFonts w:cs="Times New Roman" w:hint="eastAsia"/>
      </w:rPr>
    </w:lvl>
  </w:abstractNum>
  <w:num w:numId="1">
    <w:abstractNumId w:val="4"/>
  </w:num>
  <w:num w:numId="2">
    <w:abstractNumId w:val="0"/>
  </w:num>
  <w:num w:numId="3">
    <w:abstractNumId w:val="1"/>
  </w:num>
  <w:num w:numId="4">
    <w:abstractNumId w:val="5"/>
  </w:num>
  <w:num w:numId="5">
    <w:abstractNumId w:val="3"/>
  </w:num>
  <w:num w:numId="6">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70"/>
  <w:embedSystemFonts/>
  <w:defaultTabStop w:val="420"/>
  <w:drawingGridHorizontalSpacing w:val="105"/>
  <w:drawingGridVerticalSpacing w:val="156"/>
  <w:displayHorizontalDrawingGridEvery w:val="2"/>
  <w:displayVerticalDrawingGridEvery w:val="2"/>
  <w:noPunctuationKerning/>
  <w:characterSpacingControl w:val="compressPunctuation"/>
  <w:hdrShapeDefaults>
    <o:shapedefaults v:ext="edit" spidmax="3074"/>
    <o:shapelayout v:ext="edit">
      <o:idmap v:ext="edit" data="1"/>
    </o:shapelayout>
  </w:hdrShapeDefaults>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
  <w:rsids>
    <w:rsidRoot w:val="1EC87997"/>
    <w:rsid w:val="00131232"/>
    <w:rsid w:val="007870D8"/>
    <w:rsid w:val="00873F9D"/>
    <w:rsid w:val="009B53EC"/>
    <w:rsid w:val="00FD0678"/>
    <w:rsid w:val="02A32B8B"/>
    <w:rsid w:val="04A24AB5"/>
    <w:rsid w:val="08783043"/>
    <w:rsid w:val="0A576703"/>
    <w:rsid w:val="0FCD52F9"/>
    <w:rsid w:val="127B093C"/>
    <w:rsid w:val="168B6C87"/>
    <w:rsid w:val="192A0318"/>
    <w:rsid w:val="19CC61DD"/>
    <w:rsid w:val="1D550AFA"/>
    <w:rsid w:val="1E756958"/>
    <w:rsid w:val="1EC87997"/>
    <w:rsid w:val="208A00EE"/>
    <w:rsid w:val="27F42BF7"/>
    <w:rsid w:val="28540F9B"/>
    <w:rsid w:val="2C7C4989"/>
    <w:rsid w:val="320C5F94"/>
    <w:rsid w:val="33022EDE"/>
    <w:rsid w:val="344F2857"/>
    <w:rsid w:val="362533AB"/>
    <w:rsid w:val="3739101F"/>
    <w:rsid w:val="37943DB2"/>
    <w:rsid w:val="39C42B48"/>
    <w:rsid w:val="3ACC1F8F"/>
    <w:rsid w:val="3C8337B8"/>
    <w:rsid w:val="3C8A449B"/>
    <w:rsid w:val="3CBF0D57"/>
    <w:rsid w:val="3D3E044C"/>
    <w:rsid w:val="408925EB"/>
    <w:rsid w:val="4313142F"/>
    <w:rsid w:val="44F63000"/>
    <w:rsid w:val="48483C70"/>
    <w:rsid w:val="4CDC2202"/>
    <w:rsid w:val="4D023CCA"/>
    <w:rsid w:val="4F3D57D4"/>
    <w:rsid w:val="56816544"/>
    <w:rsid w:val="56936D79"/>
    <w:rsid w:val="5BE53663"/>
    <w:rsid w:val="60830133"/>
    <w:rsid w:val="623B6001"/>
    <w:rsid w:val="65882EE8"/>
    <w:rsid w:val="677F4CA7"/>
    <w:rsid w:val="67F731AE"/>
    <w:rsid w:val="68340832"/>
    <w:rsid w:val="6898031F"/>
    <w:rsid w:val="6E821042"/>
    <w:rsid w:val="6F266402"/>
    <w:rsid w:val="7A3E42F6"/>
    <w:rsid w:val="7AC97BDD"/>
    <w:rsid w:val="7B2A0D5C"/>
    <w:rsid w:val="7FD92E8E"/>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iPriority="99" w:qFormat="1"/>
    <w:lsdException w:name="footer" w:uiPriority="99" w:qFormat="1"/>
    <w:lsdException w:name="caption" w:semiHidden="1" w:unhideWhenUsed="1" w:qFormat="1"/>
    <w:lsdException w:name="Title" w:qFormat="1"/>
    <w:lsdException w:name="Default Paragraph Font" w:semiHidden="1" w:qFormat="1"/>
    <w:lsdException w:name="Body Text" w:uiPriority="99" w:qFormat="1"/>
    <w:lsdException w:name="Body Text Indent" w:qFormat="1"/>
    <w:lsdException w:name="Subtitle" w:qFormat="1"/>
    <w:lsdException w:name="Body Text First Indent 2"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next w:val="a0"/>
    <w:qFormat/>
    <w:rsid w:val="007870D8"/>
    <w:pPr>
      <w:widowControl w:val="0"/>
      <w:jc w:val="both"/>
    </w:pPr>
    <w:rPr>
      <w:rFonts w:ascii="Calibri" w:hAnsi="Calibri"/>
      <w:kern w:val="2"/>
      <w:sz w:val="21"/>
      <w:szCs w:val="24"/>
    </w:rPr>
  </w:style>
  <w:style w:type="paragraph" w:styleId="2">
    <w:name w:val="heading 2"/>
    <w:basedOn w:val="a"/>
    <w:next w:val="a"/>
    <w:qFormat/>
    <w:rsid w:val="007870D8"/>
    <w:pPr>
      <w:keepNext/>
      <w:keepLines/>
      <w:spacing w:before="260" w:after="260" w:line="416" w:lineRule="auto"/>
      <w:outlineLvl w:val="1"/>
    </w:pPr>
    <w:rPr>
      <w:rFonts w:ascii="Cambria" w:hAnsi="Cambria"/>
      <w:b/>
      <w:bCs/>
      <w:sz w:val="32"/>
      <w:szCs w:val="32"/>
    </w:rPr>
  </w:style>
  <w:style w:type="character" w:default="1" w:styleId="a1">
    <w:name w:val="Default Paragraph Font"/>
    <w:uiPriority w:val="1"/>
    <w:semiHidden/>
    <w:unhideWhenUsed/>
  </w:style>
  <w:style w:type="table" w:default="1" w:styleId="a2">
    <w:name w:val="Normal Table"/>
    <w:uiPriority w:val="99"/>
    <w:semiHidden/>
    <w:unhideWhenUsed/>
    <w:qFormat/>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Body Text"/>
    <w:basedOn w:val="a"/>
    <w:uiPriority w:val="99"/>
    <w:qFormat/>
    <w:rsid w:val="007870D8"/>
    <w:pPr>
      <w:spacing w:after="120"/>
    </w:pPr>
  </w:style>
  <w:style w:type="paragraph" w:styleId="a4">
    <w:name w:val="Body Text Indent"/>
    <w:basedOn w:val="a"/>
    <w:qFormat/>
    <w:rsid w:val="007870D8"/>
    <w:pPr>
      <w:spacing w:after="120"/>
      <w:ind w:leftChars="200" w:left="420"/>
    </w:pPr>
  </w:style>
  <w:style w:type="paragraph" w:styleId="a5">
    <w:name w:val="footer"/>
    <w:basedOn w:val="a"/>
    <w:uiPriority w:val="99"/>
    <w:qFormat/>
    <w:rsid w:val="007870D8"/>
    <w:pPr>
      <w:tabs>
        <w:tab w:val="center" w:pos="4153"/>
        <w:tab w:val="right" w:pos="8306"/>
      </w:tabs>
      <w:snapToGrid w:val="0"/>
      <w:jc w:val="left"/>
    </w:pPr>
    <w:rPr>
      <w:sz w:val="18"/>
    </w:rPr>
  </w:style>
  <w:style w:type="paragraph" w:styleId="a6">
    <w:name w:val="header"/>
    <w:basedOn w:val="a"/>
    <w:uiPriority w:val="99"/>
    <w:qFormat/>
    <w:rsid w:val="007870D8"/>
    <w:pPr>
      <w:pBdr>
        <w:bottom w:val="single" w:sz="6" w:space="1" w:color="auto"/>
      </w:pBdr>
      <w:tabs>
        <w:tab w:val="center" w:pos="4153"/>
        <w:tab w:val="right" w:pos="8306"/>
      </w:tabs>
      <w:snapToGrid w:val="0"/>
      <w:jc w:val="center"/>
    </w:pPr>
    <w:rPr>
      <w:sz w:val="18"/>
      <w:szCs w:val="18"/>
    </w:rPr>
  </w:style>
  <w:style w:type="paragraph" w:styleId="20">
    <w:name w:val="Body Text First Indent 2"/>
    <w:basedOn w:val="a4"/>
    <w:qFormat/>
    <w:rsid w:val="007870D8"/>
    <w:pPr>
      <w:spacing w:after="0" w:line="660" w:lineRule="exact"/>
      <w:ind w:leftChars="0" w:left="0" w:firstLineChars="200" w:firstLine="420"/>
    </w:pPr>
    <w:rPr>
      <w:rFonts w:ascii="仿宋_GB2312" w:eastAsia="仿宋_GB2312"/>
      <w:sz w:val="32"/>
    </w:rPr>
  </w:style>
  <w:style w:type="character" w:customStyle="1" w:styleId="font11">
    <w:name w:val="font11"/>
    <w:basedOn w:val="a1"/>
    <w:qFormat/>
    <w:rsid w:val="007870D8"/>
    <w:rPr>
      <w:rFonts w:ascii="宋体" w:eastAsia="宋体" w:hAnsi="宋体" w:cs="宋体" w:hint="eastAsia"/>
      <w:color w:val="000000"/>
      <w:sz w:val="18"/>
      <w:szCs w:val="18"/>
      <w:u w:val="none"/>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50</TotalTime>
  <Pages>6</Pages>
  <Words>416</Words>
  <Characters>2375</Characters>
  <Application>Microsoft Office Word</Application>
  <DocSecurity>0</DocSecurity>
  <Lines>19</Lines>
  <Paragraphs>5</Paragraphs>
  <ScaleCrop>false</ScaleCrop>
  <Company/>
  <LinksUpToDate>false</LinksUpToDate>
  <CharactersWithSpaces>2786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think</dc:creator>
  <cp:lastModifiedBy>admin</cp:lastModifiedBy>
  <cp:revision>2</cp:revision>
  <dcterms:created xsi:type="dcterms:W3CDTF">2020-04-13T11:55:00Z</dcterms:created>
  <dcterms:modified xsi:type="dcterms:W3CDTF">2021-07-15T02:44:00Z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2052-11.1.0.10578</vt:lpwstr>
  </property>
  <property fmtid="{D5CDD505-2E9C-101B-9397-08002B2CF9AE}" pid="3" name="ICV">
    <vt:lpwstr>179E572B3C51467EA331ED6F3F4FD8E6</vt:lpwstr>
  </property>
</Properties>
</file>