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" w:beforeLines="10" w:line="580" w:lineRule="exact"/>
        <w:rPr>
          <w:color w:val="000000"/>
        </w:rPr>
      </w:pPr>
      <w:r>
        <w:rPr>
          <w:rFonts w:hint="eastAsia"/>
          <w:color w:val="000000"/>
        </w:rPr>
        <w:t xml:space="preserve"> </w:t>
      </w:r>
    </w:p>
    <w:p>
      <w:pPr>
        <w:spacing w:line="580" w:lineRule="exact"/>
        <w:rPr>
          <w:color w:val="000000"/>
        </w:rPr>
      </w:pPr>
    </w:p>
    <w:p>
      <w:pPr>
        <w:wordWrap w:val="0"/>
        <w:spacing w:line="580" w:lineRule="exact"/>
        <w:jc w:val="right"/>
        <w:rPr>
          <w:color w:val="000000"/>
          <w:spacing w:val="20"/>
          <w:sz w:val="30"/>
          <w:szCs w:val="30"/>
        </w:rPr>
      </w:pPr>
      <w:r>
        <w:rPr>
          <w:rFonts w:hint="eastAsia" w:eastAsia="仿宋_GB2312"/>
          <w:color w:val="000000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宁乡</w:t>
      </w:r>
      <w:r>
        <w:rPr>
          <w:rFonts w:hint="eastAsia" w:eastAsia="方正小标宋简体"/>
          <w:sz w:val="44"/>
          <w:szCs w:val="44"/>
        </w:rPr>
        <w:t>市</w:t>
      </w:r>
      <w:r>
        <w:rPr>
          <w:rFonts w:eastAsia="方正小标宋简体"/>
          <w:sz w:val="44"/>
          <w:szCs w:val="44"/>
        </w:rPr>
        <w:t>水</w:t>
      </w:r>
      <w:r>
        <w:rPr>
          <w:rFonts w:hint="eastAsia" w:eastAsia="方正小标宋简体"/>
          <w:sz w:val="44"/>
          <w:szCs w:val="44"/>
        </w:rPr>
        <w:t>利</w:t>
      </w:r>
      <w:r>
        <w:rPr>
          <w:rFonts w:eastAsia="方正小标宋简体"/>
          <w:sz w:val="44"/>
          <w:szCs w:val="44"/>
        </w:rPr>
        <w:t>局</w:t>
      </w:r>
    </w:p>
    <w:p>
      <w:pPr>
        <w:spacing w:line="600" w:lineRule="exact"/>
        <w:jc w:val="center"/>
      </w:pPr>
      <w:r>
        <w:rPr>
          <w:rFonts w:eastAsia="方正小标宋简体"/>
          <w:sz w:val="44"/>
          <w:szCs w:val="44"/>
          <w:lang w:val="zh-CN"/>
        </w:rPr>
        <w:t>关于下达</w:t>
      </w: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</w:rPr>
        <w:t>1</w:t>
      </w:r>
      <w:r>
        <w:rPr>
          <w:rFonts w:eastAsia="方正小标宋简体"/>
          <w:sz w:val="44"/>
          <w:szCs w:val="44"/>
          <w:lang w:val="zh-CN"/>
        </w:rPr>
        <w:t>年度取用水计划的通知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各取用水单位：</w:t>
      </w:r>
    </w:p>
    <w:p>
      <w:pPr>
        <w:autoSpaceDE w:val="0"/>
        <w:autoSpaceDN w:val="0"/>
        <w:adjustRightInd w:val="0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为落实最严格的水资源管理制度，确立水资源管理“三条红线”，确保取用水监督管理“制度化”、“规范化”、“精细化”，根据《中华人民共和国水法》、《取水许可和水资源费征收管理条例》、《湖南省取水许可和水资源费征收管理办法》等法律、法规，现下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年度取水计划指标（附后），并将有关事项通知如下：</w:t>
      </w:r>
    </w:p>
    <w:p>
      <w:pPr>
        <w:autoSpaceDE w:val="0"/>
        <w:autoSpaceDN w:val="0"/>
        <w:adjustRightInd w:val="0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一、取用水单位应严格执行取水计划，严格控制单位取水量，因扩大生产确需增加取水量的，应提前向水行政主管部门申请在取水许可范围内增加取水计划，以满足生产发展需要。对不申请增加取水计划擅自超计划取水的，将对超计划取水部分按照累进加价原则加收水资源费。</w:t>
      </w:r>
    </w:p>
    <w:p>
      <w:pPr>
        <w:autoSpaceDE w:val="0"/>
        <w:autoSpaceDN w:val="0"/>
        <w:adjustRightInd w:val="0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二、取用水单位应加强用水管理，不断完善内部水资源管理网络，健全管理制度，做好日常基础工作，建立用水台帐，实行计量取水，确保取水计量设施正常使用，责任明确到人，做到计划用水、节约用水，严格按照水资源管理部门的要求做好水资源规范管理工作。</w:t>
      </w:r>
    </w:p>
    <w:p>
      <w:pPr>
        <w:autoSpaceDE w:val="0"/>
        <w:autoSpaceDN w:val="0"/>
        <w:adjustRightInd w:val="0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三、取用水单位要高度重视节水设备和节水技术措施的开发利用，积极开展水的循环利用、一水多用、中水回用及水平衡测试工作，不断提高用水效率，减少废污水排放量。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附件：1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.2021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年度宁乡市自备水取水计划指标一览表</w:t>
      </w:r>
    </w:p>
    <w:p>
      <w:pPr>
        <w:autoSpaceDE w:val="0"/>
        <w:autoSpaceDN w:val="0"/>
        <w:adjustRightInd w:val="0"/>
        <w:spacing w:line="560" w:lineRule="exact"/>
        <w:ind w:firstLine="1600" w:firstLineChars="5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.2021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年度宁乡市公共供水取水计划指标一览表</w:t>
      </w:r>
    </w:p>
    <w:p>
      <w:pPr>
        <w:autoSpaceDE w:val="0"/>
        <w:autoSpaceDN w:val="0"/>
        <w:adjustRightInd w:val="0"/>
        <w:spacing w:line="560" w:lineRule="exact"/>
        <w:ind w:firstLine="1600" w:firstLineChars="5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.2021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年度宁乡市农业取水计划指标一览表</w:t>
      </w:r>
    </w:p>
    <w:p>
      <w:pPr>
        <w:pStyle w:val="8"/>
        <w:autoSpaceDN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8"/>
        <w:autoSpaceDN w:val="0"/>
        <w:spacing w:line="560" w:lineRule="exact"/>
        <w:ind w:firstLine="5760" w:firstLineChars="18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8"/>
        <w:autoSpaceDN w:val="0"/>
        <w:spacing w:line="560" w:lineRule="exact"/>
        <w:ind w:firstLine="5760" w:firstLineChars="18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8"/>
        <w:autoSpaceDN w:val="0"/>
        <w:spacing w:line="560" w:lineRule="exact"/>
        <w:ind w:firstLine="5760" w:firstLineChars="1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宁乡市水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利</w:t>
      </w:r>
      <w:r>
        <w:rPr>
          <w:rFonts w:ascii="Times New Roman" w:hAnsi="Times New Roman" w:eastAsia="仿宋_GB2312" w:cs="Times New Roman"/>
          <w:sz w:val="32"/>
          <w:szCs w:val="32"/>
        </w:rPr>
        <w:t>局</w:t>
      </w:r>
    </w:p>
    <w:p>
      <w:pPr>
        <w:pStyle w:val="8"/>
        <w:autoSpaceDN w:val="0"/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8"/>
        <w:autoSpaceDN w:val="0"/>
        <w:spacing w:line="640" w:lineRule="exact"/>
        <w:ind w:right="840" w:rightChars="400"/>
        <w:jc w:val="right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pStyle w:val="8"/>
        <w:autoSpaceDN w:val="0"/>
        <w:spacing w:line="640" w:lineRule="exact"/>
        <w:ind w:right="840" w:rightChars="4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8"/>
        <w:autoSpaceDN w:val="0"/>
        <w:spacing w:line="640" w:lineRule="exact"/>
        <w:ind w:right="840" w:rightChars="400"/>
        <w:rPr>
          <w:rFonts w:ascii="黑体" w:hAnsi="黑体" w:eastAsia="黑体" w:cs="黑体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zh-CN"/>
        </w:rPr>
        <w:t>年度城镇集中供水取水计划一览表</w:t>
      </w:r>
    </w:p>
    <w:p>
      <w:pPr>
        <w:pStyle w:val="8"/>
        <w:autoSpaceDN w:val="0"/>
        <w:spacing w:line="640" w:lineRule="exact"/>
        <w:ind w:right="840" w:rightChars="400"/>
        <w:rPr>
          <w:rFonts w:ascii="宋体" w:hAnsi="???????"/>
          <w:b/>
          <w:color w:val="000000"/>
          <w:sz w:val="44"/>
          <w:szCs w:val="44"/>
          <w:lang w:val="zh-CN"/>
        </w:rPr>
      </w:pPr>
    </w:p>
    <w:tbl>
      <w:tblPr>
        <w:tblStyle w:val="4"/>
        <w:tblW w:w="892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4825"/>
        <w:gridCol w:w="29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  <w:jc w:val="center"/>
        </w:trPr>
        <w:tc>
          <w:tcPr>
            <w:tcW w:w="11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val="zh-CN"/>
              </w:rPr>
              <w:t>序号</w:t>
            </w:r>
          </w:p>
        </w:tc>
        <w:tc>
          <w:tcPr>
            <w:tcW w:w="48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108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2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108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val="zh-CN"/>
              </w:rPr>
              <w:t>计划取水量（万m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vertAlign w:val="superscript"/>
                <w:lang w:val="zh-CN"/>
              </w:rPr>
              <w:t>3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  <w:jc w:val="center"/>
        </w:trPr>
        <w:tc>
          <w:tcPr>
            <w:tcW w:w="11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zh-CN"/>
              </w:rPr>
              <w:t>1</w:t>
            </w:r>
          </w:p>
        </w:tc>
        <w:tc>
          <w:tcPr>
            <w:tcW w:w="48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长沙（中国水务）有限公司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宁乡市正农水厂</w:t>
            </w:r>
          </w:p>
        </w:tc>
        <w:tc>
          <w:tcPr>
            <w:tcW w:w="2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2373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  <w:jc w:val="center"/>
        </w:trPr>
        <w:tc>
          <w:tcPr>
            <w:tcW w:w="11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zh-CN"/>
              </w:rPr>
              <w:t>2</w:t>
            </w:r>
          </w:p>
        </w:tc>
        <w:tc>
          <w:tcPr>
            <w:tcW w:w="48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长沙（中国水务）有限公司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宁乡市南太湖水厂</w:t>
            </w:r>
          </w:p>
        </w:tc>
        <w:tc>
          <w:tcPr>
            <w:tcW w:w="2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  <w:jc w:val="center"/>
        </w:trPr>
        <w:tc>
          <w:tcPr>
            <w:tcW w:w="59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zh-CN"/>
              </w:rPr>
              <w:t>合  计</w:t>
            </w:r>
          </w:p>
        </w:tc>
        <w:tc>
          <w:tcPr>
            <w:tcW w:w="2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7259</w:t>
            </w:r>
          </w:p>
        </w:tc>
      </w:tr>
    </w:tbl>
    <w:p>
      <w:pPr>
        <w:pStyle w:val="8"/>
        <w:autoSpaceDN w:val="0"/>
        <w:spacing w:line="640" w:lineRule="exact"/>
        <w:ind w:right="840" w:rightChars="400"/>
        <w:rPr>
          <w:rFonts w:ascii="宋体" w:hAnsi="???????"/>
          <w:b/>
          <w:color w:val="000000"/>
          <w:sz w:val="44"/>
          <w:szCs w:val="44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br w:type="page"/>
      </w:r>
    </w:p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附件2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cs="???????"/>
          <w:b/>
          <w:color w:val="000000"/>
          <w:kern w:val="0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2021年度农村安全饮水工程取水计划一览表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5269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16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52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取水户名称</w:t>
            </w:r>
          </w:p>
        </w:tc>
        <w:tc>
          <w:tcPr>
            <w:tcW w:w="262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计划取水量（万m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vertAlign w:val="superscript"/>
                <w:lang w:val="zh-CN"/>
              </w:rPr>
              <w:t>3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黄材水厂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田坪水厂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洞庭桥水厂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白云寺水厂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横市水厂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双狮岭水厂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流沙河水厂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65.88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官山溪水厂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11.39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月山村水厂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楼霞新村水厂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蒿溪水厂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泉湾村水厂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5.475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巷子口镇水厂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巷子口镇金枫园村水厂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巷子口镇联花村水厂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4.3435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巷子口镇黄鹤村水厂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龙田镇月塘村水厂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龙田镇水厂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13.43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沙田集镇水厂(沙田乡创源自来水厂)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沙田乡五里堆村水厂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7.1175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沩山乡回心桥村水厂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0.4599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沩山乡祖塔村水厂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2.1827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沩山乡同庆村水厂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6.7525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沩山乡祖塔移民集镇水厂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沩山乡双龙潭村水厂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2.8178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沩山乡八角溪村水厂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黄材镇青洋湖林场水厂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黄材镇鹤山村水厂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青山桥乡花园堂水厂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青山桥乡甘江村水厂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5.2122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老粮仓镇双舞村水厂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双凫铺水厂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双凫铺镇麦田村水厂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道林镇垅枫村水厂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大屯营乡新民村水厂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大屯营乡书湖村水厂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大屯营乡石家湾村水厂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花明楼镇金元村水厂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花明楼镇常青村水厂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花明楼镇戚家山村水厂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花明楼镇石立村水厂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陶家湾村水厂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燕山村水厂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1.2775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麻山村水厂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黄泥塘水厂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牛山村水厂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南田坪水厂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竹山村水厂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3.1025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烟田村水厂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凤凰村水厂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3.4675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长丰村水厂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汾华水厂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宁乡县新资自来水水厂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32.64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资福镇河泉村水厂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华宝村水厂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繁荣村水厂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灰汤镇水厂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道林镇鑫星村鑫星水厂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崔坪村水厂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停钟新村黄泥塘水厂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花园村水厂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0.5621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龙田社区石牛水厂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1.6863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新桥村水厂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1.1242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竹山村脱仑坑水厂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3.212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湖溪塘村水厂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草冲村水厂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0.3212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粟江村水厂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2.1681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石山村水厂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石金村水厂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2.2484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七星村水厂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龙田社区三星水厂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1.2045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敬老院水厂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宝云村水厂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1.1242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竹峰村三组水厂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0.3614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偕乐桥社区水厂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4.818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宁乡市灰汤镇枫木桥水厂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宁乡市夏铎铺镇福安村饮水工程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1.6425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宁乡市龙田镇月塘村岚光坪组饮水工程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宁乡市煤炭坝镇煤炭坝水厂（中国水务）工程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宁乡市喻家坳乡太平山村饮水工程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宁乡市东湖塘镇泉山村饮水工程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宁乡市花明楼镇朱石桥村饮水工程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0.9125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宁乡市花明楼镇竹湖村饮水工程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52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  <w:lang w:bidi="ar"/>
              </w:rPr>
              <w:t>宁乡市龙田镇横岭周家村饮水工程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432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262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2241.5389</w:t>
            </w:r>
          </w:p>
        </w:tc>
      </w:tr>
    </w:tbl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附件3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zh-CN"/>
        </w:rPr>
        <w:t>年度自备水取水计划指标一览表</w:t>
      </w:r>
    </w:p>
    <w:tbl>
      <w:tblPr>
        <w:tblStyle w:val="4"/>
        <w:tblW w:w="8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265"/>
        <w:gridCol w:w="25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tblHeader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8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取水户名称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8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计划取水量（万m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vertAlign w:val="superscript"/>
                <w:lang w:val="zh-CN"/>
              </w:rPr>
              <w:t>3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湖南省总工会灰汤温泉职工疗养院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中央储备粮宁乡直属库有限公司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湖南宁乡南方水泥有限公司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4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宁乡鸿元建材有限公司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5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长沙依云山泉有限公司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6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长沙沩山饮用水有限公司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7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长沙天宁热电有限公司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8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宁乡壁石清泉水厂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9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宁乡广东温氏禽畜有限公司南田坪份公司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10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长沙古润山泉水有限公司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11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南冰泉饮用水厂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5.11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12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长沙天岳山饮用水有限公司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4.38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13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湖南省电力职工温泉疗养院(地表水)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29.0316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14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湖南省电力职工温泉疗养院（地下水）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15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日强新材料有限公司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16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灰汤卫生院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17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第六高级中学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18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长沙红心食品有限公司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19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湖南正大畜禽有限公司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20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湖南顺成实业有限公司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6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21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长沙小南丁洗涤服务有限公司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22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宁乡县双檀混凝土有限公司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23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宁乡龙泉漂流有限公司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24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宁乡龙井山泉水有限公司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25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湖南长沙灰汤温泉国际旅游度假区水务有限公司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26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长沙奇缘饮品有限公司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27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金太阳现代休闲农庄有限公司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28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第四高级中学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29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联振新型建材有限公司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30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宁乡沩森源山泉水有限公司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长沙楚兴农业开发有限公司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刘少奇同志纪念馆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zh-CN"/>
              </w:rPr>
              <w:t>3</w:t>
            </w:r>
          </w:p>
        </w:tc>
        <w:tc>
          <w:tcPr>
            <w:tcW w:w="5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长宁碳素股份有限公司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合  计</w:t>
            </w:r>
          </w:p>
        </w:tc>
        <w:tc>
          <w:tcPr>
            <w:tcW w:w="25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14.2996</w:t>
            </w:r>
          </w:p>
        </w:tc>
      </w:tr>
    </w:tbl>
    <w:p>
      <w:pPr>
        <w:pStyle w:val="8"/>
        <w:autoSpaceDN w:val="0"/>
        <w:spacing w:line="640" w:lineRule="exact"/>
        <w:ind w:right="840" w:rightChars="400"/>
        <w:rPr>
          <w:rFonts w:ascii="Times New Roman" w:hAnsi="Times New Roman" w:eastAsia="黑体" w:cs="Times New Roman"/>
          <w:sz w:val="32"/>
          <w:szCs w:val="32"/>
        </w:rPr>
      </w:pPr>
    </w:p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  <w:u w:val="single"/>
        </w:rPr>
        <w:t xml:space="preserve">                                                      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eastAsia="黑体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>宁乡市水利局办公室</w:t>
      </w:r>
      <w:r>
        <w:rPr>
          <w:rFonts w:ascii="仿宋" w:hAnsi="仿宋" w:eastAsia="仿宋"/>
          <w:sz w:val="32"/>
          <w:szCs w:val="32"/>
          <w:u w:val="single"/>
        </w:rPr>
        <w:t xml:space="preserve">          2021</w:t>
      </w:r>
      <w:r>
        <w:rPr>
          <w:rFonts w:hint="eastAsia" w:ascii="仿宋" w:hAnsi="仿宋" w:eastAsia="仿宋"/>
          <w:sz w:val="32"/>
          <w:szCs w:val="32"/>
          <w:u w:val="single"/>
        </w:rPr>
        <w:t>年1月2</w:t>
      </w:r>
      <w:r>
        <w:rPr>
          <w:rFonts w:ascii="仿宋" w:hAnsi="仿宋" w:eastAsia="仿宋"/>
          <w:sz w:val="32"/>
          <w:szCs w:val="32"/>
          <w:u w:val="single"/>
        </w:rPr>
        <w:t>7</w:t>
      </w:r>
      <w:r>
        <w:rPr>
          <w:rFonts w:hint="eastAsia" w:ascii="仿宋" w:hAnsi="仿宋" w:eastAsia="仿宋"/>
          <w:sz w:val="32"/>
          <w:szCs w:val="32"/>
          <w:u w:val="single"/>
        </w:rPr>
        <w:t>日印发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88" w:right="1474" w:bottom="1247" w:left="1588" w:header="851" w:footer="124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439" w:wrap="around" w:vAnchor="text" w:hAnchor="margin" w:xAlign="outside" w:y="-3"/>
      <w:ind w:firstLine="280" w:firstLineChars="100"/>
      <w:rPr>
        <w:rStyle w:val="7"/>
        <w:rFonts w:asciiTheme="minorEastAsia" w:hAnsiTheme="minorEastAsia" w:eastAsiaTheme="minorEastAsia" w:cstheme="minorEastAsia"/>
        <w:sz w:val="28"/>
        <w:szCs w:val="28"/>
      </w:rPr>
    </w:pPr>
    <w:r>
      <w:rPr>
        <w:rStyle w:val="7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7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 w:cstheme="minorEastAsia"/>
        <w:sz w:val="28"/>
        <w:szCs w:val="28"/>
      </w:rPr>
      <w:t>3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</w:rPr>
      <w:t xml:space="preserve"> </w:t>
    </w:r>
    <w:r>
      <w:rPr>
        <w:rStyle w:val="7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</w:p>
  <w:p>
    <w:pPr>
      <w:pStyle w:val="2"/>
      <w:ind w:right="360" w:firstLine="360"/>
      <w:rPr>
        <w:rFonts w:asciiTheme="minorEastAsia" w:hAnsiTheme="minorEastAsia" w:eastAsiaTheme="minorEastAsia" w:cs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259" w:h="476" w:hRule="exact" w:wrap="around" w:vAnchor="text" w:hAnchor="margin" w:xAlign="outside" w:y="-3"/>
      <w:ind w:firstLine="280" w:firstLineChars="100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 </w:t>
    </w:r>
    <w:r>
      <w:rPr>
        <w:rStyle w:val="7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20</w:t>
    </w:r>
    <w:r>
      <w:rPr>
        <w:sz w:val="28"/>
        <w:szCs w:val="28"/>
      </w:rPr>
      <w:fldChar w:fldCharType="end"/>
    </w:r>
    <w:r>
      <w:rPr>
        <w:rStyle w:val="7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93553"/>
    <w:rsid w:val="00012A2D"/>
    <w:rsid w:val="00043C1B"/>
    <w:rsid w:val="000D7133"/>
    <w:rsid w:val="001A5C7D"/>
    <w:rsid w:val="002437FC"/>
    <w:rsid w:val="003465A0"/>
    <w:rsid w:val="00364317"/>
    <w:rsid w:val="00395B58"/>
    <w:rsid w:val="0043497F"/>
    <w:rsid w:val="0046058B"/>
    <w:rsid w:val="00475774"/>
    <w:rsid w:val="004F2847"/>
    <w:rsid w:val="00520D79"/>
    <w:rsid w:val="005667A4"/>
    <w:rsid w:val="00574EB6"/>
    <w:rsid w:val="005D07DC"/>
    <w:rsid w:val="006E199F"/>
    <w:rsid w:val="00722C25"/>
    <w:rsid w:val="00734F18"/>
    <w:rsid w:val="007A62DD"/>
    <w:rsid w:val="009900E2"/>
    <w:rsid w:val="009A1702"/>
    <w:rsid w:val="009B4789"/>
    <w:rsid w:val="009F3497"/>
    <w:rsid w:val="00A301B0"/>
    <w:rsid w:val="00A70985"/>
    <w:rsid w:val="00B9411A"/>
    <w:rsid w:val="00C60934"/>
    <w:rsid w:val="00D122A6"/>
    <w:rsid w:val="00D8266F"/>
    <w:rsid w:val="00DB4024"/>
    <w:rsid w:val="00FB172F"/>
    <w:rsid w:val="00FB3AC2"/>
    <w:rsid w:val="01935F49"/>
    <w:rsid w:val="01A960C1"/>
    <w:rsid w:val="04B9647E"/>
    <w:rsid w:val="04F51996"/>
    <w:rsid w:val="08D465DB"/>
    <w:rsid w:val="0C75067D"/>
    <w:rsid w:val="0FE11640"/>
    <w:rsid w:val="106574EE"/>
    <w:rsid w:val="14C33A1B"/>
    <w:rsid w:val="19DC0FDF"/>
    <w:rsid w:val="1A161605"/>
    <w:rsid w:val="1C5557C8"/>
    <w:rsid w:val="1CBD71EE"/>
    <w:rsid w:val="1E201052"/>
    <w:rsid w:val="1FE01C6A"/>
    <w:rsid w:val="20044625"/>
    <w:rsid w:val="210519EF"/>
    <w:rsid w:val="216D3ED4"/>
    <w:rsid w:val="23B77B68"/>
    <w:rsid w:val="24C94E47"/>
    <w:rsid w:val="278E2273"/>
    <w:rsid w:val="27F90E2C"/>
    <w:rsid w:val="282C5837"/>
    <w:rsid w:val="2B9D2226"/>
    <w:rsid w:val="2C4469B4"/>
    <w:rsid w:val="2E3B3EEE"/>
    <w:rsid w:val="2F493553"/>
    <w:rsid w:val="309B252D"/>
    <w:rsid w:val="318A3A92"/>
    <w:rsid w:val="31981D3D"/>
    <w:rsid w:val="354A2A7A"/>
    <w:rsid w:val="364278C1"/>
    <w:rsid w:val="375C798D"/>
    <w:rsid w:val="37901D0F"/>
    <w:rsid w:val="37BD4F77"/>
    <w:rsid w:val="3851329D"/>
    <w:rsid w:val="3B3A76AA"/>
    <w:rsid w:val="3E1C30AA"/>
    <w:rsid w:val="3E6D796A"/>
    <w:rsid w:val="3EDE6126"/>
    <w:rsid w:val="3F706752"/>
    <w:rsid w:val="41AD0D29"/>
    <w:rsid w:val="427E2814"/>
    <w:rsid w:val="44FB3B2D"/>
    <w:rsid w:val="451367E9"/>
    <w:rsid w:val="4674505F"/>
    <w:rsid w:val="467566F5"/>
    <w:rsid w:val="468151A5"/>
    <w:rsid w:val="4A8D2DA9"/>
    <w:rsid w:val="4FC6493B"/>
    <w:rsid w:val="4FEA535E"/>
    <w:rsid w:val="50C44CBA"/>
    <w:rsid w:val="52B57842"/>
    <w:rsid w:val="53AF06E6"/>
    <w:rsid w:val="557066B2"/>
    <w:rsid w:val="55C31E07"/>
    <w:rsid w:val="57B631BC"/>
    <w:rsid w:val="580034F7"/>
    <w:rsid w:val="585D5799"/>
    <w:rsid w:val="5C7015B3"/>
    <w:rsid w:val="5D8307F4"/>
    <w:rsid w:val="5E021F03"/>
    <w:rsid w:val="5FC51744"/>
    <w:rsid w:val="60F23A8F"/>
    <w:rsid w:val="616E568C"/>
    <w:rsid w:val="63CC3D2A"/>
    <w:rsid w:val="6454323C"/>
    <w:rsid w:val="65A8261C"/>
    <w:rsid w:val="6A840632"/>
    <w:rsid w:val="6B845A82"/>
    <w:rsid w:val="6C0A1570"/>
    <w:rsid w:val="6C620056"/>
    <w:rsid w:val="6C777E3F"/>
    <w:rsid w:val="6CE412C7"/>
    <w:rsid w:val="6D535020"/>
    <w:rsid w:val="6DE27EB8"/>
    <w:rsid w:val="70582A3B"/>
    <w:rsid w:val="73CD297F"/>
    <w:rsid w:val="74FA3685"/>
    <w:rsid w:val="7611136E"/>
    <w:rsid w:val="76B804F4"/>
    <w:rsid w:val="7BE91006"/>
    <w:rsid w:val="7CB0429E"/>
    <w:rsid w:val="7DAE6D73"/>
    <w:rsid w:val="7E480B3A"/>
    <w:rsid w:val="7F373367"/>
    <w:rsid w:val="7FDD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485</Words>
  <Characters>2770</Characters>
  <Lines>23</Lines>
  <Paragraphs>6</Paragraphs>
  <TotalTime>29</TotalTime>
  <ScaleCrop>false</ScaleCrop>
  <LinksUpToDate>false</LinksUpToDate>
  <CharactersWithSpaces>3249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2018-12-06T03:11:00Z</dcterms:created>
  <dc:creator>上浅...微蓝</dc:creator>
  <cp:lastModifiedBy>Administrator</cp:lastModifiedBy>
  <cp:lastPrinted>2021-03-24T02:26:00Z</cp:lastPrinted>
  <dcterms:modified xsi:type="dcterms:W3CDTF">2022-02-10T02:02:02Z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A984AE6FF9D64D7F8AF3E8E9DB1694B5</vt:lpwstr>
  </property>
</Properties>
</file>