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pacing w:val="-20"/>
          <w:sz w:val="44"/>
          <w:szCs w:val="44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pacing w:val="-20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pacing w:val="-20"/>
          <w:sz w:val="44"/>
          <w:szCs w:val="44"/>
        </w:rPr>
        <w:t>关于宁乡市青山桥镇202</w:t>
      </w:r>
      <w:r>
        <w:rPr>
          <w:rFonts w:hint="eastAsia" w:asciiTheme="majorEastAsia" w:hAnsiTheme="majorEastAsia" w:eastAsiaTheme="majorEastAsia" w:cstheme="majorEastAsia"/>
          <w:b/>
          <w:bCs/>
          <w:spacing w:val="-20"/>
          <w:sz w:val="44"/>
          <w:szCs w:val="44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b/>
          <w:bCs/>
          <w:spacing w:val="-20"/>
          <w:sz w:val="44"/>
          <w:szCs w:val="44"/>
        </w:rPr>
        <w:t>年财政预算执行情况与202</w:t>
      </w:r>
      <w:r>
        <w:rPr>
          <w:rFonts w:hint="eastAsia" w:asciiTheme="majorEastAsia" w:hAnsiTheme="majorEastAsia" w:eastAsiaTheme="majorEastAsia" w:cstheme="majorEastAsia"/>
          <w:b/>
          <w:bCs/>
          <w:spacing w:val="-20"/>
          <w:sz w:val="44"/>
          <w:szCs w:val="44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b/>
          <w:bCs/>
          <w:spacing w:val="-20"/>
          <w:sz w:val="44"/>
          <w:szCs w:val="44"/>
        </w:rPr>
        <w:t>年财政预算(草案)报告的决议</w:t>
      </w:r>
    </w:p>
    <w:p>
      <w:pPr>
        <w:jc w:val="center"/>
        <w:rPr>
          <w:rFonts w:hint="eastAsia" w:asciiTheme="majorEastAsia" w:hAnsiTheme="majorEastAsia" w:eastAsiaTheme="majorEastAsia" w:cstheme="majorEastAsia"/>
          <w:sz w:val="15"/>
          <w:szCs w:val="15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(202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年4月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"/>
          <w:sz w:val="32"/>
          <w:szCs w:val="32"/>
        </w:rPr>
        <w:t>日宁多市青山桥镇第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二</w:t>
      </w:r>
      <w:r>
        <w:rPr>
          <w:rFonts w:hint="eastAsia" w:ascii="仿宋" w:hAnsi="仿宋" w:eastAsia="仿宋" w:cs="仿宋"/>
          <w:sz w:val="32"/>
          <w:szCs w:val="32"/>
        </w:rPr>
        <w:t>届人民代表大会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第六次会议通过)</w:t>
      </w:r>
    </w:p>
    <w:p>
      <w:pPr>
        <w:ind w:firstLine="640" w:firstLineChars="200"/>
        <w:rPr>
          <w:rFonts w:hint="eastAsia"/>
          <w:sz w:val="32"/>
          <w:szCs w:val="32"/>
        </w:rPr>
      </w:pPr>
      <w:bookmarkStart w:id="0" w:name="_GoBack"/>
      <w:bookmarkEnd w:id="0"/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宁乡市青山桥镇第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二</w:t>
      </w:r>
      <w:r>
        <w:rPr>
          <w:rFonts w:hint="eastAsia" w:ascii="仿宋" w:hAnsi="仿宋" w:eastAsia="仿宋" w:cs="仿宋"/>
          <w:sz w:val="32"/>
          <w:szCs w:val="32"/>
        </w:rPr>
        <w:t>届人民代表大会第六次会议经过认真审查，决定批准镇财政所所长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姜力</w:t>
      </w:r>
      <w:r>
        <w:rPr>
          <w:rFonts w:hint="eastAsia" w:ascii="仿宋" w:hAnsi="仿宋" w:eastAsia="仿宋" w:cs="仿宋"/>
          <w:sz w:val="32"/>
          <w:szCs w:val="32"/>
        </w:rPr>
        <w:t>受镇人民政府委托所作的《关于宁乡市青山桥镇202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年财政预算执行情况与202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年财政预算(草案)的报告》。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1NGJlZWRlNWMyOGE0ZjkzMDI4MmVhZmRjMGFhMGQifQ=="/>
  </w:docVars>
  <w:rsids>
    <w:rsidRoot w:val="00000000"/>
    <w:rsid w:val="27B46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2024-04-24T06:16:14Z</dcterms:created>
  <dc:creator>Administrator</dc:creator>
  <cp:lastModifiedBy>张琦</cp:lastModifiedBy>
  <cp:lastPrinted>2024-04-24T06:35:09Z</cp:lastPrinted>
  <dcterms:modified xsi:type="dcterms:W3CDTF">2024-04-24T06:35:24Z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4E4CE7D769A9413088B1926437B1156F_12</vt:lpwstr>
  </property>
</Properties>
</file>