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w w:val="92"/>
          <w:sz w:val="15"/>
          <w:szCs w:val="15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ascii="Times New Roman" w:hAnsi="Times New Roman" w:eastAsia="仿宋_GB2312"/>
          <w:color w:val="000000"/>
          <w:sz w:val="30"/>
          <w:szCs w:val="30"/>
        </w:rPr>
        <w:t>灰</w:t>
      </w:r>
      <w:r>
        <w:rPr>
          <w:rFonts w:hint="eastAsia" w:ascii="Times New Roman" w:hAnsi="Times New Roman" w:eastAsia="仿宋_GB2312"/>
          <w:color w:val="000000"/>
          <w:sz w:val="30"/>
          <w:szCs w:val="30"/>
        </w:rPr>
        <w:t>管</w:t>
      </w:r>
      <w:r>
        <w:rPr>
          <w:rFonts w:ascii="Times New Roman" w:hAnsi="Times New Roman" w:eastAsia="仿宋_GB2312"/>
          <w:color w:val="000000"/>
          <w:sz w:val="30"/>
          <w:szCs w:val="30"/>
        </w:rPr>
        <w:t>发〔20</w:t>
      </w:r>
      <w:r>
        <w:rPr>
          <w:rFonts w:hint="eastAsia" w:ascii="Times New Roman" w:hAnsi="Times New Roman" w:eastAsia="仿宋_GB2312"/>
          <w:color w:val="000000"/>
          <w:sz w:val="30"/>
          <w:szCs w:val="30"/>
        </w:rPr>
        <w:t>2</w:t>
      </w:r>
      <w:r>
        <w:rPr>
          <w:rFonts w:hint="eastAsia" w:ascii="Times New Roman" w:hAnsi="Times New Roman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ascii="Times New Roman" w:hAnsi="Times New Roman" w:eastAsia="仿宋_GB2312"/>
          <w:color w:val="000000"/>
          <w:sz w:val="30"/>
          <w:szCs w:val="30"/>
        </w:rPr>
        <w:t>〕</w:t>
      </w:r>
      <w:r>
        <w:rPr>
          <w:rFonts w:hint="eastAsia" w:ascii="Times New Roman" w:hAnsi="Times New Roman" w:eastAsia="仿宋_GB2312"/>
          <w:color w:val="000000"/>
          <w:sz w:val="30"/>
          <w:szCs w:val="30"/>
          <w:lang w:val="en-US" w:eastAsia="zh-CN"/>
        </w:rPr>
        <w:t>1</w:t>
      </w:r>
      <w:r>
        <w:rPr>
          <w:rFonts w:ascii="Times New Roman" w:hAnsi="Times New Roman" w:eastAsia="仿宋_GB2312"/>
          <w:color w:val="000000"/>
          <w:sz w:val="30"/>
          <w:szCs w:val="30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中共湖南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长沙灰汤温泉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国际旅游度假区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管理局党组</w:t>
      </w:r>
    </w:p>
    <w:p>
      <w:pPr>
        <w:spacing w:line="540" w:lineRule="exact"/>
        <w:ind w:left="96" w:leftChars="30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4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43"/>
          <w:sz w:val="44"/>
          <w:szCs w:val="44"/>
        </w:rPr>
        <w:t>中共宁乡市灰汤镇委员会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关于调整局镇班子成员分工的通知</w:t>
      </w:r>
    </w:p>
    <w:p>
      <w:pPr>
        <w:tabs>
          <w:tab w:val="left" w:pos="2491"/>
        </w:tabs>
        <w:spacing w:line="540" w:lineRule="exact"/>
      </w:pPr>
      <w:r>
        <w:rPr>
          <w:rFonts w:hint="eastAsia"/>
        </w:rPr>
        <w:tab/>
      </w:r>
    </w:p>
    <w:p>
      <w:pPr>
        <w:spacing w:line="54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各村（社区）、部门单位、驻镇旅游企业：</w:t>
      </w:r>
    </w:p>
    <w:p>
      <w:pPr>
        <w:spacing w:line="54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因人员异动，经局镇党委（党组）会议研究，决定对局镇班子成员分工进行调整，现将调整情况通知如下：</w:t>
      </w:r>
    </w:p>
    <w:p>
      <w:pPr>
        <w:spacing w:line="540" w:lineRule="exact"/>
        <w:ind w:firstLine="640" w:firstLineChars="200"/>
        <w:rPr>
          <w:rFonts w:ascii="楷体_GB2312" w:eastAsia="楷体_GB2312"/>
          <w:b/>
        </w:rPr>
      </w:pPr>
      <w:r>
        <w:rPr>
          <w:rFonts w:hint="eastAsia" w:ascii="黑体" w:hAnsi="黑体" w:eastAsia="黑体" w:cs="黑体"/>
          <w:bCs/>
        </w:rPr>
        <w:t>一、班子成员分工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黄  果：</w:t>
      </w:r>
      <w:r>
        <w:rPr>
          <w:rFonts w:hint="eastAsia" w:ascii="仿宋_GB2312" w:eastAsia="仿宋_GB2312"/>
          <w:color w:val="auto"/>
        </w:rPr>
        <w:t>灰管局党组书记、镇党委书记，主持局镇全面工作，联系党政、党建、纪检、社会治安和应急管理、乡村振兴、社会事务工作；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陈杰文：</w:t>
      </w:r>
      <w:r>
        <w:rPr>
          <w:rFonts w:hint="eastAsia" w:ascii="仿宋_GB2312" w:eastAsia="仿宋_GB2312"/>
          <w:color w:val="auto"/>
        </w:rPr>
        <w:t>灰管局党组副书记、局长，负责管理局全面工作；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  <w:lang w:eastAsia="zh-CN"/>
        </w:rPr>
        <w:t>易国强</w:t>
      </w:r>
      <w:r>
        <w:rPr>
          <w:rFonts w:hint="eastAsia" w:ascii="楷体_GB2312" w:eastAsia="楷体_GB2312"/>
          <w:b/>
          <w:color w:val="auto"/>
        </w:rPr>
        <w:t>：</w:t>
      </w:r>
      <w:r>
        <w:rPr>
          <w:rFonts w:hint="eastAsia" w:ascii="仿宋_GB2312" w:eastAsia="仿宋_GB2312"/>
          <w:color w:val="auto"/>
        </w:rPr>
        <w:t>镇党委副书记、镇长</w:t>
      </w:r>
      <w:r>
        <w:rPr>
          <w:rFonts w:hint="eastAsia" w:ascii="仿宋_GB2312" w:eastAsia="仿宋_GB2312"/>
          <w:color w:val="auto"/>
          <w:lang w:eastAsia="zh-CN"/>
        </w:rPr>
        <w:t>候选人</w:t>
      </w:r>
      <w:r>
        <w:rPr>
          <w:rFonts w:hint="eastAsia" w:ascii="仿宋_GB2312" w:eastAsia="仿宋_GB2312"/>
          <w:color w:val="auto"/>
        </w:rPr>
        <w:t>，负责政府全面工作，主管财税金融、特色镇建设工作，联系经济发展、农业、安全生产、综合行政执法、自然资源和生态环境、扩权强镇工作；</w:t>
      </w:r>
    </w:p>
    <w:p>
      <w:pPr>
        <w:spacing w:line="540" w:lineRule="exact"/>
        <w:ind w:firstLine="643" w:firstLineChars="200"/>
        <w:rPr>
          <w:rFonts w:hint="eastAsia" w:eastAsia="仿宋_GB2312"/>
          <w:b/>
          <w:bCs/>
          <w:color w:val="auto"/>
          <w:u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u w:val="none"/>
        </w:rPr>
        <w:t>周  勇：</w:t>
      </w:r>
      <w:r>
        <w:rPr>
          <w:rFonts w:hint="eastAsia" w:ascii="仿宋_GB2312" w:eastAsia="仿宋_GB2312"/>
          <w:b w:val="0"/>
          <w:bCs w:val="0"/>
          <w:color w:val="auto"/>
          <w:u w:val="none"/>
        </w:rPr>
        <w:t>镇党委委员、人大主席，主持人大工作，</w:t>
      </w:r>
      <w:r>
        <w:rPr>
          <w:rFonts w:hint="eastAsia" w:eastAsia="仿宋_GB2312"/>
          <w:b w:val="0"/>
          <w:bCs w:val="0"/>
          <w:color w:val="auto"/>
          <w:u w:val="none"/>
        </w:rPr>
        <w:t>分管工会工作及</w:t>
      </w:r>
      <w:r>
        <w:rPr>
          <w:rFonts w:hint="eastAsia" w:ascii="仿宋_GB2312" w:eastAsia="仿宋_GB2312"/>
          <w:b w:val="0"/>
          <w:bCs w:val="0"/>
          <w:color w:val="auto"/>
          <w:u w:val="none"/>
        </w:rPr>
        <w:t>财税、金融创安、政府采购、村账管理、</w:t>
      </w:r>
      <w:r>
        <w:rPr>
          <w:rFonts w:hint="eastAsia" w:ascii="仿宋_GB2312" w:eastAsia="仿宋_GB2312"/>
          <w:b w:val="0"/>
          <w:bCs w:val="0"/>
          <w:color w:val="auto"/>
          <w:u w:val="none"/>
          <w:lang w:eastAsia="zh-CN"/>
        </w:rPr>
        <w:t>统计、</w:t>
      </w:r>
      <w:r>
        <w:rPr>
          <w:rFonts w:hint="eastAsia" w:ascii="仿宋_GB2312" w:eastAsia="仿宋_GB2312"/>
          <w:b w:val="0"/>
          <w:bCs w:val="0"/>
          <w:color w:val="auto"/>
          <w:u w:val="none"/>
        </w:rPr>
        <w:t>国有资产管理</w:t>
      </w:r>
      <w:r>
        <w:rPr>
          <w:rFonts w:hint="eastAsia" w:eastAsia="仿宋_GB2312"/>
          <w:b w:val="0"/>
          <w:bCs w:val="0"/>
          <w:color w:val="auto"/>
          <w:u w:val="none"/>
        </w:rPr>
        <w:t>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color w:val="auto"/>
          <w:lang w:val="en-US" w:eastAsia="zh-CN"/>
        </w:rPr>
      </w:pPr>
      <w:r>
        <w:rPr>
          <w:rFonts w:hint="eastAsia" w:ascii="楷体_GB2312" w:eastAsia="楷体_GB2312"/>
          <w:b/>
          <w:color w:val="auto"/>
        </w:rPr>
        <w:t>李  龙：</w:t>
      </w:r>
      <w:r>
        <w:rPr>
          <w:rFonts w:hint="eastAsia" w:ascii="仿宋_GB2312" w:eastAsia="仿宋_GB2312"/>
          <w:color w:val="auto"/>
        </w:rPr>
        <w:t>灰管局党组成员、副局长，分管特色镇建设、城镇建设、</w:t>
      </w:r>
      <w:r>
        <w:rPr>
          <w:rFonts w:hint="eastAsia" w:ascii="仿宋_GB2312" w:eastAsia="仿宋_GB2312"/>
          <w:color w:val="auto"/>
          <w:lang w:eastAsia="zh-CN"/>
        </w:rPr>
        <w:t>对上争资、</w:t>
      </w:r>
      <w:r>
        <w:rPr>
          <w:rFonts w:hint="eastAsia" w:ascii="仿宋_GB2312" w:eastAsia="仿宋_GB2312"/>
          <w:color w:val="auto"/>
        </w:rPr>
        <w:t>项目工程（包括征地拆迁</w:t>
      </w:r>
      <w:r>
        <w:rPr>
          <w:rFonts w:hint="eastAsia" w:ascii="仿宋_GB2312" w:eastAsia="仿宋_GB2312"/>
          <w:color w:val="auto"/>
          <w:lang w:eastAsia="zh-CN"/>
        </w:rPr>
        <w:t>及遗留问题</w:t>
      </w:r>
      <w:r>
        <w:rPr>
          <w:rFonts w:hint="eastAsia" w:ascii="仿宋_GB2312" w:eastAsia="仿宋_GB2312"/>
          <w:color w:val="auto"/>
        </w:rPr>
        <w:t>）、工业和信息化、商务</w:t>
      </w:r>
      <w:r>
        <w:rPr>
          <w:rFonts w:hint="eastAsia" w:ascii="仿宋_GB2312" w:eastAsia="仿宋_GB2312"/>
          <w:color w:val="auto"/>
          <w:lang w:val="en-US" w:eastAsia="zh-CN"/>
        </w:rPr>
        <w:t>;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b/>
          <w:bCs w:val="0"/>
          <w:color w:val="auto"/>
          <w:u w:val="none"/>
          <w:lang w:eastAsia="zh-CN"/>
        </w:rPr>
      </w:pP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张建军：</w:t>
      </w:r>
      <w:r>
        <w:rPr>
          <w:rFonts w:hint="eastAsia" w:ascii="仿宋_GB2312" w:eastAsia="仿宋_GB2312"/>
          <w:b w:val="0"/>
          <w:bCs/>
          <w:color w:val="auto"/>
          <w:u w:val="none"/>
        </w:rPr>
        <w:t>灰管局党组成员、副局长，分管</w:t>
      </w:r>
      <w:r>
        <w:rPr>
          <w:rFonts w:hint="eastAsia" w:eastAsia="仿宋_GB2312"/>
          <w:b w:val="0"/>
          <w:bCs/>
          <w:color w:val="auto"/>
          <w:u w:val="none"/>
        </w:rPr>
        <w:t>辖区范围内农业、文化旅游、生态环境保护、城</w:t>
      </w:r>
      <w:r>
        <w:rPr>
          <w:rFonts w:hint="eastAsia" w:ascii="仿宋_GB2312" w:eastAsia="仿宋_GB2312"/>
          <w:b w:val="0"/>
          <w:bCs/>
          <w:color w:val="auto"/>
          <w:u w:val="none"/>
        </w:rPr>
        <w:t>镇管理、市场监管、交通运输等方面的综合行政执法工作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；分管</w:t>
      </w:r>
      <w:r>
        <w:rPr>
          <w:rFonts w:hint="eastAsia" w:ascii="仿宋_GB2312" w:eastAsia="仿宋_GB2312"/>
          <w:b w:val="0"/>
          <w:bCs/>
          <w:color w:val="auto"/>
          <w:u w:val="none"/>
        </w:rPr>
        <w:t>国土规划、村民建房、交通建设、电力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、</w:t>
      </w:r>
      <w:r>
        <w:rPr>
          <w:rFonts w:hint="eastAsia" w:ascii="仿宋_GB2312" w:eastAsia="仿宋_GB2312"/>
          <w:b w:val="0"/>
          <w:bCs/>
          <w:color w:val="auto"/>
          <w:u w:val="none"/>
        </w:rPr>
        <w:t>招商引资、优化营商环境、文旅融合发展工作；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张永强：</w:t>
      </w:r>
      <w:r>
        <w:rPr>
          <w:rFonts w:hint="eastAsia" w:ascii="仿宋_GB2312" w:eastAsia="仿宋_GB2312"/>
          <w:color w:val="auto"/>
        </w:rPr>
        <w:t>镇党委委员、纪委书记，分管纪检、作风建设、督查工作；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  <w:u w:val="none"/>
        </w:rPr>
      </w:pPr>
      <w:r>
        <w:rPr>
          <w:rFonts w:hint="eastAsia" w:ascii="楷体_GB2312" w:eastAsia="楷体_GB2312"/>
          <w:b/>
          <w:color w:val="auto"/>
        </w:rPr>
        <w:t>曾有为：</w:t>
      </w:r>
      <w:r>
        <w:rPr>
          <w:rFonts w:hint="eastAsia" w:ascii="楷体_GB2312" w:eastAsia="楷体_GB2312"/>
          <w:color w:val="auto"/>
        </w:rPr>
        <w:t>镇</w:t>
      </w:r>
      <w:r>
        <w:rPr>
          <w:rFonts w:hint="eastAsia" w:ascii="仿宋_GB2312" w:eastAsia="仿宋_GB2312"/>
          <w:color w:val="auto"/>
        </w:rPr>
        <w:t>党委委员、组织委员</w:t>
      </w:r>
      <w:r>
        <w:rPr>
          <w:rFonts w:hint="eastAsia" w:eastAsia="仿宋_GB2312"/>
          <w:b w:val="0"/>
          <w:bCs w:val="0"/>
          <w:color w:val="auto"/>
          <w:u w:val="none"/>
        </w:rPr>
        <w:t>、机关党总支书记</w:t>
      </w:r>
      <w:r>
        <w:rPr>
          <w:rFonts w:hint="eastAsia" w:ascii="仿宋_GB2312" w:eastAsia="仿宋_GB2312"/>
          <w:b/>
          <w:bCs/>
          <w:color w:val="auto"/>
          <w:u w:val="none"/>
        </w:rPr>
        <w:t>，</w:t>
      </w:r>
      <w:r>
        <w:rPr>
          <w:rFonts w:hint="eastAsia" w:ascii="仿宋_GB2312" w:eastAsia="仿宋_GB2312"/>
          <w:color w:val="auto"/>
        </w:rPr>
        <w:t>分管</w:t>
      </w:r>
      <w:r>
        <w:rPr>
          <w:rFonts w:hint="eastAsia" w:eastAsia="仿宋_GB2312"/>
          <w:color w:val="auto"/>
        </w:rPr>
        <w:t>基层党的建设、组织、机构编制、绩效考核、人事、</w:t>
      </w:r>
      <w:r>
        <w:rPr>
          <w:rFonts w:hint="eastAsia" w:eastAsia="仿宋_GB2312"/>
          <w:color w:val="auto"/>
          <w:u w:val="none"/>
        </w:rPr>
        <w:t>老干、</w:t>
      </w:r>
      <w:r>
        <w:rPr>
          <w:rFonts w:hint="eastAsia" w:eastAsia="仿宋_GB2312"/>
          <w:color w:val="auto"/>
          <w:u w:val="none"/>
          <w:lang w:eastAsia="zh-CN"/>
        </w:rPr>
        <w:t>统战、政协、</w:t>
      </w:r>
      <w:r>
        <w:rPr>
          <w:rFonts w:hint="eastAsia" w:eastAsia="仿宋_GB2312"/>
          <w:color w:val="auto"/>
          <w:u w:val="none"/>
        </w:rPr>
        <w:t>关协、机关干部队伍建设工作</w:t>
      </w:r>
      <w:r>
        <w:rPr>
          <w:rFonts w:hint="eastAsia" w:ascii="仿宋_GB2312" w:eastAsia="仿宋_GB2312"/>
          <w:color w:val="auto"/>
          <w:u w:val="none"/>
        </w:rPr>
        <w:t>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江  波：</w:t>
      </w:r>
      <w:r>
        <w:rPr>
          <w:rFonts w:hint="eastAsia" w:ascii="仿宋_GB2312" w:eastAsia="仿宋_GB2312"/>
          <w:color w:val="auto"/>
        </w:rPr>
        <w:t>镇党委委员、宣传委员、副镇长，分管</w:t>
      </w:r>
      <w:r>
        <w:rPr>
          <w:rFonts w:hint="eastAsia" w:eastAsia="仿宋_GB2312"/>
          <w:color w:val="auto"/>
        </w:rPr>
        <w:t>人力资源、社会保障、民政、社会救助、残疾人事务、劳动保障就业、最低生活保障、劳动争议调解、社会保险、农村养老保险和医疗保险</w:t>
      </w:r>
      <w:r>
        <w:rPr>
          <w:rFonts w:hint="eastAsia" w:ascii="仿宋_GB2312" w:eastAsia="仿宋_GB2312"/>
          <w:color w:val="auto"/>
        </w:rPr>
        <w:t>、失地农民保险、危房改建、</w:t>
      </w:r>
      <w:r>
        <w:rPr>
          <w:rFonts w:hint="eastAsia" w:eastAsia="仿宋_GB2312"/>
          <w:color w:val="auto"/>
        </w:rPr>
        <w:t>教育、卫生健康、计划生育</w:t>
      </w:r>
      <w:r>
        <w:rPr>
          <w:rFonts w:hint="eastAsia" w:eastAsia="仿宋_GB2312"/>
          <w:color w:val="auto"/>
          <w:lang w:eastAsia="zh-CN"/>
        </w:rPr>
        <w:t>；</w:t>
      </w:r>
      <w:r>
        <w:rPr>
          <w:rFonts w:hint="eastAsia" w:eastAsia="仿宋_GB2312"/>
          <w:color w:val="auto"/>
        </w:rPr>
        <w:t>分管</w:t>
      </w:r>
      <w:r>
        <w:rPr>
          <w:rFonts w:hint="eastAsia" w:ascii="仿宋_GB2312" w:eastAsia="仿宋_GB2312"/>
          <w:color w:val="auto"/>
        </w:rPr>
        <w:t>意识形态、</w:t>
      </w:r>
      <w:r>
        <w:rPr>
          <w:rFonts w:hint="eastAsia" w:eastAsia="仿宋_GB2312"/>
          <w:color w:val="auto"/>
        </w:rPr>
        <w:t>文明创建、文化宣传、广播影视、文艺演出、群众体育工作</w:t>
      </w:r>
      <w:r>
        <w:rPr>
          <w:rFonts w:hint="eastAsia" w:ascii="仿宋_GB2312" w:eastAsia="仿宋_GB2312"/>
          <w:color w:val="auto"/>
        </w:rPr>
        <w:t>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color w:val="auto"/>
          <w:lang w:eastAsia="zh-CN"/>
        </w:rPr>
      </w:pPr>
      <w:r>
        <w:rPr>
          <w:rFonts w:hint="eastAsia" w:ascii="楷体_GB2312" w:eastAsia="楷体_GB2312"/>
          <w:b/>
          <w:color w:val="auto"/>
        </w:rPr>
        <w:t>谢  鹏：</w:t>
      </w:r>
      <w:r>
        <w:rPr>
          <w:rFonts w:hint="eastAsia" w:ascii="仿宋_GB2312" w:eastAsia="仿宋_GB2312"/>
          <w:color w:val="auto"/>
        </w:rPr>
        <w:t>镇党委委员、政法委员，</w:t>
      </w:r>
      <w:r>
        <w:rPr>
          <w:rFonts w:hint="eastAsia" w:ascii="仿宋_GB2312" w:eastAsia="仿宋_GB2312"/>
          <w:color w:val="auto"/>
          <w:lang w:eastAsia="zh-CN"/>
        </w:rPr>
        <w:t>分管</w:t>
      </w:r>
      <w:r>
        <w:rPr>
          <w:rFonts w:hint="eastAsia" w:eastAsia="仿宋_GB2312"/>
          <w:color w:val="auto"/>
        </w:rPr>
        <w:t>社会治安综合治理、应急管理、退役军人事务、安全生产、食品安全、消防安全、交通安全、信访接访、市场监管；</w:t>
      </w:r>
      <w:r>
        <w:rPr>
          <w:rFonts w:hint="eastAsia" w:ascii="仿宋_GB2312" w:eastAsia="仿宋_GB2312"/>
          <w:color w:val="auto"/>
          <w:lang w:eastAsia="zh-CN"/>
        </w:rPr>
        <w:t>分管</w:t>
      </w:r>
      <w:r>
        <w:rPr>
          <w:rFonts w:hint="eastAsia" w:ascii="仿宋_GB2312" w:eastAsia="仿宋_GB2312"/>
          <w:color w:val="auto"/>
        </w:rPr>
        <w:t>信访化解、司法行政工作</w:t>
      </w:r>
      <w:r>
        <w:rPr>
          <w:rFonts w:hint="eastAsia" w:ascii="仿宋_GB2312" w:eastAsia="仿宋_GB2312"/>
          <w:color w:val="auto"/>
          <w:lang w:eastAsia="zh-CN"/>
        </w:rPr>
        <w:t>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陶  干：</w:t>
      </w:r>
      <w:r>
        <w:rPr>
          <w:rFonts w:hint="eastAsia" w:ascii="仿宋_GB2312" w:eastAsia="仿宋_GB2312"/>
          <w:color w:val="auto"/>
        </w:rPr>
        <w:t>镇党委委员、</w:t>
      </w:r>
      <w:r>
        <w:rPr>
          <w:rFonts w:hint="eastAsia" w:ascii="仿宋_GB2312" w:eastAsia="仿宋_GB2312"/>
          <w:color w:val="auto"/>
          <w:lang w:eastAsia="zh-CN"/>
        </w:rPr>
        <w:t>武装委员、副镇长</w:t>
      </w:r>
      <w:r>
        <w:rPr>
          <w:rFonts w:hint="eastAsia" w:ascii="仿宋_GB2312" w:eastAsia="仿宋_GB2312"/>
          <w:color w:val="auto"/>
        </w:rPr>
        <w:t>，分管环境卫生、生态环境保护、城乡</w:t>
      </w:r>
      <w:r>
        <w:rPr>
          <w:rFonts w:hint="eastAsia" w:ascii="仿宋_GB2312" w:eastAsia="仿宋_GB2312"/>
          <w:color w:val="auto"/>
          <w:lang w:val="en-US" w:eastAsia="zh-CN"/>
        </w:rPr>
        <w:t>环</w:t>
      </w:r>
      <w:r>
        <w:rPr>
          <w:rFonts w:hint="eastAsia" w:ascii="仿宋_GB2312" w:eastAsia="仿宋_GB2312"/>
          <w:color w:val="auto"/>
        </w:rPr>
        <w:t>境整治、河长制、路长制、武装、民兵工作；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周  勇：</w:t>
      </w:r>
      <w:r>
        <w:rPr>
          <w:rFonts w:hint="eastAsia" w:eastAsia="仿宋_GB2312"/>
          <w:color w:val="auto"/>
        </w:rPr>
        <w:t>灰管局规划建设科科长，协助</w:t>
      </w:r>
      <w:r>
        <w:rPr>
          <w:rFonts w:hint="eastAsia" w:ascii="仿宋_GB2312" w:eastAsia="仿宋_GB2312"/>
          <w:color w:val="auto"/>
        </w:rPr>
        <w:t>国土规划、村民建房、交通建设</w:t>
      </w:r>
      <w:r>
        <w:rPr>
          <w:rFonts w:hint="eastAsia" w:ascii="仿宋_GB2312" w:eastAsia="仿宋_GB2312"/>
          <w:color w:val="auto"/>
          <w:lang w:eastAsia="zh-CN"/>
        </w:rPr>
        <w:t>、</w:t>
      </w:r>
      <w:r>
        <w:rPr>
          <w:rFonts w:hint="eastAsia" w:ascii="仿宋_GB2312" w:eastAsia="仿宋_GB2312"/>
          <w:b w:val="0"/>
          <w:bCs/>
          <w:color w:val="auto"/>
          <w:u w:val="none"/>
        </w:rPr>
        <w:t>电力</w:t>
      </w:r>
      <w:r>
        <w:rPr>
          <w:rFonts w:hint="eastAsia" w:ascii="仿宋_GB2312" w:eastAsia="仿宋_GB2312"/>
          <w:color w:val="auto"/>
        </w:rPr>
        <w:t>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谢  红：</w:t>
      </w:r>
      <w:r>
        <w:rPr>
          <w:rFonts w:hint="eastAsia" w:ascii="仿宋_GB2312" w:eastAsia="仿宋_GB2312"/>
          <w:color w:val="auto"/>
        </w:rPr>
        <w:t>灰管局办公室主任，协助工业和信息化、商务工作；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王  林：</w:t>
      </w:r>
      <w:r>
        <w:rPr>
          <w:rFonts w:hint="eastAsia" w:ascii="仿宋_GB2312" w:eastAsia="仿宋_GB2312"/>
          <w:color w:val="auto"/>
        </w:rPr>
        <w:t>灰管局招商引资科科长，</w:t>
      </w:r>
      <w:r>
        <w:rPr>
          <w:rFonts w:hint="eastAsia" w:ascii="仿宋_GB2312" w:eastAsia="仿宋_GB2312"/>
          <w:color w:val="auto"/>
          <w:lang w:eastAsia="zh-CN"/>
        </w:rPr>
        <w:t>分管</w:t>
      </w:r>
      <w:r>
        <w:rPr>
          <w:rFonts w:hint="eastAsia" w:eastAsia="仿宋_GB2312"/>
          <w:color w:val="auto"/>
        </w:rPr>
        <w:t>科技推广、科普培训</w:t>
      </w:r>
      <w:r>
        <w:rPr>
          <w:rFonts w:hint="eastAsia" w:eastAsia="仿宋_GB2312"/>
          <w:color w:val="auto"/>
          <w:lang w:eastAsia="zh-CN"/>
        </w:rPr>
        <w:t>工作，</w:t>
      </w:r>
      <w:r>
        <w:rPr>
          <w:rFonts w:hint="eastAsia" w:ascii="仿宋_GB2312" w:eastAsia="仿宋_GB2312"/>
          <w:color w:val="auto"/>
        </w:rPr>
        <w:t>协助招商引资、优化营商环境、文旅融合发展工作；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李志光：</w:t>
      </w:r>
      <w:r>
        <w:rPr>
          <w:rFonts w:hint="eastAsia" w:ascii="仿宋_GB2312" w:eastAsia="仿宋_GB2312"/>
          <w:color w:val="auto"/>
        </w:rPr>
        <w:t>灰管局计划财务科科长，协助特色镇建设、城镇建设、项目工程（包括征地拆迁）工作；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b/>
          <w:bCs w:val="0"/>
          <w:color w:val="auto"/>
          <w:u w:val="none"/>
        </w:rPr>
      </w:pP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何</w:t>
      </w:r>
      <w:r>
        <w:rPr>
          <w:rFonts w:hint="eastAsia" w:ascii="楷体_GB2312" w:eastAsia="楷体_GB2312"/>
          <w:b/>
          <w:bCs w:val="0"/>
          <w:color w:val="auto"/>
          <w:u w:val="none"/>
          <w:lang w:val="en-US" w:eastAsia="zh-CN"/>
        </w:rPr>
        <w:t xml:space="preserve">  </w:t>
      </w: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晓：</w:t>
      </w:r>
      <w:r>
        <w:rPr>
          <w:rFonts w:hint="eastAsia" w:ascii="仿宋_GB2312" w:eastAsia="仿宋_GB2312"/>
          <w:b w:val="0"/>
          <w:bCs/>
          <w:color w:val="auto"/>
          <w:u w:val="none"/>
        </w:rPr>
        <w:t>灰管局地热资源科科长，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分管地热资源工作，</w:t>
      </w:r>
      <w:r>
        <w:rPr>
          <w:rFonts w:hint="eastAsia" w:ascii="仿宋_GB2312" w:eastAsia="仿宋_GB2312"/>
          <w:b w:val="0"/>
          <w:bCs/>
          <w:color w:val="auto"/>
          <w:u w:val="none"/>
        </w:rPr>
        <w:t>协助项目工程（包括征地拆迁）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综合协调</w:t>
      </w:r>
      <w:r>
        <w:rPr>
          <w:rFonts w:hint="eastAsia" w:ascii="仿宋_GB2312" w:eastAsia="仿宋_GB2312"/>
          <w:b w:val="0"/>
          <w:bCs/>
          <w:color w:val="auto"/>
          <w:u w:val="none"/>
        </w:rPr>
        <w:t>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唐  强：</w:t>
      </w:r>
      <w:r>
        <w:rPr>
          <w:rFonts w:hint="eastAsia" w:ascii="仿宋_GB2312" w:eastAsia="仿宋_GB2312"/>
          <w:color w:val="auto"/>
        </w:rPr>
        <w:t>副镇长，分管乡村</w:t>
      </w:r>
      <w:r>
        <w:rPr>
          <w:rFonts w:hint="eastAsia" w:ascii="仿宋_GB2312" w:eastAsia="仿宋_GB2312"/>
          <w:color w:val="auto"/>
          <w:u w:val="none"/>
        </w:rPr>
        <w:t>振兴、</w:t>
      </w:r>
      <w:r>
        <w:rPr>
          <w:rFonts w:hint="eastAsia" w:ascii="仿宋_GB2312" w:eastAsia="仿宋_GB2312"/>
          <w:color w:val="auto"/>
          <w:u w:val="none"/>
          <w:lang w:eastAsia="zh-CN"/>
        </w:rPr>
        <w:t>返贫监测、村级集体经济、农村公共资源交易</w:t>
      </w:r>
      <w:r>
        <w:rPr>
          <w:rFonts w:hint="eastAsia" w:ascii="仿宋_GB2312" w:eastAsia="仿宋_GB2312"/>
          <w:color w:val="auto"/>
          <w:u w:val="none"/>
        </w:rPr>
        <w:t>、</w:t>
      </w:r>
      <w:r>
        <w:rPr>
          <w:rFonts w:hint="eastAsia" w:ascii="仿宋_GB2312" w:eastAsia="仿宋_GB2312"/>
          <w:color w:val="auto"/>
          <w:u w:val="none"/>
          <w:lang w:eastAsia="zh-CN"/>
        </w:rPr>
        <w:t>移民、</w:t>
      </w:r>
      <w:r>
        <w:rPr>
          <w:rFonts w:hint="eastAsia" w:ascii="仿宋_GB2312" w:eastAsia="仿宋_GB2312"/>
          <w:color w:val="auto"/>
          <w:u w:val="none"/>
        </w:rPr>
        <w:t>农业、林业、畜牧、水利、防汛抗旱、森林防火、动物防疫、农产品安全、</w:t>
      </w:r>
      <w:r>
        <w:rPr>
          <w:rFonts w:hint="eastAsia" w:ascii="仿宋_GB2312" w:eastAsia="仿宋_GB2312"/>
          <w:color w:val="auto"/>
          <w:u w:val="none"/>
          <w:lang w:eastAsia="zh-CN"/>
        </w:rPr>
        <w:t>农电、</w:t>
      </w:r>
      <w:r>
        <w:rPr>
          <w:rFonts w:hint="eastAsia" w:ascii="仿宋_GB2312" w:eastAsia="仿宋_GB2312"/>
          <w:color w:val="auto"/>
          <w:u w:val="none"/>
        </w:rPr>
        <w:t>农机</w:t>
      </w:r>
      <w:r>
        <w:rPr>
          <w:rFonts w:hint="eastAsia" w:ascii="仿宋_GB2312" w:eastAsia="仿宋_GB2312"/>
          <w:color w:val="auto"/>
        </w:rPr>
        <w:t>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杨大林：</w:t>
      </w:r>
      <w:r>
        <w:rPr>
          <w:rFonts w:hint="eastAsia" w:ascii="仿宋_GB2312" w:eastAsia="仿宋_GB2312"/>
          <w:color w:val="auto"/>
        </w:rPr>
        <w:t>副镇长，分管政务服务中心、扩权强镇工作；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黄  霄：</w:t>
      </w:r>
      <w:r>
        <w:rPr>
          <w:rFonts w:hint="eastAsia" w:ascii="仿宋_GB2312" w:eastAsia="仿宋_GB2312"/>
          <w:color w:val="auto"/>
        </w:rPr>
        <w:t>副镇长，分管党政、后勤</w:t>
      </w:r>
      <w:r>
        <w:rPr>
          <w:rFonts w:hint="eastAsia" w:ascii="仿宋_GB2312" w:eastAsia="仿宋_GB2312"/>
          <w:color w:val="auto"/>
          <w:lang w:eastAsia="zh-CN"/>
        </w:rPr>
        <w:t>、</w:t>
      </w:r>
      <w:r>
        <w:rPr>
          <w:rFonts w:hint="eastAsia" w:ascii="仿宋_GB2312" w:eastAsia="仿宋_GB2312"/>
          <w:color w:val="auto"/>
          <w:u w:val="none"/>
          <w:lang w:eastAsia="zh-CN"/>
        </w:rPr>
        <w:t>保密</w:t>
      </w:r>
      <w:r>
        <w:rPr>
          <w:rFonts w:hint="eastAsia" w:ascii="仿宋_GB2312" w:eastAsia="仿宋_GB2312"/>
          <w:color w:val="auto"/>
          <w:u w:val="none"/>
        </w:rPr>
        <w:t>工作</w:t>
      </w:r>
      <w:r>
        <w:rPr>
          <w:rFonts w:hint="eastAsia" w:ascii="仿宋_GB2312" w:eastAsia="仿宋_GB2312"/>
          <w:color w:val="auto"/>
          <w:u w:val="none"/>
          <w:lang w:eastAsia="zh-CN"/>
        </w:rPr>
        <w:t>，协助统计工作</w:t>
      </w:r>
      <w:r>
        <w:rPr>
          <w:rFonts w:hint="eastAsia" w:ascii="仿宋_GB2312" w:eastAsia="仿宋_GB2312"/>
          <w:color w:val="auto"/>
          <w:u w:val="none"/>
        </w:rPr>
        <w:t>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color w:val="auto"/>
          <w:lang w:eastAsia="zh-CN"/>
        </w:rPr>
      </w:pPr>
      <w:r>
        <w:rPr>
          <w:rFonts w:hint="eastAsia" w:ascii="楷体_GB2312" w:eastAsia="楷体_GB2312"/>
          <w:b/>
          <w:color w:val="auto"/>
        </w:rPr>
        <w:t>郑  志：</w:t>
      </w:r>
      <w:r>
        <w:rPr>
          <w:rFonts w:hint="eastAsia" w:ascii="仿宋_GB2312" w:eastAsia="仿宋_GB2312"/>
          <w:color w:val="auto"/>
        </w:rPr>
        <w:t>人大副主席，</w:t>
      </w:r>
      <w:r>
        <w:rPr>
          <w:rFonts w:hint="eastAsia" w:ascii="仿宋_GB2312" w:eastAsia="仿宋_GB2312"/>
          <w:color w:val="auto"/>
          <w:lang w:eastAsia="zh-CN"/>
        </w:rPr>
        <w:t>协助</w:t>
      </w:r>
      <w:r>
        <w:rPr>
          <w:rFonts w:hint="eastAsia" w:ascii="仿宋_GB2312" w:eastAsia="仿宋_GB2312"/>
          <w:color w:val="auto"/>
        </w:rPr>
        <w:t>项目工程（包括征地拆迁），协助负责人大工作，市里安排的阶段性工作</w:t>
      </w:r>
      <w:r>
        <w:rPr>
          <w:rFonts w:hint="eastAsia" w:ascii="仿宋_GB2312" w:eastAsia="仿宋_GB2312"/>
          <w:color w:val="auto"/>
          <w:lang w:eastAsia="zh-CN"/>
        </w:rPr>
        <w:t>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周  然：</w:t>
      </w:r>
      <w:r>
        <w:rPr>
          <w:rFonts w:hint="eastAsia" w:ascii="仿宋_GB2312" w:eastAsia="仿宋_GB2312"/>
          <w:color w:val="auto"/>
        </w:rPr>
        <w:t>灰管局招商引资</w:t>
      </w:r>
      <w:r>
        <w:rPr>
          <w:rFonts w:hint="eastAsia" w:ascii="仿宋_GB2312" w:eastAsia="仿宋_GB2312"/>
          <w:color w:val="auto"/>
          <w:u w:val="none"/>
        </w:rPr>
        <w:t>科副科长，协助乡村振兴、</w:t>
      </w:r>
      <w:r>
        <w:rPr>
          <w:rFonts w:hint="eastAsia" w:ascii="仿宋_GB2312" w:eastAsia="仿宋_GB2312"/>
          <w:color w:val="auto"/>
          <w:u w:val="none"/>
          <w:lang w:eastAsia="zh-CN"/>
        </w:rPr>
        <w:t>返贫监测、村级集体经济、农村公共资源交易</w:t>
      </w:r>
      <w:r>
        <w:rPr>
          <w:rFonts w:hint="eastAsia" w:ascii="仿宋_GB2312" w:eastAsia="仿宋_GB2312"/>
          <w:color w:val="auto"/>
          <w:u w:val="none"/>
        </w:rPr>
        <w:t>、</w:t>
      </w:r>
      <w:r>
        <w:rPr>
          <w:rFonts w:hint="eastAsia" w:ascii="仿宋_GB2312" w:eastAsia="仿宋_GB2312"/>
          <w:color w:val="auto"/>
          <w:u w:val="none"/>
          <w:lang w:eastAsia="zh-CN"/>
        </w:rPr>
        <w:t>移民、</w:t>
      </w:r>
      <w:r>
        <w:rPr>
          <w:rFonts w:hint="eastAsia" w:ascii="仿宋_GB2312" w:eastAsia="仿宋_GB2312"/>
          <w:color w:val="auto"/>
          <w:u w:val="none"/>
        </w:rPr>
        <w:t>农业、林业、畜牧、水利、防汛抗旱、森林防火、动物防疫、农产品安</w:t>
      </w:r>
      <w:r>
        <w:rPr>
          <w:rFonts w:hint="eastAsia" w:ascii="仿宋_GB2312" w:eastAsia="仿宋_GB2312"/>
          <w:color w:val="auto"/>
        </w:rPr>
        <w:t>全、农机工作；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 w:val="0"/>
          <w:color w:val="auto"/>
          <w:u w:val="single"/>
        </w:rPr>
      </w:pPr>
      <w:r>
        <w:rPr>
          <w:rFonts w:hint="eastAsia" w:ascii="楷体_GB2312" w:eastAsia="楷体_GB2312"/>
          <w:b/>
          <w:bCs w:val="0"/>
          <w:color w:val="auto"/>
          <w:u w:val="none"/>
        </w:rPr>
        <w:t>陈  灿：</w:t>
      </w:r>
      <w:r>
        <w:rPr>
          <w:rFonts w:hint="eastAsia" w:ascii="仿宋_GB2312" w:eastAsia="仿宋_GB2312"/>
          <w:b w:val="0"/>
          <w:bCs/>
          <w:color w:val="auto"/>
          <w:u w:val="none"/>
        </w:rPr>
        <w:t>灰管局地热资源科副科长，</w:t>
      </w:r>
      <w:r>
        <w:rPr>
          <w:rFonts w:hint="eastAsia" w:eastAsia="仿宋_GB2312"/>
          <w:b w:val="0"/>
          <w:bCs/>
          <w:color w:val="auto"/>
          <w:u w:val="none"/>
        </w:rPr>
        <w:t>协助党政、后勤</w:t>
      </w:r>
      <w:r>
        <w:rPr>
          <w:rFonts w:hint="eastAsia" w:eastAsia="仿宋_GB2312"/>
          <w:b w:val="0"/>
          <w:bCs/>
          <w:color w:val="auto"/>
          <w:u w:val="none"/>
          <w:lang w:eastAsia="zh-CN"/>
        </w:rPr>
        <w:t>、保密</w:t>
      </w:r>
      <w:r>
        <w:rPr>
          <w:rFonts w:hint="eastAsia" w:eastAsia="仿宋_GB2312"/>
          <w:b w:val="0"/>
          <w:bCs/>
          <w:color w:val="auto"/>
          <w:u w:val="none"/>
        </w:rPr>
        <w:t>工作；</w:t>
      </w:r>
    </w:p>
    <w:p>
      <w:pPr>
        <w:spacing w:line="540" w:lineRule="exact"/>
        <w:ind w:firstLine="643" w:firstLineChars="200"/>
        <w:rPr>
          <w:rFonts w:ascii="仿宋_GB2312" w:eastAsia="仿宋_GB2312"/>
          <w:color w:val="auto"/>
        </w:rPr>
      </w:pPr>
      <w:r>
        <w:rPr>
          <w:rFonts w:hint="eastAsia" w:ascii="楷体_GB2312" w:eastAsia="楷体_GB2312"/>
          <w:b/>
          <w:color w:val="auto"/>
        </w:rPr>
        <w:t>李智勇：</w:t>
      </w:r>
      <w:r>
        <w:rPr>
          <w:rFonts w:hint="eastAsia" w:eastAsia="仿宋_GB2312"/>
          <w:color w:val="auto"/>
        </w:rPr>
        <w:t>灰管局规划建设科</w:t>
      </w:r>
      <w:r>
        <w:rPr>
          <w:rFonts w:hint="eastAsia" w:eastAsia="仿宋_GB2312"/>
          <w:color w:val="auto"/>
          <w:lang w:eastAsia="zh-CN"/>
        </w:rPr>
        <w:t>副</w:t>
      </w:r>
      <w:r>
        <w:rPr>
          <w:rFonts w:hint="eastAsia" w:eastAsia="仿宋_GB2312"/>
          <w:color w:val="auto"/>
        </w:rPr>
        <w:t>科长</w:t>
      </w:r>
      <w:r>
        <w:rPr>
          <w:rFonts w:hint="eastAsia" w:eastAsia="仿宋_GB2312"/>
          <w:color w:val="auto"/>
          <w:lang w:eastAsia="zh-CN"/>
        </w:rPr>
        <w:t>，</w:t>
      </w:r>
      <w:r>
        <w:rPr>
          <w:rFonts w:hint="eastAsia" w:ascii="仿宋_GB2312" w:eastAsia="仿宋_GB2312"/>
          <w:color w:val="auto"/>
        </w:rPr>
        <w:t>协助宣传及社会事</w:t>
      </w:r>
      <w:r>
        <w:rPr>
          <w:rFonts w:hint="eastAsia" w:ascii="仿宋_GB2312" w:eastAsia="仿宋_GB2312"/>
          <w:color w:val="auto"/>
          <w:lang w:val="en-US" w:eastAsia="zh-CN"/>
        </w:rPr>
        <w:t>务</w:t>
      </w:r>
      <w:r>
        <w:rPr>
          <w:rFonts w:hint="eastAsia" w:ascii="仿宋_GB2312" w:eastAsia="仿宋_GB2312"/>
          <w:color w:val="auto"/>
        </w:rPr>
        <w:t>线工作；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</w:pPr>
      <w:r>
        <w:rPr>
          <w:rFonts w:hint="eastAsia" w:ascii="楷体_GB2312" w:eastAsia="楷体_GB2312"/>
          <w:b/>
          <w:bCs w:val="0"/>
          <w:color w:val="auto"/>
          <w:u w:val="none"/>
        </w:rPr>
        <w:t>于  彪：</w:t>
      </w:r>
      <w:r>
        <w:rPr>
          <w:rFonts w:hint="eastAsia" w:eastAsia="仿宋_GB2312"/>
          <w:b w:val="0"/>
          <w:bCs/>
          <w:color w:val="auto"/>
          <w:u w:val="none"/>
        </w:rPr>
        <w:t>灰管局办公室副主任，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协助</w:t>
      </w:r>
      <w:r>
        <w:rPr>
          <w:rFonts w:hint="eastAsia" w:eastAsia="仿宋_GB2312"/>
          <w:b w:val="0"/>
          <w:bCs/>
          <w:color w:val="auto"/>
          <w:u w:val="none"/>
        </w:rPr>
        <w:t>社会治安综合治理、应急管理、退役军人事务</w:t>
      </w:r>
      <w:r>
        <w:rPr>
          <w:rFonts w:hint="eastAsia" w:eastAsia="仿宋_GB2312"/>
          <w:b w:val="0"/>
          <w:bCs/>
          <w:color w:val="auto"/>
          <w:u w:val="none"/>
          <w:lang w:eastAsia="zh-CN"/>
        </w:rPr>
        <w:t>、</w:t>
      </w:r>
      <w:r>
        <w:rPr>
          <w:rFonts w:hint="eastAsia" w:eastAsia="仿宋_GB2312"/>
          <w:b w:val="0"/>
          <w:bCs/>
          <w:color w:val="auto"/>
          <w:u w:val="none"/>
        </w:rPr>
        <w:t>安全生产、食品安全、消防安全、交通安全、信访接访、市场监管</w:t>
      </w:r>
      <w:r>
        <w:rPr>
          <w:rFonts w:hint="eastAsia" w:eastAsia="仿宋_GB2312"/>
          <w:b w:val="0"/>
          <w:bCs/>
          <w:color w:val="auto"/>
          <w:u w:val="none"/>
          <w:lang w:eastAsia="zh-CN"/>
        </w:rPr>
        <w:t>等</w:t>
      </w:r>
      <w:r>
        <w:rPr>
          <w:rFonts w:hint="eastAsia" w:ascii="仿宋_GB2312" w:eastAsia="仿宋_GB2312"/>
          <w:b w:val="0"/>
          <w:bCs/>
          <w:color w:val="auto"/>
          <w:u w:val="none"/>
        </w:rPr>
        <w:t>工作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；协助信访化解、司法行政工作；</w:t>
      </w:r>
    </w:p>
    <w:p>
      <w:pPr>
        <w:spacing w:line="540" w:lineRule="exact"/>
        <w:ind w:firstLine="643" w:firstLineChars="200"/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</w:pP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王</w:t>
      </w:r>
      <w:r>
        <w:rPr>
          <w:rFonts w:hint="eastAsia" w:ascii="楷体_GB2312" w:eastAsia="楷体_GB2312"/>
          <w:b/>
          <w:bCs w:val="0"/>
          <w:color w:val="auto"/>
          <w:u w:val="none"/>
          <w:lang w:val="en-US" w:eastAsia="zh-CN"/>
        </w:rPr>
        <w:t xml:space="preserve">  </w:t>
      </w: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跃：</w:t>
      </w:r>
      <w:r>
        <w:rPr>
          <w:rFonts w:hint="eastAsia" w:ascii="仿宋_GB2312" w:eastAsia="仿宋_GB2312"/>
          <w:b w:val="0"/>
          <w:bCs/>
          <w:color w:val="auto"/>
          <w:u w:val="none"/>
        </w:rPr>
        <w:t>灰管局计划财务科副科长，协助辖区范围内农业、文化旅游、生态环境保护、城镇管理、市场监管、交通运输等方面的综合行政执法工作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。</w:t>
      </w:r>
    </w:p>
    <w:p>
      <w:pPr>
        <w:spacing w:line="540" w:lineRule="exact"/>
        <w:ind w:firstLine="643" w:firstLineChars="200"/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</w:pPr>
      <w:r>
        <w:rPr>
          <w:rFonts w:hint="eastAsia" w:ascii="楷体_GB2312" w:eastAsia="楷体_GB2312"/>
          <w:b/>
          <w:bCs w:val="0"/>
          <w:color w:val="auto"/>
          <w:u w:val="none"/>
          <w:lang w:eastAsia="zh-CN"/>
        </w:rPr>
        <w:t>喻尽忠：</w:t>
      </w:r>
      <w:r>
        <w:rPr>
          <w:rFonts w:hint="eastAsia" w:ascii="仿宋_GB2312" w:eastAsia="仿宋_GB2312"/>
          <w:b w:val="0"/>
          <w:bCs/>
          <w:color w:val="auto"/>
          <w:u w:val="none"/>
          <w:lang w:eastAsia="zh-CN"/>
        </w:rPr>
        <w:t>二级主任科员，分管网格化管理工作。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二、干部到岗到线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1.党政综合办公室（1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人）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主  任：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莫壹麟（负责保密工作）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副主任：刘志斌  张  兵（洞庭村第一书记）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成  员：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陈小琼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 xml:space="preserve">李文斌  张志强  龙伶俐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姜淑云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周  良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胡文杰  喻东海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 xml:space="preserve">杨利云  韩  林  黄志强 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陈灵芝  刘丙乾  唐</w:t>
      </w:r>
      <w:r>
        <w:rPr>
          <w:rFonts w:hint="eastAsia" w:ascii="仿宋_GB2312" w:hAnsi="仿宋_GB2312" w:eastAsia="仿宋_GB2312" w:cs="仿宋_GB2312"/>
          <w:color w:val="auto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慧  郑雯婷（保密专干）  </w:t>
      </w:r>
    </w:p>
    <w:p>
      <w:pPr>
        <w:numPr>
          <w:ilvl w:val="0"/>
          <w:numId w:val="0"/>
        </w:num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2.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纪检监察室（7人）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任：谈志坚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副主任：张建新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成  员：黄建国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 xml:space="preserve">肖新飞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</w:rPr>
        <w:t xml:space="preserve">张志良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</w:rPr>
        <w:t xml:space="preserve">刘  科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</w:rPr>
        <w:t xml:space="preserve">喻新嗣 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3.党建工作办公室（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人）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任：冯  涛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副主任：张浩波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熊  伟</w:t>
      </w:r>
    </w:p>
    <w:p>
      <w:pPr>
        <w:spacing w:line="540" w:lineRule="exact"/>
        <w:ind w:left="640" w:leftChars="200"/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成  员：黄  华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喻军民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潘  江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周超曙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</w:rPr>
        <w:t>罗晓锋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4.经济发展办(2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人)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主  任：周旺盛  黄友谊（招商办）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</w:rPr>
        <w:t>喻必胜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（规划办）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副主任：陈瑞峰  张晓鑫  黄  上</w:t>
      </w:r>
    </w:p>
    <w:p>
      <w:pPr>
        <w:spacing w:line="540" w:lineRule="exact"/>
        <w:ind w:left="320" w:leftChars="100" w:firstLine="320" w:firstLineChars="1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成  员：廖  乾  刘建斌  姜  祎  李建龙  余昔良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吴  沁  姜建清  刘立新  汤君辉  李  伟  熊杰明</w:t>
      </w:r>
    </w:p>
    <w:p>
      <w:pPr>
        <w:spacing w:line="540" w:lineRule="exact"/>
        <w:ind w:left="640" w:leftChars="200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谭志仁  周培山  袁  文  肖再平  欧  灿 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黎</w:t>
      </w:r>
      <w:r>
        <w:rPr>
          <w:rFonts w:hint="eastAsia" w:ascii="仿宋_GB2312" w:hAnsi="仿宋_GB2312" w:eastAsia="仿宋_GB2312" w:cs="仿宋_GB2312"/>
          <w:color w:val="auto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辉</w:t>
      </w:r>
    </w:p>
    <w:p>
      <w:pPr>
        <w:spacing w:line="540" w:lineRule="exact"/>
        <w:ind w:left="640" w:leftChars="200"/>
        <w:rPr>
          <w:rFonts w:hint="default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何昊伟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刘成亮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5.社会事务办(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18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人) 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主  任：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黄勇华</w:t>
      </w:r>
    </w:p>
    <w:p>
      <w:pPr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副主任：杨新元（妇联）  汤小艳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张伟杰</w:t>
      </w:r>
    </w:p>
    <w:p>
      <w:pPr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成  员：黄  奎  叶  杰  喻冬平  马赛知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张仙良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周刚强  谭星畅  谢俊芝  张  奇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周赛明  唐  红</w:t>
      </w:r>
    </w:p>
    <w:p>
      <w:pPr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孙  虹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陈金海  唐志群</w:t>
      </w:r>
    </w:p>
    <w:p>
      <w:pPr>
        <w:spacing w:line="540" w:lineRule="exact"/>
        <w:ind w:firstLine="643" w:firstLineChars="20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6.自然资源和生态环境办(1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人)</w:t>
      </w:r>
      <w:r>
        <w:rPr>
          <w:rFonts w:hint="eastAsia" w:ascii="黑体" w:hAnsi="黑体" w:eastAsia="黑体" w:cs="黑体"/>
          <w:color w:val="auto"/>
        </w:rPr>
        <w:t xml:space="preserve"> </w:t>
      </w:r>
      <w:r>
        <w:rPr>
          <w:rFonts w:hint="eastAsia" w:ascii="黑体" w:hAnsi="黑体" w:eastAsia="黑体" w:cs="黑体"/>
          <w:color w:val="auto"/>
          <w:lang w:val="en-US" w:eastAsia="zh-CN"/>
        </w:rPr>
        <w:t xml:space="preserve">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任：彭国林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副主任：谢  伟  王泽亮  钟兴华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成  员：唐意明  罗  翔  彭水湘  屈平江  陶宇强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喻建湘  喻  劲  周  昕  周晓燕  罗卫东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喻振军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李日丰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7.社会治安与应急管理办（司法所）(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23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人)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任：李亮维  陈奇山（司法所）  肖  伟（政协专干）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副主任：文  微  唐昆仑  周  鹏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成  员：吴朝阳  郭朝晖  向艳莉  胡  静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喻亿明</w:t>
      </w:r>
      <w:r>
        <w:rPr>
          <w:rFonts w:hint="eastAsia" w:ascii="仿宋_GB2312" w:hAnsi="仿宋_GB2312" w:eastAsia="仿宋_GB2312" w:cs="仿宋_GB2312"/>
          <w:color w:val="auto"/>
        </w:rPr>
        <w:t xml:space="preserve">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喻建培  罗  智  刘文清  黎  伟  孙  英  彭  龙</w:t>
      </w:r>
    </w:p>
    <w:p>
      <w:pPr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胡志华  谢永贵  蔡文魁  </w:t>
      </w:r>
      <w:r>
        <w:rPr>
          <w:rFonts w:hint="eastAsia" w:ascii="仿宋_GB2312" w:hAnsi="仿宋_GB2312" w:eastAsia="仿宋_GB2312" w:cs="仿宋_GB2312"/>
          <w:color w:val="auto"/>
        </w:rPr>
        <w:t>欧志刚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罗  峰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李日成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8.财政所(1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人)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所  长：叶明华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副所长：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邹志华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成  员：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王军民</w:t>
      </w:r>
      <w:r>
        <w:rPr>
          <w:rFonts w:hint="eastAsia" w:ascii="仿宋_GB2312" w:hAnsi="仿宋_GB2312" w:eastAsia="仿宋_GB2312" w:cs="仿宋_GB2312"/>
          <w:color w:val="auto"/>
        </w:rPr>
        <w:t xml:space="preserve">  杨  盛  刘桂华  邓海英  吴可为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黄建武  王  丽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纪若愚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 xml:space="preserve">彭宪法  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9.社会事业综合服务中心(6人)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任：喻美立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副主任：易  明  </w:t>
      </w:r>
    </w:p>
    <w:p>
      <w:pPr>
        <w:spacing w:line="540" w:lineRule="exact"/>
        <w:ind w:firstLine="640" w:firstLineChars="200"/>
        <w:rPr>
          <w:rFonts w:hint="eastAsia" w:ascii="楷体_GB2312" w:hAnsi="楷体_GB2312" w:eastAsia="仿宋_GB2312" w:cs="楷体_GB2312"/>
          <w:b/>
          <w:bCs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成  员：刘大明  戴海明  徐志斌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</w:rPr>
        <w:t>王清辉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10.农业综合服务中心(2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人)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主  任：李  杰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副主任：宋继遗  吴  铁  周方明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成  员：唐正春  洪  杰  钟  锋  喻伯清  张乐东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喻巧恒  吴  明  肖方阳  侯  伟  张白云  黄建湘</w:t>
      </w:r>
    </w:p>
    <w:p>
      <w:pPr>
        <w:spacing w:line="540" w:lineRule="exact"/>
        <w:ind w:left="640" w:left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谭德华  黄晓文  吴亮辉  喻伯中  李春平  刘云虎</w:t>
      </w:r>
    </w:p>
    <w:p>
      <w:pPr>
        <w:spacing w:line="540" w:lineRule="exact"/>
        <w:ind w:left="640" w:left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王德华  张  凡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谭仁义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 杨道道  </w:t>
      </w:r>
    </w:p>
    <w:p>
      <w:pPr>
        <w:spacing w:line="540" w:lineRule="exact"/>
        <w:ind w:firstLine="643" w:firstLineChars="200"/>
        <w:rPr>
          <w:rFonts w:ascii="楷体_GB2312" w:hAnsi="楷体_GB2312" w:eastAsia="楷体_GB2312" w:cs="楷体_GB2312"/>
          <w:b/>
          <w:bCs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 xml:space="preserve">11.政务服务中心(7人)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主  任：蔡润清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副主任：欧世雄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成  员：邓小冬  张  强  汤铮铮  朱国强  陶  关</w:t>
      </w:r>
    </w:p>
    <w:p>
      <w:pPr>
        <w:spacing w:line="540" w:lineRule="exact"/>
        <w:ind w:firstLine="643" w:firstLineChars="200"/>
        <w:rPr>
          <w:rFonts w:ascii="黑体" w:hAnsi="黑体" w:eastAsia="黑体" w:cs="黑体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</w:rPr>
        <w:t>12.综合行政执法队(1</w:t>
      </w:r>
      <w:r>
        <w:rPr>
          <w:rFonts w:hint="eastAsia" w:ascii="楷体_GB2312" w:hAnsi="楷体_GB2312" w:eastAsia="楷体_GB2312" w:cs="楷体_GB2312"/>
          <w:b/>
          <w:bCs/>
          <w:color w:val="auto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color w:val="auto"/>
        </w:rPr>
        <w:t>人)</w:t>
      </w:r>
      <w:r>
        <w:rPr>
          <w:rFonts w:hint="eastAsia" w:ascii="黑体" w:hAnsi="黑体" w:eastAsia="黑体" w:cs="黑体"/>
          <w:color w:val="auto"/>
        </w:rPr>
        <w:t xml:space="preserve">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主  任：罗旭东  贺德军（人大专干）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副主任：谭  圣 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</w:rPr>
        <w:t>徐根朴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（团委副书记）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成  员：周  杰  周杰英  谭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锋</w:t>
      </w:r>
      <w:r>
        <w:rPr>
          <w:rFonts w:hint="eastAsia" w:ascii="仿宋_GB2312" w:hAnsi="仿宋_GB2312" w:eastAsia="仿宋_GB2312" w:cs="仿宋_GB2312"/>
          <w:color w:val="auto"/>
        </w:rPr>
        <w:t xml:space="preserve">  袁  佳  李  傲</w:t>
      </w:r>
    </w:p>
    <w:p>
      <w:pPr>
        <w:spacing w:line="540" w:lineRule="exact"/>
        <w:ind w:left="640" w:leftChars="200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 xml:space="preserve">杨  鹏  喻  希  叶仁青  喻  军  喻孟军  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贺罗明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三</w:t>
      </w:r>
      <w:r>
        <w:rPr>
          <w:rFonts w:hint="eastAsia" w:ascii="黑体" w:hAnsi="黑体" w:eastAsia="黑体" w:cs="黑体"/>
        </w:rPr>
        <w:t>、联村工作安排</w:t>
      </w:r>
    </w:p>
    <w:tbl>
      <w:tblPr>
        <w:tblStyle w:val="6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1"/>
        <w:gridCol w:w="3330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村（社区）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联系领导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联村干部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金农村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黄  霄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喻东海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新风村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周勇（局）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邹志华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双盆村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周勇（镇）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周杰英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牛角湾村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喻尽忠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王清辉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灰汤村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何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晓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姜建清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永兴村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曾有为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黄建国、张志良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双建村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谢  鹏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欧志刚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花果山村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江  波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周赛明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八石村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李志光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黎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洞庭村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李智勇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  <w:t>张  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偕乐社区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唐  强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周方明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枫木桥村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杨大林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陶  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古南桥村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陶  干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ascii="仿宋_GB2312" w:eastAsia="仿宋_GB2312"/>
                <w:b w:val="0"/>
                <w:bCs w:val="0"/>
                <w:sz w:val="30"/>
                <w:szCs w:val="30"/>
              </w:rPr>
              <w:t>唐意明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宁南村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郑  志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张晓鑫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汤泉社区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于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彪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姜  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将军村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谢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红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李建龙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杏村村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周  然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  <w:lang w:eastAsia="zh-CN"/>
              </w:rPr>
              <w:t>喻伯清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19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竹田村</w:t>
            </w:r>
          </w:p>
        </w:tc>
        <w:tc>
          <w:tcPr>
            <w:tcW w:w="333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陈  灿</w:t>
            </w:r>
          </w:p>
        </w:tc>
        <w:tc>
          <w:tcPr>
            <w:tcW w:w="259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0"/>
                <w:szCs w:val="30"/>
              </w:rPr>
              <w:t>喻孟军</w:t>
            </w:r>
          </w:p>
        </w:tc>
      </w:tr>
    </w:tbl>
    <w:p>
      <w:pPr>
        <w:spacing w:line="540" w:lineRule="exact"/>
        <w:rPr>
          <w:rFonts w:ascii="仿宋_GB2312" w:hAnsi="仿宋_GB2312" w:eastAsia="仿宋_GB2312" w:cs="仿宋_GB2312"/>
          <w:bCs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中共湖南长沙灰汤温泉国际旅游度假区管理局</w:t>
      </w:r>
      <w:r>
        <w:rPr>
          <w:rFonts w:hint="eastAsia" w:ascii="仿宋_GB2312" w:eastAsia="仿宋_GB2312"/>
          <w:sz w:val="32"/>
          <w:szCs w:val="32"/>
        </w:rPr>
        <w:t>党组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  <w:spacing w:val="20"/>
        </w:rPr>
      </w:pPr>
      <w:r>
        <w:rPr>
          <w:rFonts w:hint="eastAsia" w:ascii="仿宋_GB2312" w:hAnsi="仿宋_GB2312" w:eastAsia="仿宋_GB2312" w:cs="仿宋_GB2312"/>
          <w:spacing w:val="20"/>
        </w:rPr>
        <w:t xml:space="preserve">  中共宁乡市灰汤镇委员会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202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</w:rPr>
        <w:t xml:space="preserve">日        </w:t>
      </w: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00" w:lineRule="exact"/>
        <w:ind w:right="-822" w:rightChars="-257"/>
        <w:jc w:val="left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520" w:lineRule="exact"/>
        <w:rPr>
          <w:rFonts w:ascii="Times New Roman" w:hAnsi="Times New Roman" w:eastAsia="仿宋_GB2312"/>
          <w:color w:val="00000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369570</wp:posOffset>
                </wp:positionV>
                <wp:extent cx="5600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pt;margin-top:29.1pt;height:0pt;width:441pt;z-index:251660288;mso-width-relative:page;mso-height-relative:page;" filled="f" stroked="t" coordsize="21600,21600" o:gfxdata="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lVQB/1QAAAAcBAAAPAAAAAAAAAAEAIAAAACIAAABkcnMv&#10;ZG93bnJldi54bWxQSwECFAAUAAAACACHTuJAivlpwM0BAACLAwAADgAAAAAAAAABACAAAAAkAQAA&#10;ZHJzL2Uyb0RvYy54bWxQSwUGAAAAAAYABgBZAQAAY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6350</wp:posOffset>
                </wp:positionV>
                <wp:extent cx="56007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15pt;margin-top:0.5pt;height:0pt;width:441pt;z-index:251659264;mso-width-relative:page;mso-height-relative:page;" filled="f" stroked="t" coordsize="21600,21600" o:gfxdata="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TfXwNQAAAAFAQAADwAAAAAAAAABACAAAAAiAAAAZHJz&#10;L2Rvd25yZXYueG1sUEsBAhQAFAAAAAgAh07iQJerM4HPAQAAiwMAAA4AAAAAAAAAAQAgAAAAI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>灰汤镇党政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  <w:lang w:eastAsia="zh-CN"/>
        </w:rPr>
        <w:t>综合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 xml:space="preserve">办公室                          </w:t>
      </w:r>
      <w:r>
        <w:rPr>
          <w:rFonts w:ascii="Times New Roman" w:hAnsi="Times New Roman" w:eastAsia="仿宋_GB2312"/>
          <w:color w:val="000000"/>
          <w:spacing w:val="-6"/>
          <w:sz w:val="28"/>
          <w:szCs w:val="28"/>
        </w:rPr>
        <w:t>202</w:t>
      </w:r>
      <w:r>
        <w:rPr>
          <w:rFonts w:hint="eastAsia" w:ascii="Times New Roman" w:hAnsi="Times New Roman" w:eastAsia="仿宋_GB2312"/>
          <w:color w:val="000000"/>
          <w:spacing w:val="-6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/>
          <w:color w:val="000000"/>
          <w:spacing w:val="-6"/>
          <w:sz w:val="28"/>
          <w:szCs w:val="28"/>
        </w:rPr>
        <w:t>年</w:t>
      </w:r>
      <w:r>
        <w:rPr>
          <w:rFonts w:hint="eastAsia" w:ascii="Times New Roman" w:hAnsi="Times New Roman" w:eastAsia="仿宋_GB2312"/>
          <w:color w:val="000000"/>
          <w:spacing w:val="-6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仿宋_GB2312"/>
          <w:color w:val="000000"/>
          <w:spacing w:val="-6"/>
          <w:sz w:val="28"/>
          <w:szCs w:val="28"/>
        </w:rPr>
        <w:t>月</w:t>
      </w:r>
      <w:r>
        <w:rPr>
          <w:rFonts w:hint="eastAsia" w:ascii="Times New Roman" w:hAnsi="Times New Roman" w:eastAsia="仿宋_GB2312"/>
          <w:color w:val="000000"/>
          <w:spacing w:val="-6"/>
          <w:sz w:val="28"/>
          <w:szCs w:val="28"/>
          <w:lang w:val="en-US" w:eastAsia="zh-CN"/>
        </w:rPr>
        <w:t>21</w:t>
      </w:r>
      <w:r>
        <w:rPr>
          <w:rFonts w:ascii="Times New Roman" w:hAnsi="Times New Roman" w:eastAsia="仿宋_GB2312"/>
          <w:color w:val="000000"/>
          <w:spacing w:val="-6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136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613EBF-6401-48D4-A310-38841B10239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2" w:fontKey="{AA7ECFC3-5966-49BC-860B-C90958D3B30A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3" w:fontKey="{3D9D346A-C4AC-4EE1-BA61-CCC4C0710581}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48B9685C-9166-41DA-B907-256164B770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645291F-C675-4373-A2DB-3E6F1A4A74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-323850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kL37P1QAAAAgBAAAPAAAAAAAAAAEAIAAA&#10;ACIAAABkcnMvZG93bnJldi54bWxQSwECFAAUAAAACACHTuJAc/hk2Q8CAAAHBAAADgAAAAAAAAAB&#10;ACAAAAAk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5EE"/>
    <w:rsid w:val="00030410"/>
    <w:rsid w:val="00043752"/>
    <w:rsid w:val="00077939"/>
    <w:rsid w:val="00107FD6"/>
    <w:rsid w:val="005564C8"/>
    <w:rsid w:val="005E2ACA"/>
    <w:rsid w:val="005E55EE"/>
    <w:rsid w:val="008A1F0C"/>
    <w:rsid w:val="009234A5"/>
    <w:rsid w:val="00A65F7B"/>
    <w:rsid w:val="00C576A6"/>
    <w:rsid w:val="00D044CE"/>
    <w:rsid w:val="00D25B1A"/>
    <w:rsid w:val="00EB7B0C"/>
    <w:rsid w:val="01170FDC"/>
    <w:rsid w:val="015A6147"/>
    <w:rsid w:val="01832C14"/>
    <w:rsid w:val="01C573DC"/>
    <w:rsid w:val="01D92B2B"/>
    <w:rsid w:val="01DD5131"/>
    <w:rsid w:val="01E60DF0"/>
    <w:rsid w:val="02EC2E22"/>
    <w:rsid w:val="03C01D96"/>
    <w:rsid w:val="04203215"/>
    <w:rsid w:val="042C4A18"/>
    <w:rsid w:val="055C2712"/>
    <w:rsid w:val="0712585F"/>
    <w:rsid w:val="0813135A"/>
    <w:rsid w:val="08B87B5D"/>
    <w:rsid w:val="091C1F06"/>
    <w:rsid w:val="093B2612"/>
    <w:rsid w:val="097F7C13"/>
    <w:rsid w:val="0A4211EF"/>
    <w:rsid w:val="0A8E0412"/>
    <w:rsid w:val="0BBE1BA0"/>
    <w:rsid w:val="0BBE1DB4"/>
    <w:rsid w:val="0BCE404C"/>
    <w:rsid w:val="0BDA4D91"/>
    <w:rsid w:val="0BF5131A"/>
    <w:rsid w:val="0F2511F8"/>
    <w:rsid w:val="0FDA5808"/>
    <w:rsid w:val="113B2EC8"/>
    <w:rsid w:val="114A635C"/>
    <w:rsid w:val="11EC7142"/>
    <w:rsid w:val="12062F64"/>
    <w:rsid w:val="137930FF"/>
    <w:rsid w:val="13C133CE"/>
    <w:rsid w:val="141973F7"/>
    <w:rsid w:val="14AF790A"/>
    <w:rsid w:val="18930F69"/>
    <w:rsid w:val="19CA415A"/>
    <w:rsid w:val="1A085187"/>
    <w:rsid w:val="1A2806DC"/>
    <w:rsid w:val="1B5D799C"/>
    <w:rsid w:val="1BA5144D"/>
    <w:rsid w:val="1C457309"/>
    <w:rsid w:val="1D033B5F"/>
    <w:rsid w:val="1FA378DC"/>
    <w:rsid w:val="243B17B0"/>
    <w:rsid w:val="248553AA"/>
    <w:rsid w:val="25410873"/>
    <w:rsid w:val="26D47311"/>
    <w:rsid w:val="285E6CE4"/>
    <w:rsid w:val="292362B9"/>
    <w:rsid w:val="2A9C7128"/>
    <w:rsid w:val="2AE63FCD"/>
    <w:rsid w:val="2BD746FC"/>
    <w:rsid w:val="2BDD692A"/>
    <w:rsid w:val="2BF0440D"/>
    <w:rsid w:val="2C5862C9"/>
    <w:rsid w:val="2C7F51A8"/>
    <w:rsid w:val="2E3511E0"/>
    <w:rsid w:val="2E5073D1"/>
    <w:rsid w:val="2E526350"/>
    <w:rsid w:val="2ED221D3"/>
    <w:rsid w:val="30334B00"/>
    <w:rsid w:val="30454BB9"/>
    <w:rsid w:val="34D13DEC"/>
    <w:rsid w:val="3521185C"/>
    <w:rsid w:val="35215636"/>
    <w:rsid w:val="35773BD3"/>
    <w:rsid w:val="35973289"/>
    <w:rsid w:val="379849FC"/>
    <w:rsid w:val="37D60576"/>
    <w:rsid w:val="3AB4081A"/>
    <w:rsid w:val="3AB873C6"/>
    <w:rsid w:val="3AFA4E41"/>
    <w:rsid w:val="3B596F2C"/>
    <w:rsid w:val="3CB51758"/>
    <w:rsid w:val="3E9C4D20"/>
    <w:rsid w:val="3F556E05"/>
    <w:rsid w:val="3FC53379"/>
    <w:rsid w:val="3FE87C63"/>
    <w:rsid w:val="41C1508D"/>
    <w:rsid w:val="431D2112"/>
    <w:rsid w:val="43502E05"/>
    <w:rsid w:val="435A28B4"/>
    <w:rsid w:val="44026E77"/>
    <w:rsid w:val="44D51A60"/>
    <w:rsid w:val="45503835"/>
    <w:rsid w:val="4738455C"/>
    <w:rsid w:val="490E318D"/>
    <w:rsid w:val="499E09CD"/>
    <w:rsid w:val="4CAF36D5"/>
    <w:rsid w:val="4D4C2B8E"/>
    <w:rsid w:val="4D835AB3"/>
    <w:rsid w:val="4EAA0BA5"/>
    <w:rsid w:val="4FB472D4"/>
    <w:rsid w:val="507C6A9F"/>
    <w:rsid w:val="51E66D85"/>
    <w:rsid w:val="521957E9"/>
    <w:rsid w:val="52821DF1"/>
    <w:rsid w:val="53E2101D"/>
    <w:rsid w:val="53E45677"/>
    <w:rsid w:val="53F3182C"/>
    <w:rsid w:val="54C618EB"/>
    <w:rsid w:val="56374AC2"/>
    <w:rsid w:val="56BD0887"/>
    <w:rsid w:val="571A7C55"/>
    <w:rsid w:val="572E5BDC"/>
    <w:rsid w:val="58036FFA"/>
    <w:rsid w:val="5811265C"/>
    <w:rsid w:val="5A395D27"/>
    <w:rsid w:val="5A69736B"/>
    <w:rsid w:val="5A7701CA"/>
    <w:rsid w:val="5ABA7BFC"/>
    <w:rsid w:val="5BEF6051"/>
    <w:rsid w:val="5C3A7B63"/>
    <w:rsid w:val="5CAE595C"/>
    <w:rsid w:val="5CCE693C"/>
    <w:rsid w:val="5DB4471F"/>
    <w:rsid w:val="5F037A59"/>
    <w:rsid w:val="5FDA5625"/>
    <w:rsid w:val="60712BDC"/>
    <w:rsid w:val="621075AC"/>
    <w:rsid w:val="62D6259F"/>
    <w:rsid w:val="62ED3FA8"/>
    <w:rsid w:val="63710858"/>
    <w:rsid w:val="64667BC8"/>
    <w:rsid w:val="64A00530"/>
    <w:rsid w:val="6780065A"/>
    <w:rsid w:val="67835E17"/>
    <w:rsid w:val="67A9299F"/>
    <w:rsid w:val="67D66DF8"/>
    <w:rsid w:val="68646165"/>
    <w:rsid w:val="689773CF"/>
    <w:rsid w:val="6967173F"/>
    <w:rsid w:val="69762A5A"/>
    <w:rsid w:val="69DE3D9C"/>
    <w:rsid w:val="6BDD6327"/>
    <w:rsid w:val="6CC01549"/>
    <w:rsid w:val="6D077C30"/>
    <w:rsid w:val="6F7F2F5D"/>
    <w:rsid w:val="701F27D7"/>
    <w:rsid w:val="70756248"/>
    <w:rsid w:val="71C43014"/>
    <w:rsid w:val="72911502"/>
    <w:rsid w:val="738C677B"/>
    <w:rsid w:val="74157701"/>
    <w:rsid w:val="74C90524"/>
    <w:rsid w:val="761468BA"/>
    <w:rsid w:val="778B2D9C"/>
    <w:rsid w:val="78700EEC"/>
    <w:rsid w:val="78860568"/>
    <w:rsid w:val="7AE6452E"/>
    <w:rsid w:val="7B260AB7"/>
    <w:rsid w:val="7C72731D"/>
    <w:rsid w:val="7C8C6934"/>
    <w:rsid w:val="7C9911AE"/>
    <w:rsid w:val="7E100ED9"/>
    <w:rsid w:val="7E1861F1"/>
    <w:rsid w:val="7E8F2D31"/>
    <w:rsid w:val="7E9D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510</Words>
  <Characters>2912</Characters>
  <Lines>24</Lines>
  <Paragraphs>6</Paragraphs>
  <TotalTime>0</TotalTime>
  <ScaleCrop>false</ScaleCrop>
  <LinksUpToDate>false</LinksUpToDate>
  <CharactersWithSpaces>3416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2022-01-25T08:42:00Z</cp:lastPrinted>
  <dcterms:modified xsi:type="dcterms:W3CDTF">2022-03-02T08:07:04Z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042BF42ACD4B47328A8CE14C59D2C765</vt:lpwstr>
  </property>
</Properties>
</file>